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Материнский капитал начинают выдавать без заявления. </w:t>
      </w:r>
      <w:proofErr w:type="spellStart"/>
      <w:r>
        <w:rPr>
          <w:b/>
          <w:sz w:val="26"/>
          <w:szCs w:val="26"/>
        </w:rPr>
        <w:t>Проактив</w:t>
      </w:r>
      <w:proofErr w:type="spellEnd"/>
      <w:r>
        <w:rPr>
          <w:b/>
          <w:sz w:val="26"/>
          <w:szCs w:val="26"/>
        </w:rPr>
        <w:t xml:space="preserve"> в действии</w:t>
      </w:r>
    </w:p>
    <w:p>
      <w:pPr>
        <w:ind w:firstLine="567"/>
        <w:jc w:val="both"/>
        <w:rPr>
          <w:b/>
          <w:sz w:val="12"/>
          <w:szCs w:val="12"/>
        </w:rPr>
      </w:pPr>
      <w:r>
        <w:rPr>
          <w:b/>
          <w:sz w:val="26"/>
          <w:szCs w:val="26"/>
        </w:rPr>
        <w:t xml:space="preserve"> </w:t>
      </w:r>
    </w:p>
    <w:p>
      <w:pPr>
        <w:spacing w:after="240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С 15 апреля начинает действовать новый порядок выдачи сертификата на материнский (семейный) капитал – без заявления граждан, то есть в </w:t>
      </w:r>
      <w:proofErr w:type="spellStart"/>
      <w:r>
        <w:rPr>
          <w:b/>
          <w:i/>
          <w:sz w:val="26"/>
          <w:szCs w:val="26"/>
          <w:lang w:eastAsia="ru-RU"/>
        </w:rPr>
        <w:t>проактивном</w:t>
      </w:r>
      <w:proofErr w:type="spellEnd"/>
      <w:r>
        <w:rPr>
          <w:b/>
          <w:i/>
          <w:sz w:val="26"/>
          <w:szCs w:val="26"/>
          <w:lang w:eastAsia="ru-RU"/>
        </w:rPr>
        <w:t xml:space="preserve"> режиме. 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Чтобы семьи быстрее получали материнский капитал, с середины апреля Пенсионный фонд приступает к </w:t>
      </w:r>
      <w:proofErr w:type="spellStart"/>
      <w:r>
        <w:rPr>
          <w:sz w:val="26"/>
          <w:szCs w:val="26"/>
        </w:rPr>
        <w:t>проактивной</w:t>
      </w:r>
      <w:proofErr w:type="spellEnd"/>
      <w:r>
        <w:rPr>
          <w:sz w:val="26"/>
          <w:szCs w:val="26"/>
        </w:rPr>
        <w:t xml:space="preserve"> выдаче сертификатов МСК.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оформления сертификата все необходимое Пенсионный фонд сделает самостоятельно. Новый порядок получения сертификата на материнский капитал в </w:t>
      </w:r>
      <w:proofErr w:type="spellStart"/>
      <w:r>
        <w:rPr>
          <w:sz w:val="26"/>
          <w:szCs w:val="26"/>
        </w:rPr>
        <w:t>проактивном</w:t>
      </w:r>
      <w:proofErr w:type="spellEnd"/>
      <w:r>
        <w:rPr>
          <w:sz w:val="26"/>
          <w:szCs w:val="26"/>
        </w:rPr>
        <w:t xml:space="preserve"> режиме реализуется специалистами Пенсионного фонда на основании сведений, поступивших в ПФР из государственного реестра записей актов гражданского состояния (ЕГР ЗАГС). В результате чего, данную услугу можно получить,  даже не подавая заявления и не приходя в ПФР.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сертификат на материнский (семейный) капитал оформляется в виде электронного документа. Электронный сертификат удостоверяется усиленной электронной подписью ПФР и имеет такую же силу, как и бумажный бланк. Данные об оформлении сертификата будут фиксироваться в информационной системе Пенсионного </w:t>
      </w:r>
      <w:proofErr w:type="gramStart"/>
      <w:r>
        <w:rPr>
          <w:sz w:val="26"/>
          <w:szCs w:val="26"/>
        </w:rPr>
        <w:t>фонда</w:t>
      </w:r>
      <w:proofErr w:type="gramEnd"/>
      <w:r>
        <w:rPr>
          <w:sz w:val="26"/>
          <w:szCs w:val="26"/>
        </w:rPr>
        <w:t xml:space="preserve"> и направляться в Личный кабинет мамы на сайте ПФР  или портале Госуслуг.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Управляющий отделением ПФР по Новосибирской области Александр </w:t>
      </w:r>
      <w:proofErr w:type="spellStart"/>
      <w:r>
        <w:rPr>
          <w:sz w:val="26"/>
          <w:szCs w:val="26"/>
          <w:lang w:eastAsia="ru-RU"/>
        </w:rPr>
        <w:t>Терепа</w:t>
      </w:r>
      <w:proofErr w:type="spellEnd"/>
      <w:r>
        <w:rPr>
          <w:sz w:val="26"/>
          <w:szCs w:val="26"/>
          <w:lang w:eastAsia="ru-RU"/>
        </w:rPr>
        <w:t xml:space="preserve">: </w:t>
      </w:r>
      <w:r>
        <w:rPr>
          <w:i/>
          <w:sz w:val="26"/>
          <w:szCs w:val="26"/>
          <w:lang w:eastAsia="ru-RU"/>
        </w:rPr>
        <w:t>«</w:t>
      </w:r>
      <w:proofErr w:type="spellStart"/>
      <w:r>
        <w:rPr>
          <w:i/>
          <w:sz w:val="26"/>
          <w:szCs w:val="26"/>
        </w:rPr>
        <w:t>Проактивное</w:t>
      </w:r>
      <w:proofErr w:type="spellEnd"/>
      <w:r>
        <w:rPr>
          <w:i/>
          <w:sz w:val="26"/>
          <w:szCs w:val="26"/>
        </w:rPr>
        <w:t xml:space="preserve"> предоставление услуг – это очень удобно в первую очередь для граждан, для семьи с детьми,</w:t>
      </w:r>
      <w:r>
        <w:rPr>
          <w:i/>
          <w:sz w:val="26"/>
          <w:szCs w:val="26"/>
          <w:lang w:eastAsia="ru-RU"/>
        </w:rPr>
        <w:t xml:space="preserve"> особенно сегодня, в период сложно эпидемиологической ситуации. Для получения данной услуги необходимо быть зарегистрированным на портале госуслуг (в ЕСИА). </w:t>
      </w:r>
      <w:r>
        <w:rPr>
          <w:i/>
          <w:sz w:val="26"/>
          <w:szCs w:val="26"/>
        </w:rPr>
        <w:t xml:space="preserve">Через свой Личный кабинет мама сможет получить и уведомление о принятии решения, и сам сертификат в электронном виде, заверенный ЭЦП. При этом сохраняется действующий  порядок выдачи сертификатов. Так что мы готовы работать с нашими клиентами и в активном, и в </w:t>
      </w:r>
      <w:proofErr w:type="spellStart"/>
      <w:r>
        <w:rPr>
          <w:i/>
          <w:sz w:val="26"/>
          <w:szCs w:val="26"/>
        </w:rPr>
        <w:t>проактивном</w:t>
      </w:r>
      <w:proofErr w:type="spellEnd"/>
      <w:r>
        <w:rPr>
          <w:i/>
          <w:sz w:val="26"/>
          <w:szCs w:val="26"/>
        </w:rPr>
        <w:t xml:space="preserve"> режиме».</w:t>
      </w:r>
      <w:r>
        <w:rPr>
          <w:sz w:val="26"/>
          <w:szCs w:val="26"/>
        </w:rPr>
        <w:t xml:space="preserve"> </w:t>
      </w: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140D2-1E1C-4B8D-AA16-DF989F838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2020-03-12T05:19:00Z</cp:lastPrinted>
  <dcterms:created xsi:type="dcterms:W3CDTF">2020-04-16T04:21:00Z</dcterms:created>
  <dcterms:modified xsi:type="dcterms:W3CDTF">2020-04-16T04:21:00Z</dcterms:modified>
</cp:coreProperties>
</file>