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bookmarkStart w:id="0" w:name="_GoBack"/>
      <w:bookmarkEnd w:id="0"/>
      <w:r>
        <w:rPr>
          <w:b/>
          <w:i/>
          <w:sz w:val="26"/>
          <w:szCs w:val="26"/>
          <w:lang w:eastAsia="ru-RU"/>
        </w:rPr>
        <w:t>С 1 июня новосибирские семьи начали получать единовременную выплату в размере 10 тысяч рублей</w:t>
      </w:r>
    </w:p>
    <w:p>
      <w:pPr>
        <w:ind w:firstLine="567"/>
        <w:jc w:val="both"/>
        <w:rPr>
          <w:b/>
          <w:i/>
          <w:sz w:val="16"/>
          <w:szCs w:val="16"/>
          <w:lang w:eastAsia="ru-RU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Весной текущего года органы ПФР приступили к реализации новых дополнительных мер социальной поддержки семей с детьми в соответствии с Указами Президента  Российской Федерации – № 249 от 7 апреля и № 317 от 11 мая 2020 года.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 первому Указу Президента органы ПФР приступили к реализации выплаты в размере 5 тысяч рублей семьям, имеющим или имевшим право на материнский капитал, на каждого ребенка в возрасте до трех лет в течение трех месяцев (с апреля по июнь).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УПФР в г.Татарске Новосибирской области (межрайонное) за указанной выплатой было подано около 2 тысяч  заявлений. Принято свыше 1.5 тысяч положительных решений и перечислены средства.  На эти цели было направлено более  60 миллионов рублей.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мае органы ПФР приступили к работе по реализации Указа Президента № 317. Данным Указом были установлены две новые дополнительные выплаты семьям с детьми. Первая – это  ежемесячная выплата с апреля по июнь на детей до 3-х лет в размере 5 тысяч рублей, гражданам родившим (усыновившим) первого ребенка в период с 1 апреля 2017  года до 1 января 2020 года.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11 мая на ежемесячную выплату в размере 5 тысяч рублей (семьям и с материнским капиталом и без) в УПФР в г.Татарске Новосибирской области  (межрайонное)  было принято 1274 заявления.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Вторая выплата – это единовременная в размере 10 тысяч рублей семьям с детьми в возрасте от 3 до 16 лет. На нее имеют право российские семьи с детьми от 3 до 16 лет, проживающие на территории РФ, на каждого рожденного (усыновленного) ребенка в возрасте от 3 до 16 лет при условии достижения ребенком 16 лет до 1 июля 2020 года. В соответствии с Законом выплата в отношении шестнадцатилетних детей полагается только на тех детей, которым еще не исполнилось 16 лет, а также тех, кому исполнится 16 лет с 11 мая текущего года по 30 июня включительно.</w:t>
      </w:r>
    </w:p>
    <w:p>
      <w:pPr>
        <w:pStyle w:val="af6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соответствии с Указом Президента РФ с 1 июня Отделение ПФР по Новосибирской начало перечисление денежных средств  на единовременную выплату в размере 10 тысяч рублей. </w:t>
      </w:r>
      <w:proofErr w:type="gramEnd"/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Отметим, что исходя из норм Указа, в отношении детей достигших или достигающих возраста 3 лет в период с апреля по июнь включительно может быть установлена и  ежемесячная (по пять тысяч рублей), и единовременная выплата (в размере 10 тысяч).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Так, если  ребенку исполнится три года в апреле, то семья может получить ежемесячную выплату в размере 5 тысяч рублей за апрель, а также единовременную выплату в размере 10 тысяч рублей. Такой же механизм действует и в отношении детей, кому исполнится  три года в мае и июне текущего года.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Всего же планируется, что в нашем регионе ежемесячная выплата в течение трех месяцев должна быть осуществлена в отношении порядка 50 тысяч первых детей, рожденных (усыновленных) с апреля 2017 года по 1 января 2020 года, а единовременная выплата  должна охватить порядка 400 тысяч детей.</w:t>
      </w:r>
    </w:p>
    <w:p>
      <w:pPr>
        <w:pStyle w:val="af6"/>
        <w:ind w:firstLine="567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Напоминаем, что заявления на дополнительные выплаты будут приниматься до 1 октября.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Заявления на ежемесячную выплату в отношении первых детей, рожденных или усыновленных с 1 апреля 2017 года и по 1 января текущего года, а также на единовременную выплату могут быть поданы или матерями, или отцами детей, так как данные выплаты не зависят  от права на материнский (семейный) капитал.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наличии права на материнский капитал заявление  на 5 тысяч должен подать владелец сертификата.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За выплатами могут обратиться и опекуны, попечители детей.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Право на получение выплат имеют и дети, оставшиеся без попечения родителей и находящиеся в учреждениях социального обслуживания. За ее получением могут обратиться официальные представители ребенка, находящегося в данном учреждении.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Заявления на выплату в размере 5 тысяч рублей семьям с детьми  до 3 лет можно подать через Личный кабинет на сайте ПФР или на портале </w:t>
      </w:r>
      <w:proofErr w:type="spellStart"/>
      <w:r>
        <w:rPr>
          <w:sz w:val="26"/>
          <w:szCs w:val="26"/>
        </w:rPr>
        <w:t>госуслуг</w:t>
      </w:r>
      <w:proofErr w:type="spellEnd"/>
      <w:r>
        <w:rPr>
          <w:sz w:val="26"/>
          <w:szCs w:val="26"/>
        </w:rPr>
        <w:t>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Заявление на единовременную выплату в размере 10 тысяч рублей в электронном виде можно подать только через портал </w:t>
      </w:r>
      <w:proofErr w:type="spellStart"/>
      <w:r>
        <w:rPr>
          <w:sz w:val="26"/>
          <w:szCs w:val="26"/>
        </w:rPr>
        <w:t>госуслуг</w:t>
      </w:r>
      <w:proofErr w:type="spellEnd"/>
      <w:r>
        <w:rPr>
          <w:sz w:val="26"/>
          <w:szCs w:val="26"/>
        </w:rPr>
        <w:t>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Подать заявления на выплаты можно и, обратившись с заявлением в любую клиентскую службу ПФР или филиалы МФЦ. Обращаем внимание, что в связи с мерами по предупреждению распространения коронавирусной инфекции в настоящее время органы ПФР и МФЦ ведут прием граждан только по предварительной записи. Записаться и в ПФР, и в МФЦ можно через сайты ведомств, либо по «горячим» телефонам, которые также можно найти на сайтах ПФР и МФЦ.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Никаких дополнительных документов к заявлению при обращении за выплатами представлять не нужно, кроме документа, удостоверяющего личность, в случае личного обращения с заявлением в ПФР или МФЦ. В случае необходимости органы ПФР самостоятельно запросят все сведения в рамках межведомственного взаимодействия.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Опекунам (попечителям)  ребенка (детей) для оформления выплаты необходимо обращаться в ПФР или МФЦ, так как должны быть представлены подтверждающие право на  опеку (попечительство) документы.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Доставка всех перечисленных выплат осуществляется только на банковский счет заявителя в соответствии с реквизитами, указанными в заявлении. </w:t>
      </w:r>
    </w:p>
    <w:p>
      <w:pPr>
        <w:pStyle w:val="af6"/>
        <w:ind w:firstLine="567"/>
        <w:jc w:val="both"/>
        <w:rPr>
          <w:i/>
          <w:sz w:val="26"/>
          <w:szCs w:val="26"/>
        </w:rPr>
      </w:pPr>
    </w:p>
    <w:p>
      <w:pPr>
        <w:pStyle w:val="af6"/>
        <w:ind w:firstLine="567"/>
        <w:jc w:val="both"/>
        <w:rPr>
          <w:i/>
          <w:sz w:val="26"/>
          <w:szCs w:val="26"/>
        </w:rPr>
      </w:pPr>
    </w:p>
    <w:p>
      <w:pPr>
        <w:pStyle w:val="af6"/>
        <w:ind w:firstLine="567"/>
        <w:jc w:val="right"/>
      </w:pPr>
    </w:p>
    <w:p>
      <w:pPr>
        <w:pStyle w:val="af6"/>
        <w:ind w:firstLine="567"/>
        <w:jc w:val="right"/>
      </w:pPr>
    </w:p>
    <w:p>
      <w:pPr>
        <w:pStyle w:val="af6"/>
        <w:ind w:firstLine="567"/>
        <w:jc w:val="right"/>
      </w:pPr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CBC3ABC"/>
    <w:multiLevelType w:val="hybridMultilevel"/>
    <w:tmpl w:val="17BCD680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5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D15CE3"/>
    <w:multiLevelType w:val="hybridMultilevel"/>
    <w:tmpl w:val="7AA0D0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5"/>
  </w:num>
  <w:num w:numId="5">
    <w:abstractNumId w:val="27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8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26"/>
  </w:num>
  <w:num w:numId="29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CF8F44-17F5-4264-B8AF-50E9DCA9D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2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064AFANASENKOYS</cp:lastModifiedBy>
  <cp:revision>59</cp:revision>
  <cp:lastPrinted>2020-05-29T05:33:00Z</cp:lastPrinted>
  <dcterms:created xsi:type="dcterms:W3CDTF">2020-03-26T07:05:00Z</dcterms:created>
  <dcterms:modified xsi:type="dcterms:W3CDTF">2020-06-09T07:50:00Z</dcterms:modified>
</cp:coreProperties>
</file>