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ind w:firstLine="567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</w:rPr>
        <w:t xml:space="preserve">Около 12 тысяч новосибирцев решили формировать сведения о трудовой деятельности в электронном виде. </w:t>
      </w:r>
    </w:p>
    <w:p>
      <w:pPr>
        <w:ind w:firstLine="567"/>
        <w:jc w:val="both"/>
        <w:rPr>
          <w:b/>
          <w:i/>
          <w:spacing w:val="4"/>
          <w:sz w:val="12"/>
          <w:szCs w:val="12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2020 году в России начался постепенный переход к формированию информации о трудовой деятельности граждан в виде электронных трудовых книжек (ЭТК). И сначала текущего года работодатели стали представлять по новой форме отчетности (ежемесячно до 15 числа) в Пенсионный фонд России сведения о трудовой деятельности работников для формирования ЭТК.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сегодняшний день, на основании поступивших данных от работодателей, порядка 12 тысяч новосибирцев решили отказаться от ведения бумажной трудовой книжки и выбрали ее электронный формат. Этот выбор они подтвердили документально, подав работодателю соответствующее заявление.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Напомним, что работодателям  необходимо в первом полугодии 2020 года (до 30 июня включительно) уведомить каждого работника в письменной форме о внесенных в ТК РФ изменениях и о возможности выбора  – продолжать вести трудовую книжку в бумажном виде или предоставлять сведения о трудовой деятельности в электронной форме.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Новосибирцам  же  до конца года (до 31 декабря 2020 года </w:t>
      </w:r>
      <w:proofErr w:type="gramStart"/>
      <w:r>
        <w:rPr>
          <w:sz w:val="26"/>
          <w:szCs w:val="26"/>
        </w:rPr>
        <w:t>)н</w:t>
      </w:r>
      <w:proofErr w:type="gramEnd"/>
      <w:r>
        <w:rPr>
          <w:sz w:val="26"/>
          <w:szCs w:val="26"/>
        </w:rPr>
        <w:t>еобходимо определиться, в каком виде они хотят учитывать свой трудовой стаж: в бумажном или электронном, и подать соответствующее заявление своему работодателю.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первом случае для сотрудника ничего не изменится, работодатель будет вести его трудовую книжку и в бумажном, и в электронном формате. Во втором случае бумажную трудовую книжку выдадут работнику на руки, и будет формироваться только электронная версия.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тех, кто начнет работать в 2021 году, трудовые книжки сразу будут формироваться только в электронном виде.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Личном кабинете на сайте ПФР уже работает электронный сервис для работающих граждан по формированию  справки (выписки) из электронной трудовой книжки (ЭТК). Он пока доступен только для  тех граждан, в отношении которых в текущем году были произведены какие-либо кадровые изменения (прием на работу, увольнение, перевод на другую постоянную работу и т.д.). Сведения о кадровых перемещениях доступны за период с 1 января 2020 года. Сформировать сведения о трудовой деятельности  через Личный кабинет на сайте ПФР можно в режиме онлайн, а также сохранить документ в </w:t>
      </w:r>
      <w:proofErr w:type="spellStart"/>
      <w:r>
        <w:rPr>
          <w:sz w:val="26"/>
          <w:szCs w:val="26"/>
        </w:rPr>
        <w:t>pdf</w:t>
      </w:r>
      <w:proofErr w:type="spellEnd"/>
      <w:r>
        <w:rPr>
          <w:sz w:val="26"/>
          <w:szCs w:val="26"/>
        </w:rPr>
        <w:t xml:space="preserve"> - формате.</w:t>
      </w:r>
    </w:p>
    <w:p>
      <w:pPr>
        <w:pStyle w:val="af6"/>
        <w:ind w:firstLine="567"/>
        <w:jc w:val="right"/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AB968-9FC0-49EC-869C-979CC50F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2020-04-02T08:08:00Z</cp:lastPrinted>
  <dcterms:created xsi:type="dcterms:W3CDTF">2020-04-06T02:28:00Z</dcterms:created>
  <dcterms:modified xsi:type="dcterms:W3CDTF">2020-04-06T08:39:00Z</dcterms:modified>
</cp:coreProperties>
</file>