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Почти 1,5 миллиарда рублей на выплаты по уходу</w:t>
      </w:r>
    </w:p>
    <w:p>
      <w:pPr>
        <w:autoSpaceDE w:val="0"/>
        <w:autoSpaceDN w:val="0"/>
        <w:adjustRightInd w:val="0"/>
        <w:ind w:firstLine="360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360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Около 1,5 миллиардов рублей с начала текущего года направлено Отделением ПФР по Новосибирской области на компенсационные выплаты по уходу за нетрудоспособными гражданами. </w:t>
      </w:r>
    </w:p>
    <w:p>
      <w:pPr>
        <w:autoSpaceDE w:val="0"/>
        <w:autoSpaceDN w:val="0"/>
        <w:adjustRightInd w:val="0"/>
        <w:ind w:firstLine="360"/>
        <w:jc w:val="both"/>
        <w:rPr>
          <w:b/>
          <w:i/>
          <w:sz w:val="16"/>
          <w:szCs w:val="16"/>
        </w:rPr>
      </w:pP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Лицам, которые нуждаются в уходе, такой уход часто обеспечивают другие люди. Неработающие трудоспособные граждане, которые осуществляют уход, имеют право на получение компенсационной выплаты по уходу. К нетрудоспособным гражданам, за которыми осуществляется уход, относятся: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•</w:t>
      </w:r>
      <w:r>
        <w:rPr>
          <w:spacing w:val="6"/>
          <w:sz w:val="26"/>
          <w:szCs w:val="26"/>
        </w:rPr>
        <w:tab/>
        <w:t xml:space="preserve">инвалиды 1 группы, дети-инвалиды и инвалиды с детства 1 группы; 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•</w:t>
      </w:r>
      <w:r>
        <w:rPr>
          <w:spacing w:val="6"/>
          <w:sz w:val="26"/>
          <w:szCs w:val="26"/>
        </w:rPr>
        <w:tab/>
        <w:t>престарелые граждане, нуждающиеся по заключению лечебного учреждения в постоянном постороннем уходе;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•</w:t>
      </w:r>
      <w:r>
        <w:rPr>
          <w:spacing w:val="6"/>
          <w:sz w:val="26"/>
          <w:szCs w:val="26"/>
        </w:rPr>
        <w:tab/>
        <w:t>граждане, достигшие 80 лет.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На сегодняшний день компенсационную выплату по уходу за указанными категориями граждан в нашем регионе получают более 67 тысяч человек. Большинство из них ухаживают за гражданами, достигшими 80-летнего возраста.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 Размер ежемесячной компенсационной выплаты в Новосибирской области с учетом районного коэффициента составляет 1 440 рублей, а если уход осуществляется родителями или опекунами за детьми - инвалидами и инвалидами с детства 1 группы – 12  тысяч рублей (вырос с 1 июля 2019 года  почти в 2 раза  с 6 600 рублей). Всего на обеспечение этих выплат в текущем году органы ПФР Новосибирской области уже направили почти 1,5 миллиарда рублей.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Напомним, чтобы оформить компенсационную выплату по уходу лицо, которое осуществляет уход, должно быть трудоспособного возраста, не работающим и не получающим пенсию или пособие по безработице. Такие же условия распространяются и на граждан, осуществляющих уход (опеку) за детьми - инвалидами и инвалидами с детства 1 группы на основании договора на возмездной основе (за плату). Поскольку они не относятся к неработающим гражданам, соответственно  и не имеют право на установление указанной выплаты.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Компенсационная выплата по уходу не является доплатой к пенсии пенсионера  (она всего лишь выплачивается вместе с пенсией) и предназначена для лица, осуществляющего уход.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Гражданам, осуществляющим уход, не только устанавливается ежемесячная компенсационная выплата. Эти периоды засчитываются в страховой стаж и влияют на размер будущей пенсии. За каждый полный год ухода начисляется 1,8 </w:t>
      </w:r>
      <w:proofErr w:type="gramStart"/>
      <w:r>
        <w:rPr>
          <w:spacing w:val="6"/>
          <w:sz w:val="26"/>
          <w:szCs w:val="26"/>
        </w:rPr>
        <w:t>пенсионных</w:t>
      </w:r>
      <w:proofErr w:type="gramEnd"/>
      <w:r>
        <w:rPr>
          <w:spacing w:val="6"/>
          <w:sz w:val="26"/>
          <w:szCs w:val="26"/>
        </w:rPr>
        <w:t xml:space="preserve"> коэффициента. Это позволяет гражданам, осуществляющим уход, продолжать формирование пенсионных прав в период ухода. 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На сегодняшний день заявление на установление компенсационной выплаты можно подать и без личного обращения в ПФР –  в электронном виде через Личный кабинет на сайте ПФР. Здесь есть следующие сервисы подачи заявления: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о назначении компенсационной выплаты неработающему трудоспособному лицу, осуществляющему уход за нетрудоспособным гражданином;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о согласии на осуществление неработающим трудоспособным лицом ухода за ребенком-инвалидом в возрасте до 18 лет или инвалидом с детства I группы;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о назначении ежемесячной выплаты неработающему трудоспособному лицу, осуществляющему уход за ребенком-инвалидом в возрасте до 18 лет или инвалидом с детства I группы.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>Также подать заявление на назначение выплаты по уходу можно, обратившись в МФЦ или территориальный орган ПФР, осуществляющий выплату пенсии лицу, за которым осуществляется уход (где его пенсионное дело).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lastRenderedPageBreak/>
        <w:t>ВАЖНО! Если лицо, осуществляющее уход, устраивается на работу или встает на учет в службу занятости, об этом необходимо обязательно известить органы ПФР. В этом случае осуществление выплата по уходу останавливается.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6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8A13C9E"/>
    <w:multiLevelType w:val="hybridMultilevel"/>
    <w:tmpl w:val="8BEA08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B5664C"/>
    <w:multiLevelType w:val="hybridMultilevel"/>
    <w:tmpl w:val="63B8112A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6"/>
  </w:num>
  <w:num w:numId="5">
    <w:abstractNumId w:val="27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8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3"/>
  </w:num>
  <w:num w:numId="20">
    <w:abstractNumId w:val="18"/>
  </w:num>
  <w:num w:numId="21">
    <w:abstractNumId w:val="7"/>
  </w:num>
  <w:num w:numId="22">
    <w:abstractNumId w:val="24"/>
  </w:num>
  <w:num w:numId="23">
    <w:abstractNumId w:val="12"/>
  </w:num>
  <w:num w:numId="24">
    <w:abstractNumId w:val="10"/>
  </w:num>
  <w:num w:numId="25">
    <w:abstractNumId w:val="5"/>
  </w:num>
  <w:num w:numId="26">
    <w:abstractNumId w:val="11"/>
  </w:num>
  <w:num w:numId="27">
    <w:abstractNumId w:val="9"/>
  </w:num>
  <w:num w:numId="28">
    <w:abstractNumId w:val="8"/>
  </w:num>
  <w:num w:numId="2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1700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7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912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603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484C9-5C96-41C4-967E-2177739F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2020-07-22T07:11:00Z</cp:lastPrinted>
  <dcterms:created xsi:type="dcterms:W3CDTF">2020-09-11T03:52:00Z</dcterms:created>
  <dcterms:modified xsi:type="dcterms:W3CDTF">2020-09-11T05:00:00Z</dcterms:modified>
</cp:coreProperties>
</file>