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 смене места жительства ПФР ждет заявление о способе доставки пенсии</w:t>
      </w: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При смене места жительства в пределах Российской Федерации получателю пенсии необходимо сообщить в Пенсионный фонд об этом. Специального заявления о переводе пенсионного дела теперь подавать не нужно – подается заявление  о способе доставки пенсии, в котором пенсионер должен указать новые данные. Удобнее всего такое заявление подать в электронном виде, воспользовавшись электронными сервисами ПФР. 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31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Смена места жительства, безусловно, не оставляет пенсионера без пенсии. </w:t>
      </w:r>
      <w:proofErr w:type="gramStart"/>
      <w:r>
        <w:rPr>
          <w:sz w:val="26"/>
          <w:szCs w:val="26"/>
        </w:rPr>
        <w:t xml:space="preserve">Важно помнить, что, если пенсионер сменил место жительства (например, переехал в другой город в пределах РФ или сменил место жительства в пределах области), его пенсионное дело должно быть передано в территориальный орган ПФР по его новому месту жительства - </w:t>
      </w:r>
      <w:r>
        <w:rPr>
          <w:color w:val="000000"/>
          <w:sz w:val="26"/>
          <w:szCs w:val="26"/>
        </w:rPr>
        <w:t>в выплатном деле содержится вся необходимая информация, которая может понадобиться Вам и сотруднику ПФР по новому месту жительства.</w:t>
      </w:r>
      <w:proofErr w:type="gramEnd"/>
      <w:r>
        <w:rPr>
          <w:color w:val="000000"/>
          <w:sz w:val="26"/>
          <w:szCs w:val="26"/>
        </w:rPr>
        <w:t xml:space="preserve"> К примеру, для перерасчета размера пенсии.</w:t>
      </w:r>
    </w:p>
    <w:p>
      <w:pPr>
        <w:pStyle w:val="31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 этом необходимо сообщить в Пенсионный фонд. Удобнее всего это сделать, воспользовавшись электронными сервисами ПФР через Личный кабинет на сайте ПФР или портале госуслуг. Теперь не нужно подавать специальное заявление о переводе пенсионного дела  Пенсионеру необходимо подать заявление о доставке пенсии (в соответствующем разделе), указав в нем все необходимые данные и реквизиты, в том числе новый адрес места жительства. Процесс прохождения заявления будет отражаться в Личном кабинете, где его можно будет посмотреть.</w:t>
      </w:r>
    </w:p>
    <w:p>
      <w:pPr>
        <w:pStyle w:val="31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необходимости можно сменить этим же способом как доставщика (например, выбрав другую кредитную организацию), так и способ доставки в целом. Напомним, что пенсионер сам выбирает наиболее удобный для себя способ доставки пенсии – через почтовое отделение (в кассе или на дому) или кредитную организацию – банк. </w:t>
      </w:r>
    </w:p>
    <w:p>
      <w:pPr>
        <w:pStyle w:val="31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Заявление можно также подать, обратившись в территориальное управление ПФР либо в МФЦ. При себе иметь документы, подтверждающие регистрацию по новому месту жительства. Если же пенсионер еще не будет зарегистрирован по новому адресу, то в заявлении ему нужно указать адрес своего фактического проживания.</w:t>
      </w:r>
    </w:p>
    <w:p>
      <w:pPr>
        <w:ind w:firstLine="4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Обращаем внимание, что при переезде за пределы РФ или переезде на территорию РФ из зарубежных стран правила установления и выплаты пенсии, а также её «перевода» иные. </w:t>
      </w:r>
    </w:p>
    <w:p>
      <w:pPr>
        <w:pStyle w:val="31"/>
        <w:ind w:left="0" w:firstLine="567"/>
        <w:jc w:val="both"/>
        <w:rPr>
          <w:sz w:val="26"/>
          <w:szCs w:val="26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ab/>
      </w: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907" w:right="851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6FAEB-0E3E-4C77-AED6-3B26938B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3</cp:revision>
  <cp:lastPrinted>2020-07-22T07:11:00Z</cp:lastPrinted>
  <dcterms:created xsi:type="dcterms:W3CDTF">2020-07-30T06:21:00Z</dcterms:created>
  <dcterms:modified xsi:type="dcterms:W3CDTF">2020-08-03T04:16:00Z</dcterms:modified>
</cp:coreProperties>
</file>