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DC" w:rsidRDefault="004D4D6A" w:rsidP="00B667DC">
      <w:pPr>
        <w:jc w:val="center"/>
        <w:rPr>
          <w:b/>
        </w:rPr>
      </w:pPr>
      <w:r>
        <w:rPr>
          <w:b/>
        </w:rPr>
        <w:t>АДМИНИСТРАЦИЯ ТАТАРСКОГО РАЙОНА</w:t>
      </w:r>
    </w:p>
    <w:p w:rsidR="004D4D6A" w:rsidRPr="0052359F" w:rsidRDefault="004D4D6A" w:rsidP="00B667DC">
      <w:pPr>
        <w:jc w:val="center"/>
        <w:rPr>
          <w:b/>
        </w:rPr>
      </w:pPr>
    </w:p>
    <w:p w:rsidR="00B667DC" w:rsidRPr="0052359F" w:rsidRDefault="00B667DC" w:rsidP="00B667DC">
      <w:pPr>
        <w:jc w:val="center"/>
        <w:rPr>
          <w:b/>
        </w:rPr>
      </w:pPr>
      <w:r w:rsidRPr="0052359F">
        <w:rPr>
          <w:b/>
        </w:rPr>
        <w:t>ПОСТАНОВЛЕНИЕ</w:t>
      </w:r>
    </w:p>
    <w:p w:rsidR="00B667DC" w:rsidRPr="0052359F" w:rsidRDefault="00B667DC" w:rsidP="00B667DC">
      <w:pPr>
        <w:jc w:val="center"/>
      </w:pPr>
    </w:p>
    <w:p w:rsidR="00B667DC" w:rsidRPr="0052359F" w:rsidRDefault="00C90E83" w:rsidP="00B667DC">
      <w:pPr>
        <w:jc w:val="center"/>
      </w:pPr>
      <w:r>
        <w:t>от 27.12.2013 г</w:t>
      </w:r>
      <w:r w:rsidR="004D4D6A">
        <w:t xml:space="preserve">                               </w:t>
      </w:r>
      <w:r>
        <w:t xml:space="preserve"> № 724</w:t>
      </w:r>
    </w:p>
    <w:p w:rsidR="00B667DC" w:rsidRPr="0052359F" w:rsidRDefault="00B667DC" w:rsidP="00B667DC">
      <w:pPr>
        <w:jc w:val="center"/>
      </w:pPr>
    </w:p>
    <w:p w:rsidR="00B667DC" w:rsidRPr="0052359F" w:rsidRDefault="00B667DC" w:rsidP="00B667DC">
      <w:pPr>
        <w:jc w:val="center"/>
      </w:pPr>
      <w:r w:rsidRPr="0052359F">
        <w:t xml:space="preserve">г. </w:t>
      </w:r>
      <w:r w:rsidR="00A66B78">
        <w:t>Та</w:t>
      </w:r>
      <w:r w:rsidR="004D4D6A">
        <w:t>тарск</w:t>
      </w:r>
    </w:p>
    <w:p w:rsidR="00B667DC" w:rsidRPr="0052359F" w:rsidRDefault="00B667DC" w:rsidP="00B667DC">
      <w:pPr>
        <w:autoSpaceDE w:val="0"/>
        <w:autoSpaceDN w:val="0"/>
        <w:adjustRightInd w:val="0"/>
      </w:pPr>
    </w:p>
    <w:p w:rsidR="00B667DC" w:rsidRPr="0052359F" w:rsidRDefault="00B667DC" w:rsidP="00B667DC">
      <w:pPr>
        <w:pStyle w:val="ConsPlusTitle"/>
        <w:jc w:val="center"/>
      </w:pPr>
      <w:r w:rsidRPr="0052359F">
        <w:t xml:space="preserve">О </w:t>
      </w:r>
      <w:r w:rsidR="009D6477">
        <w:t>п</w:t>
      </w:r>
      <w:r w:rsidRPr="0052359F">
        <w:t>орядке осуществления</w:t>
      </w:r>
      <w:r w:rsidR="00E453D1" w:rsidRPr="0052359F">
        <w:t xml:space="preserve"> </w:t>
      </w:r>
      <w:r w:rsidR="004D4D6A">
        <w:t>администрацией Татарского района</w:t>
      </w:r>
      <w:r w:rsidRPr="0052359F">
        <w:t xml:space="preserve"> полномочий по внутреннему </w:t>
      </w:r>
      <w:r w:rsidR="004D4D6A">
        <w:t xml:space="preserve">муниципальному </w:t>
      </w:r>
      <w:r w:rsidRPr="0052359F">
        <w:t xml:space="preserve"> финансовому контролю</w:t>
      </w:r>
      <w:r w:rsidR="004D4D6A">
        <w:t>.</w:t>
      </w:r>
      <w:r w:rsidRPr="0052359F">
        <w:t xml:space="preserve"> </w:t>
      </w:r>
    </w:p>
    <w:p w:rsidR="00B667DC" w:rsidRPr="0052359F" w:rsidRDefault="00B667DC" w:rsidP="00B667DC">
      <w:pPr>
        <w:autoSpaceDE w:val="0"/>
        <w:autoSpaceDN w:val="0"/>
        <w:adjustRightInd w:val="0"/>
        <w:jc w:val="center"/>
        <w:rPr>
          <w:b/>
          <w:bCs/>
        </w:rPr>
      </w:pPr>
    </w:p>
    <w:p w:rsidR="00B667DC" w:rsidRPr="0052359F" w:rsidRDefault="00B667DC" w:rsidP="00A66B78">
      <w:pPr>
        <w:widowControl w:val="0"/>
        <w:autoSpaceDE w:val="0"/>
        <w:autoSpaceDN w:val="0"/>
        <w:adjustRightInd w:val="0"/>
        <w:ind w:firstLine="709"/>
      </w:pPr>
      <w:r w:rsidRPr="0052359F">
        <w:t>В соответствии со стать</w:t>
      </w:r>
      <w:r w:rsidR="004D4D6A">
        <w:t xml:space="preserve">ёй </w:t>
      </w:r>
      <w:r w:rsidRPr="0052359F">
        <w:t xml:space="preserve"> 99</w:t>
      </w:r>
      <w:r w:rsidR="004D4D6A">
        <w:t xml:space="preserve"> </w:t>
      </w:r>
      <w:r w:rsidRPr="0052359F">
        <w:t xml:space="preserve">Федерального закона от 5 апреля 2003 года </w:t>
      </w:r>
      <w:r w:rsidR="00D60838" w:rsidRPr="0052359F">
        <w:t>№ 44-</w:t>
      </w:r>
      <w:r w:rsidRPr="0052359F">
        <w:t>ФЗ «О контрактной системе в сфере закупок товаров, работ, услуг для обеспечения государственных и муниципальных нужд»</w:t>
      </w:r>
      <w:r w:rsidR="00A21506" w:rsidRPr="0052359F">
        <w:t xml:space="preserve">, </w:t>
      </w:r>
      <w:r w:rsidR="00A66B78">
        <w:t xml:space="preserve">Уставом Татарского района администрация Татарского района </w:t>
      </w:r>
      <w:r w:rsidR="00D60838" w:rsidRPr="0052359F">
        <w:t>постановляет:</w:t>
      </w:r>
    </w:p>
    <w:p w:rsidR="00B667DC" w:rsidRDefault="00DC564C" w:rsidP="00A66B78">
      <w:pPr>
        <w:widowControl w:val="0"/>
        <w:autoSpaceDE w:val="0"/>
        <w:autoSpaceDN w:val="0"/>
        <w:adjustRightInd w:val="0"/>
        <w:ind w:firstLine="709"/>
      </w:pPr>
      <w:r w:rsidRPr="0052359F">
        <w:t xml:space="preserve">1. </w:t>
      </w:r>
      <w:r w:rsidR="00B667DC" w:rsidRPr="0052359F">
        <w:t xml:space="preserve">Утвердить прилагаемый Порядок осуществления </w:t>
      </w:r>
      <w:r w:rsidR="00A66B78">
        <w:t>администрацией Татарского района</w:t>
      </w:r>
      <w:r w:rsidR="00B667DC" w:rsidRPr="0052359F">
        <w:t xml:space="preserve"> </w:t>
      </w:r>
      <w:r w:rsidR="00FA2754" w:rsidRPr="0052359F">
        <w:t xml:space="preserve">полномочий </w:t>
      </w:r>
      <w:r w:rsidR="00B667DC" w:rsidRPr="0052359F">
        <w:t xml:space="preserve">по внутреннему </w:t>
      </w:r>
      <w:r w:rsidR="00A66B78">
        <w:t>муниципальному</w:t>
      </w:r>
      <w:r w:rsidR="00B667DC" w:rsidRPr="0052359F">
        <w:t xml:space="preserve"> финансовому контролю и контролю в сфере закупок</w:t>
      </w:r>
      <w:r w:rsidR="00274B46" w:rsidRPr="0052359F">
        <w:t xml:space="preserve"> приложением 1</w:t>
      </w:r>
      <w:r w:rsidR="00B667DC" w:rsidRPr="0052359F">
        <w:t xml:space="preserve">. </w:t>
      </w:r>
    </w:p>
    <w:p w:rsidR="000F3D62" w:rsidRPr="0052359F" w:rsidRDefault="00E8598A" w:rsidP="003A1167">
      <w:pPr>
        <w:widowControl w:val="0"/>
        <w:autoSpaceDE w:val="0"/>
        <w:autoSpaceDN w:val="0"/>
        <w:adjustRightInd w:val="0"/>
        <w:ind w:firstLine="709"/>
      </w:pPr>
      <w:r>
        <w:t>2. Управлению делами (</w:t>
      </w:r>
      <w:proofErr w:type="spellStart"/>
      <w:r>
        <w:t>Галузиной</w:t>
      </w:r>
      <w:proofErr w:type="spellEnd"/>
      <w:r>
        <w:t xml:space="preserve"> Н.И.)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Татарского района.</w:t>
      </w:r>
    </w:p>
    <w:p w:rsidR="007412B2" w:rsidRPr="0052359F" w:rsidRDefault="00E8598A" w:rsidP="00A66B78">
      <w:pPr>
        <w:widowControl w:val="0"/>
        <w:autoSpaceDE w:val="0"/>
        <w:autoSpaceDN w:val="0"/>
        <w:adjustRightInd w:val="0"/>
        <w:ind w:firstLine="709"/>
      </w:pPr>
      <w:r>
        <w:t>3</w:t>
      </w:r>
      <w:r w:rsidR="00A66B78">
        <w:t xml:space="preserve">. </w:t>
      </w:r>
      <w:proofErr w:type="gramStart"/>
      <w:r w:rsidR="00A66B78">
        <w:t>Контроль за</w:t>
      </w:r>
      <w:proofErr w:type="gramEnd"/>
      <w:r w:rsidR="00A66B78">
        <w:t xml:space="preserve"> исполнением настоящего постановления возложить на заместителя главы администрации – начальника </w:t>
      </w:r>
      <w:r w:rsidR="000D3904">
        <w:t xml:space="preserve">управления </w:t>
      </w:r>
      <w:r w:rsidR="00A66B78">
        <w:t>экономического развития Шмерову Л.М.</w:t>
      </w:r>
    </w:p>
    <w:p w:rsidR="006C786C" w:rsidRPr="0052359F" w:rsidRDefault="006C786C" w:rsidP="00A66B78">
      <w:pPr>
        <w:widowControl w:val="0"/>
        <w:autoSpaceDE w:val="0"/>
        <w:autoSpaceDN w:val="0"/>
        <w:adjustRightInd w:val="0"/>
        <w:ind w:firstLine="709"/>
      </w:pPr>
    </w:p>
    <w:p w:rsidR="006C786C" w:rsidRPr="0052359F" w:rsidRDefault="006C786C" w:rsidP="00A66B78">
      <w:pPr>
        <w:widowControl w:val="0"/>
        <w:autoSpaceDE w:val="0"/>
        <w:autoSpaceDN w:val="0"/>
        <w:adjustRightInd w:val="0"/>
        <w:ind w:firstLine="709"/>
      </w:pPr>
    </w:p>
    <w:p w:rsidR="00812254" w:rsidRPr="0052359F" w:rsidRDefault="00A66B78" w:rsidP="00A66B78">
      <w:pPr>
        <w:autoSpaceDE w:val="0"/>
        <w:autoSpaceDN w:val="0"/>
        <w:adjustRightInd w:val="0"/>
      </w:pPr>
      <w:r>
        <w:t>Глава Татарского района                                                                 В.П.Носков</w:t>
      </w:r>
    </w:p>
    <w:p w:rsidR="006C786C" w:rsidRPr="0052359F" w:rsidRDefault="006C786C" w:rsidP="00A66B78">
      <w:pPr>
        <w:widowControl w:val="0"/>
        <w:autoSpaceDE w:val="0"/>
        <w:autoSpaceDN w:val="0"/>
        <w:adjustRightInd w:val="0"/>
      </w:pPr>
    </w:p>
    <w:p w:rsidR="006C786C" w:rsidRPr="0052359F" w:rsidRDefault="006C786C" w:rsidP="00A66B78">
      <w:pPr>
        <w:widowControl w:val="0"/>
        <w:autoSpaceDE w:val="0"/>
        <w:autoSpaceDN w:val="0"/>
        <w:adjustRightInd w:val="0"/>
      </w:pPr>
    </w:p>
    <w:p w:rsidR="006C786C" w:rsidRPr="0052359F" w:rsidRDefault="006C786C" w:rsidP="00A66B78">
      <w:pPr>
        <w:widowControl w:val="0"/>
        <w:autoSpaceDE w:val="0"/>
        <w:autoSpaceDN w:val="0"/>
        <w:adjustRightInd w:val="0"/>
      </w:pPr>
    </w:p>
    <w:p w:rsidR="006C786C" w:rsidRPr="0052359F" w:rsidRDefault="006C786C" w:rsidP="00A66B78">
      <w:pPr>
        <w:widowControl w:val="0"/>
        <w:autoSpaceDE w:val="0"/>
        <w:autoSpaceDN w:val="0"/>
        <w:adjustRightInd w:val="0"/>
      </w:pPr>
    </w:p>
    <w:p w:rsidR="006C786C" w:rsidRPr="0052359F" w:rsidRDefault="006C786C" w:rsidP="00A66B78">
      <w:pPr>
        <w:widowControl w:val="0"/>
        <w:autoSpaceDE w:val="0"/>
        <w:autoSpaceDN w:val="0"/>
        <w:adjustRightInd w:val="0"/>
      </w:pPr>
    </w:p>
    <w:p w:rsidR="006C786C" w:rsidRPr="0052359F" w:rsidRDefault="006C786C" w:rsidP="00A66B78">
      <w:pPr>
        <w:widowControl w:val="0"/>
        <w:autoSpaceDE w:val="0"/>
        <w:autoSpaceDN w:val="0"/>
        <w:adjustRightInd w:val="0"/>
      </w:pPr>
    </w:p>
    <w:p w:rsidR="006C786C" w:rsidRPr="0052359F" w:rsidRDefault="006C786C" w:rsidP="00A66B78">
      <w:pPr>
        <w:widowControl w:val="0"/>
        <w:autoSpaceDE w:val="0"/>
        <w:autoSpaceDN w:val="0"/>
        <w:adjustRightInd w:val="0"/>
      </w:pPr>
    </w:p>
    <w:p w:rsidR="006C786C" w:rsidRPr="0052359F" w:rsidRDefault="006C786C" w:rsidP="00A66B78">
      <w:pPr>
        <w:widowControl w:val="0"/>
        <w:autoSpaceDE w:val="0"/>
        <w:autoSpaceDN w:val="0"/>
        <w:adjustRightInd w:val="0"/>
      </w:pPr>
    </w:p>
    <w:p w:rsidR="004B7500" w:rsidRPr="0052359F" w:rsidRDefault="004B7500" w:rsidP="00A66B78">
      <w:pPr>
        <w:widowControl w:val="0"/>
        <w:autoSpaceDE w:val="0"/>
        <w:autoSpaceDN w:val="0"/>
        <w:adjustRightInd w:val="0"/>
      </w:pPr>
    </w:p>
    <w:p w:rsidR="004B7500" w:rsidRPr="0052359F" w:rsidRDefault="004B7500" w:rsidP="00A66B78">
      <w:pPr>
        <w:widowControl w:val="0"/>
        <w:autoSpaceDE w:val="0"/>
        <w:autoSpaceDN w:val="0"/>
        <w:adjustRightInd w:val="0"/>
      </w:pPr>
    </w:p>
    <w:p w:rsidR="004B7500" w:rsidRPr="0052359F" w:rsidRDefault="004B7500" w:rsidP="00A66B78">
      <w:pPr>
        <w:widowControl w:val="0"/>
        <w:autoSpaceDE w:val="0"/>
        <w:autoSpaceDN w:val="0"/>
        <w:adjustRightInd w:val="0"/>
      </w:pPr>
    </w:p>
    <w:p w:rsidR="004B7500" w:rsidRPr="0052359F" w:rsidRDefault="004B7500" w:rsidP="00A66B78">
      <w:pPr>
        <w:widowControl w:val="0"/>
        <w:autoSpaceDE w:val="0"/>
        <w:autoSpaceDN w:val="0"/>
        <w:adjustRightInd w:val="0"/>
      </w:pPr>
    </w:p>
    <w:p w:rsidR="004B7500" w:rsidRPr="0052359F" w:rsidRDefault="004B7500" w:rsidP="00A66B78">
      <w:pPr>
        <w:widowControl w:val="0"/>
        <w:autoSpaceDE w:val="0"/>
        <w:autoSpaceDN w:val="0"/>
        <w:adjustRightInd w:val="0"/>
      </w:pPr>
    </w:p>
    <w:p w:rsidR="004B7500" w:rsidRPr="00A66B78" w:rsidRDefault="00A66B78" w:rsidP="00A66B78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A66B78">
        <w:rPr>
          <w:sz w:val="20"/>
          <w:szCs w:val="20"/>
        </w:rPr>
        <w:t>Парыгина</w:t>
      </w:r>
      <w:proofErr w:type="spellEnd"/>
      <w:r w:rsidRPr="00A66B78">
        <w:rPr>
          <w:sz w:val="20"/>
          <w:szCs w:val="20"/>
        </w:rPr>
        <w:t xml:space="preserve"> Н.Н.</w:t>
      </w:r>
    </w:p>
    <w:p w:rsidR="00A66B78" w:rsidRPr="00A66B78" w:rsidRDefault="00A66B78" w:rsidP="00A66B7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66B78">
        <w:rPr>
          <w:sz w:val="20"/>
          <w:szCs w:val="20"/>
        </w:rPr>
        <w:t>21684</w:t>
      </w:r>
    </w:p>
    <w:p w:rsidR="004B7500" w:rsidRPr="0052359F" w:rsidRDefault="004B7500" w:rsidP="00B667DC">
      <w:pPr>
        <w:widowControl w:val="0"/>
        <w:autoSpaceDE w:val="0"/>
        <w:autoSpaceDN w:val="0"/>
        <w:adjustRightInd w:val="0"/>
        <w:jc w:val="right"/>
      </w:pPr>
    </w:p>
    <w:p w:rsidR="006C786C" w:rsidRPr="0052359F" w:rsidRDefault="006C786C" w:rsidP="00073B6D">
      <w:pPr>
        <w:widowControl w:val="0"/>
        <w:autoSpaceDE w:val="0"/>
        <w:autoSpaceDN w:val="0"/>
        <w:adjustRightInd w:val="0"/>
      </w:pPr>
    </w:p>
    <w:p w:rsidR="00D31E85" w:rsidRPr="0052359F" w:rsidRDefault="00D31E85" w:rsidP="00A70F97">
      <w:pPr>
        <w:widowControl w:val="0"/>
        <w:autoSpaceDE w:val="0"/>
        <w:autoSpaceDN w:val="0"/>
        <w:adjustRightInd w:val="0"/>
        <w:jc w:val="right"/>
      </w:pPr>
    </w:p>
    <w:p w:rsidR="00B667DC" w:rsidRPr="0052359F" w:rsidRDefault="00D60838" w:rsidP="00A70F97">
      <w:pPr>
        <w:widowControl w:val="0"/>
        <w:autoSpaceDE w:val="0"/>
        <w:autoSpaceDN w:val="0"/>
        <w:adjustRightInd w:val="0"/>
        <w:jc w:val="right"/>
      </w:pPr>
      <w:r w:rsidRPr="0052359F">
        <w:t>Приложение</w:t>
      </w:r>
      <w:r w:rsidR="008C5E0A" w:rsidRPr="0052359F">
        <w:t xml:space="preserve"> 1</w:t>
      </w:r>
    </w:p>
    <w:p w:rsidR="00A66B78" w:rsidRDefault="00D60838" w:rsidP="00A66B78">
      <w:pPr>
        <w:widowControl w:val="0"/>
        <w:autoSpaceDE w:val="0"/>
        <w:autoSpaceDN w:val="0"/>
        <w:adjustRightInd w:val="0"/>
        <w:jc w:val="right"/>
      </w:pPr>
      <w:r w:rsidRPr="0052359F">
        <w:t xml:space="preserve">к постановлению </w:t>
      </w:r>
    </w:p>
    <w:p w:rsidR="00D60838" w:rsidRPr="0052359F" w:rsidRDefault="00A66B78" w:rsidP="00A66B78">
      <w:pPr>
        <w:widowControl w:val="0"/>
        <w:autoSpaceDE w:val="0"/>
        <w:autoSpaceDN w:val="0"/>
        <w:adjustRightInd w:val="0"/>
        <w:jc w:val="right"/>
      </w:pPr>
      <w:r>
        <w:t>администрации Татарского района</w:t>
      </w:r>
    </w:p>
    <w:p w:rsidR="00D60838" w:rsidRPr="0052359F" w:rsidRDefault="00D60838" w:rsidP="00A70F97">
      <w:pPr>
        <w:widowControl w:val="0"/>
        <w:autoSpaceDE w:val="0"/>
        <w:autoSpaceDN w:val="0"/>
        <w:adjustRightInd w:val="0"/>
        <w:jc w:val="right"/>
      </w:pPr>
      <w:proofErr w:type="spellStart"/>
      <w:r w:rsidRPr="0052359F">
        <w:t>от____________№</w:t>
      </w:r>
      <w:proofErr w:type="spellEnd"/>
      <w:r w:rsidRPr="0052359F">
        <w:t>_____</w:t>
      </w:r>
    </w:p>
    <w:p w:rsidR="00B667DC" w:rsidRPr="0052359F" w:rsidRDefault="00B667DC" w:rsidP="00A70F97">
      <w:pPr>
        <w:widowControl w:val="0"/>
        <w:autoSpaceDE w:val="0"/>
        <w:autoSpaceDN w:val="0"/>
        <w:adjustRightInd w:val="0"/>
        <w:ind w:firstLine="540"/>
      </w:pPr>
    </w:p>
    <w:p w:rsidR="00B667DC" w:rsidRPr="0052359F" w:rsidRDefault="00B667DC" w:rsidP="00A70F97">
      <w:pPr>
        <w:widowControl w:val="0"/>
        <w:autoSpaceDE w:val="0"/>
        <w:autoSpaceDN w:val="0"/>
        <w:adjustRightInd w:val="0"/>
        <w:jc w:val="center"/>
      </w:pPr>
      <w:bookmarkStart w:id="0" w:name="Par37"/>
      <w:bookmarkEnd w:id="0"/>
    </w:p>
    <w:p w:rsidR="00A70F97" w:rsidRPr="0052359F" w:rsidRDefault="00A70F97" w:rsidP="00A70F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 xml:space="preserve">Порядок осуществления полномочий </w:t>
      </w:r>
      <w:r w:rsidR="007F2CA7">
        <w:rPr>
          <w:rFonts w:eastAsia="Calibri"/>
          <w:lang w:eastAsia="en-US"/>
        </w:rPr>
        <w:t>администрацией Татарского района</w:t>
      </w:r>
      <w:r w:rsidRPr="0052359F">
        <w:rPr>
          <w:rFonts w:eastAsia="Calibri"/>
          <w:lang w:eastAsia="en-US"/>
        </w:rPr>
        <w:t xml:space="preserve"> по внутреннему </w:t>
      </w:r>
      <w:r w:rsidR="007F2CA7">
        <w:rPr>
          <w:rFonts w:eastAsia="Calibri"/>
          <w:lang w:eastAsia="en-US"/>
        </w:rPr>
        <w:t>муниципальному</w:t>
      </w:r>
      <w:r w:rsidRPr="0052359F">
        <w:rPr>
          <w:rFonts w:eastAsia="Calibri"/>
          <w:lang w:eastAsia="en-US"/>
        </w:rPr>
        <w:t xml:space="preserve"> финансовому контролю </w:t>
      </w:r>
      <w:r w:rsidR="00E51E73" w:rsidRPr="0052359F">
        <w:rPr>
          <w:rFonts w:eastAsia="Calibri"/>
          <w:lang w:eastAsia="en-US"/>
        </w:rPr>
        <w:t>и контролю в сфере закупок</w:t>
      </w:r>
    </w:p>
    <w:p w:rsidR="00A70F97" w:rsidRPr="0052359F" w:rsidRDefault="00A70F97" w:rsidP="00A70F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A70F97" w:rsidRPr="0052359F" w:rsidRDefault="00A70F97" w:rsidP="00A70F9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/>
        <w:contextualSpacing/>
        <w:jc w:val="center"/>
        <w:rPr>
          <w:rFonts w:eastAsia="Calibri"/>
          <w:lang w:val="en-US" w:eastAsia="en-US"/>
        </w:rPr>
      </w:pPr>
      <w:r w:rsidRPr="0052359F">
        <w:rPr>
          <w:rFonts w:eastAsia="Calibri"/>
          <w:lang w:eastAsia="en-US"/>
        </w:rPr>
        <w:t>Общие положения</w:t>
      </w:r>
    </w:p>
    <w:p w:rsidR="00A70F97" w:rsidRPr="0052359F" w:rsidRDefault="00A70F97" w:rsidP="00CF7AD4">
      <w:pPr>
        <w:widowControl w:val="0"/>
        <w:autoSpaceDE w:val="0"/>
        <w:autoSpaceDN w:val="0"/>
        <w:adjustRightInd w:val="0"/>
        <w:contextualSpacing/>
        <w:rPr>
          <w:rFonts w:eastAsia="Calibri"/>
          <w:lang w:val="en-US" w:eastAsia="en-US"/>
        </w:rPr>
      </w:pPr>
    </w:p>
    <w:p w:rsidR="00CF7AD4" w:rsidRPr="0052359F" w:rsidRDefault="009034EA" w:rsidP="00325DE5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 xml:space="preserve">Настоящий Порядок определяет требования к процедурам осуществления </w:t>
      </w:r>
      <w:r w:rsidR="007F2CA7">
        <w:rPr>
          <w:rFonts w:eastAsia="Calibri"/>
          <w:lang w:eastAsia="en-US"/>
        </w:rPr>
        <w:t xml:space="preserve">администрацией Татарского района </w:t>
      </w:r>
      <w:r w:rsidRPr="0052359F">
        <w:rPr>
          <w:rFonts w:eastAsia="Calibri"/>
          <w:lang w:eastAsia="en-US"/>
        </w:rPr>
        <w:t xml:space="preserve">внутреннего </w:t>
      </w:r>
      <w:r w:rsidR="007F2CA7">
        <w:rPr>
          <w:rFonts w:eastAsia="Calibri"/>
          <w:lang w:eastAsia="en-US"/>
        </w:rPr>
        <w:t xml:space="preserve">муниципального </w:t>
      </w:r>
      <w:r w:rsidRPr="0052359F">
        <w:rPr>
          <w:rFonts w:eastAsia="Calibri"/>
          <w:lang w:eastAsia="en-US"/>
        </w:rPr>
        <w:t xml:space="preserve">финансового контроля </w:t>
      </w:r>
      <w:r w:rsidR="00B277B1" w:rsidRPr="0052359F">
        <w:rPr>
          <w:rFonts w:eastAsia="Calibri"/>
          <w:lang w:eastAsia="en-US"/>
        </w:rPr>
        <w:t>и контроля в сфере закупок</w:t>
      </w:r>
      <w:r w:rsidR="00CF7AD4" w:rsidRPr="0052359F">
        <w:rPr>
          <w:rFonts w:eastAsia="Calibri"/>
          <w:lang w:eastAsia="en-US"/>
        </w:rPr>
        <w:t>.</w:t>
      </w:r>
    </w:p>
    <w:p w:rsidR="001A0B1C" w:rsidRPr="0052359F" w:rsidRDefault="001A0B1C" w:rsidP="00325DE5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contextualSpacing/>
        <w:rPr>
          <w:rFonts w:eastAsia="Calibri"/>
          <w:lang w:eastAsia="en-US"/>
        </w:rPr>
      </w:pPr>
      <w:proofErr w:type="gramStart"/>
      <w:r w:rsidRPr="0052359F">
        <w:rPr>
          <w:rFonts w:eastAsia="Calibri"/>
          <w:lang w:eastAsia="en-US"/>
        </w:rPr>
        <w:t xml:space="preserve">При осуществлении контроля в соответствии с настоящим Порядком </w:t>
      </w:r>
      <w:r w:rsidR="007F2CA7">
        <w:rPr>
          <w:rFonts w:eastAsia="Calibri"/>
          <w:lang w:eastAsia="en-US"/>
        </w:rPr>
        <w:t>администрация Татарского района руководствуется</w:t>
      </w:r>
      <w:r w:rsidRPr="0052359F">
        <w:rPr>
          <w:rFonts w:eastAsia="Calibri"/>
          <w:lang w:eastAsia="en-US"/>
        </w:rPr>
        <w:t xml:space="preserve">,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44-ФЗ), регулирующими правоотношения в сфере внутреннего </w:t>
      </w:r>
      <w:r w:rsidR="007F2CA7">
        <w:rPr>
          <w:rFonts w:eastAsia="Calibri"/>
          <w:lang w:eastAsia="en-US"/>
        </w:rPr>
        <w:t xml:space="preserve">муниципального </w:t>
      </w:r>
      <w:r w:rsidRPr="0052359F">
        <w:rPr>
          <w:rFonts w:eastAsia="Calibri"/>
          <w:lang w:eastAsia="en-US"/>
        </w:rPr>
        <w:t>финансового контроля, контроля в сфере закупок и контроля з</w:t>
      </w:r>
      <w:r w:rsidR="007F2CA7">
        <w:rPr>
          <w:rFonts w:eastAsia="Calibri"/>
          <w:lang w:eastAsia="en-US"/>
        </w:rPr>
        <w:t>а деятельностью муниципальных</w:t>
      </w:r>
      <w:r w:rsidRPr="0052359F">
        <w:rPr>
          <w:rFonts w:eastAsia="Calibri"/>
          <w:lang w:eastAsia="en-US"/>
        </w:rPr>
        <w:t xml:space="preserve"> учреждений.</w:t>
      </w:r>
      <w:proofErr w:type="gramEnd"/>
    </w:p>
    <w:p w:rsidR="00790AC1" w:rsidRPr="003A1167" w:rsidRDefault="00790AC1" w:rsidP="00325DE5">
      <w:pPr>
        <w:pStyle w:val="a7"/>
        <w:numPr>
          <w:ilvl w:val="0"/>
          <w:numId w:val="8"/>
        </w:numPr>
        <w:ind w:left="0" w:firstLine="709"/>
        <w:rPr>
          <w:rFonts w:eastAsia="Calibri"/>
          <w:lang w:eastAsia="en-US"/>
        </w:rPr>
      </w:pPr>
      <w:r w:rsidRPr="003A1167">
        <w:rPr>
          <w:rFonts w:eastAsia="Calibri"/>
          <w:lang w:eastAsia="en-US"/>
        </w:rPr>
        <w:t xml:space="preserve">В соответствии с бюджетным законодательством Российской Федерации </w:t>
      </w:r>
      <w:r w:rsidR="007F2CA7" w:rsidRPr="003A1167">
        <w:rPr>
          <w:rFonts w:eastAsia="Calibri"/>
          <w:lang w:eastAsia="en-US"/>
        </w:rPr>
        <w:t>администрация Татарского района</w:t>
      </w:r>
      <w:r w:rsidRPr="003A1167">
        <w:rPr>
          <w:rFonts w:eastAsia="Calibri"/>
          <w:lang w:eastAsia="en-US"/>
        </w:rPr>
        <w:t xml:space="preserve"> проводит оценку осуществления главными администраторами бюджетных средств внутреннего финансового контроля и внутреннего финансового аудита.</w:t>
      </w:r>
    </w:p>
    <w:p w:rsidR="00A70F97" w:rsidRPr="0052359F" w:rsidRDefault="00A70F97" w:rsidP="00325DE5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 xml:space="preserve">Деятельность </w:t>
      </w:r>
      <w:r w:rsidR="007F2CA7">
        <w:rPr>
          <w:rFonts w:eastAsia="Calibri"/>
          <w:lang w:eastAsia="en-US"/>
        </w:rPr>
        <w:t>администрации Татарского района</w:t>
      </w:r>
      <w:r w:rsidRPr="0052359F">
        <w:rPr>
          <w:rFonts w:eastAsia="Calibri"/>
          <w:lang w:eastAsia="en-US"/>
        </w:rPr>
        <w:t xml:space="preserve"> по осуществлению внутреннего </w:t>
      </w:r>
      <w:r w:rsidR="007F2CA7">
        <w:rPr>
          <w:rFonts w:eastAsia="Calibri"/>
          <w:lang w:eastAsia="en-US"/>
        </w:rPr>
        <w:t>муниципального</w:t>
      </w:r>
      <w:r w:rsidRPr="0052359F">
        <w:rPr>
          <w:rFonts w:eastAsia="Calibri"/>
          <w:lang w:eastAsia="en-US"/>
        </w:rPr>
        <w:t xml:space="preserve"> финансового контроля</w:t>
      </w:r>
      <w:r w:rsidR="00CF7AD4" w:rsidRPr="0052359F">
        <w:rPr>
          <w:rFonts w:eastAsia="Calibri"/>
          <w:lang w:eastAsia="en-US"/>
        </w:rPr>
        <w:t xml:space="preserve"> и контроля в сфере закупок</w:t>
      </w:r>
      <w:r w:rsidRPr="0052359F">
        <w:rPr>
          <w:rFonts w:eastAsia="Calibri"/>
          <w:lang w:eastAsia="en-US"/>
        </w:rPr>
        <w:t xml:space="preserve"> (далее – контрольная деятельность) основывается на принципах законности, объективности, эффективности, независимости, профессиональной компетентности</w:t>
      </w:r>
      <w:r w:rsidR="00CF7AD4" w:rsidRPr="0052359F">
        <w:rPr>
          <w:rFonts w:eastAsia="Calibri"/>
          <w:lang w:eastAsia="en-US"/>
        </w:rPr>
        <w:t>,</w:t>
      </w:r>
      <w:r w:rsidRPr="0052359F">
        <w:rPr>
          <w:rFonts w:eastAsia="Calibri"/>
          <w:lang w:eastAsia="en-US"/>
        </w:rPr>
        <w:t xml:space="preserve"> гласности</w:t>
      </w:r>
      <w:r w:rsidR="00CF7AD4" w:rsidRPr="0052359F">
        <w:rPr>
          <w:rFonts w:eastAsia="Calibri"/>
          <w:lang w:eastAsia="en-US"/>
        </w:rPr>
        <w:t>, системности и плановости</w:t>
      </w:r>
      <w:r w:rsidRPr="0052359F">
        <w:rPr>
          <w:rFonts w:eastAsia="Calibri"/>
          <w:lang w:eastAsia="en-US"/>
        </w:rPr>
        <w:t>.</w:t>
      </w:r>
    </w:p>
    <w:p w:rsidR="00F52924" w:rsidRPr="0052359F" w:rsidRDefault="001A0B1C" w:rsidP="00325DE5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eastAsia="Calibri"/>
          <w:lang w:eastAsia="en-US"/>
        </w:rPr>
      </w:pPr>
      <w:r w:rsidRPr="0052359F">
        <w:t xml:space="preserve">Перечень объектов (субъектов) контроля установлен БК РФ и </w:t>
      </w:r>
      <w:r w:rsidR="00F522DF" w:rsidRPr="0052359F">
        <w:t>Законом № 44-ФЗ соответственно.</w:t>
      </w:r>
    </w:p>
    <w:p w:rsidR="0045316F" w:rsidRPr="0052359F" w:rsidRDefault="0045316F" w:rsidP="00325DE5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eastAsia="Calibri"/>
          <w:lang w:eastAsia="en-US"/>
        </w:rPr>
      </w:pPr>
      <w:r w:rsidRPr="0052359F">
        <w:t>Предметом к</w:t>
      </w:r>
      <w:r w:rsidR="00A24A1E" w:rsidRPr="0052359F">
        <w:t>онтрольной деятельности</w:t>
      </w:r>
      <w:r w:rsidR="002A541A" w:rsidRPr="0052359F">
        <w:t xml:space="preserve"> явля</w:t>
      </w:r>
      <w:r w:rsidR="00A24A1E" w:rsidRPr="0052359F">
        <w:t>е</w:t>
      </w:r>
      <w:r w:rsidR="002A541A" w:rsidRPr="0052359F">
        <w:t>тся</w:t>
      </w:r>
      <w:r w:rsidRPr="0052359F">
        <w:t>:</w:t>
      </w:r>
    </w:p>
    <w:p w:rsidR="0045316F" w:rsidRPr="0052359F" w:rsidRDefault="0045316F" w:rsidP="00325DE5">
      <w:pPr>
        <w:widowControl w:val="0"/>
        <w:autoSpaceDE w:val="0"/>
        <w:autoSpaceDN w:val="0"/>
        <w:adjustRightInd w:val="0"/>
        <w:ind w:firstLine="709"/>
      </w:pPr>
      <w:r w:rsidRPr="0052359F">
        <w:t xml:space="preserve">соблюдение законодательства Российской Федерации и иных нормативных правовых актов, регулирующих бюджетные правоотношения, полнота и достоверность отчетности о реализации государственных программ, в том числе отчетности об исполнении государственных заданий, </w:t>
      </w:r>
      <w:r w:rsidR="00FD2561" w:rsidRPr="0052359F">
        <w:t>оценка</w:t>
      </w:r>
      <w:r w:rsidRPr="0052359F">
        <w:t xml:space="preserve"> осуществления </w:t>
      </w:r>
      <w:r w:rsidRPr="003A1167">
        <w:t>главными администраторами бюджетных средств</w:t>
      </w:r>
      <w:r w:rsidRPr="0052359F">
        <w:t xml:space="preserve"> внутреннего финансового контроля и внутреннего финансового аудита;</w:t>
      </w:r>
    </w:p>
    <w:p w:rsidR="0045316F" w:rsidRPr="0052359F" w:rsidRDefault="0045316F" w:rsidP="00325DE5">
      <w:pPr>
        <w:widowControl w:val="0"/>
        <w:autoSpaceDE w:val="0"/>
        <w:autoSpaceDN w:val="0"/>
        <w:adjustRightInd w:val="0"/>
        <w:ind w:firstLine="709"/>
      </w:pPr>
      <w:r w:rsidRPr="0052359F">
        <w:lastRenderedPageBreak/>
        <w:t xml:space="preserve">соблюдение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при осуществлении закупок для обеспечения нужд </w:t>
      </w:r>
      <w:r w:rsidR="007F2CA7">
        <w:t>Татарского района,</w:t>
      </w:r>
      <w:r w:rsidRPr="0052359F">
        <w:t xml:space="preserve"> а также при планировании закупок, исполнении контрактов для обеспечения нужд </w:t>
      </w:r>
      <w:r w:rsidR="007F2CA7">
        <w:t>Татарского района</w:t>
      </w:r>
      <w:r w:rsidRPr="0052359F">
        <w:t>;</w:t>
      </w:r>
    </w:p>
    <w:p w:rsidR="00F52924" w:rsidRPr="0052359F" w:rsidRDefault="0045316F" w:rsidP="00325DE5">
      <w:pPr>
        <w:widowControl w:val="0"/>
        <w:autoSpaceDE w:val="0"/>
        <w:autoSpaceDN w:val="0"/>
        <w:adjustRightInd w:val="0"/>
        <w:ind w:firstLine="709"/>
      </w:pPr>
      <w:r w:rsidRPr="0052359F">
        <w:t xml:space="preserve">соблюдение законодательства Российской Федерации и иных нормативных правовых актов, регулирующих вопросы деятельности государственных казенных, бюджетных и автономных учреждений. </w:t>
      </w:r>
    </w:p>
    <w:p w:rsidR="00077E7D" w:rsidRPr="0052359F" w:rsidRDefault="00C352EB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9</w:t>
      </w:r>
      <w:r w:rsidR="00AA7703" w:rsidRPr="0052359F">
        <w:rPr>
          <w:rFonts w:eastAsia="Calibri"/>
          <w:lang w:eastAsia="en-US"/>
        </w:rPr>
        <w:t xml:space="preserve">. </w:t>
      </w:r>
      <w:r w:rsidR="00A70F97" w:rsidRPr="0052359F">
        <w:rPr>
          <w:rFonts w:eastAsia="Calibri"/>
          <w:lang w:eastAsia="en-US"/>
        </w:rPr>
        <w:t xml:space="preserve">Контрольная деятельность подразделяется </w:t>
      </w:r>
      <w:proofErr w:type="gramStart"/>
      <w:r w:rsidR="00A70F97" w:rsidRPr="0052359F">
        <w:rPr>
          <w:rFonts w:eastAsia="Calibri"/>
          <w:lang w:eastAsia="en-US"/>
        </w:rPr>
        <w:t>на</w:t>
      </w:r>
      <w:proofErr w:type="gramEnd"/>
      <w:r w:rsidR="00A70F97" w:rsidRPr="0052359F">
        <w:rPr>
          <w:rFonts w:eastAsia="Calibri"/>
          <w:lang w:eastAsia="en-US"/>
        </w:rPr>
        <w:t xml:space="preserve"> плановую и внеплановую. Плановая контрольная деятельность осуществляется</w:t>
      </w:r>
      <w:r w:rsidR="00F51919" w:rsidRPr="0052359F">
        <w:rPr>
          <w:rFonts w:eastAsia="Calibri"/>
          <w:lang w:eastAsia="en-US"/>
        </w:rPr>
        <w:t xml:space="preserve"> на основании</w:t>
      </w:r>
      <w:r w:rsidR="007F2CA7">
        <w:rPr>
          <w:rFonts w:eastAsia="Calibri"/>
          <w:lang w:eastAsia="en-US"/>
        </w:rPr>
        <w:t xml:space="preserve"> </w:t>
      </w:r>
      <w:r w:rsidR="006E2A9A" w:rsidRPr="0052359F">
        <w:rPr>
          <w:rFonts w:eastAsia="Calibri"/>
          <w:lang w:eastAsia="en-US"/>
        </w:rPr>
        <w:t>плана</w:t>
      </w:r>
      <w:r w:rsidR="007F2CA7">
        <w:rPr>
          <w:rFonts w:eastAsia="Calibri"/>
          <w:lang w:eastAsia="en-US"/>
        </w:rPr>
        <w:t xml:space="preserve"> </w:t>
      </w:r>
      <w:r w:rsidR="00413E9D" w:rsidRPr="0052359F">
        <w:rPr>
          <w:rFonts w:eastAsia="Calibri"/>
          <w:lang w:eastAsia="en-US"/>
        </w:rPr>
        <w:t>контрольных</w:t>
      </w:r>
      <w:r w:rsidR="007F2CA7">
        <w:rPr>
          <w:rFonts w:eastAsia="Calibri"/>
          <w:lang w:eastAsia="en-US"/>
        </w:rPr>
        <w:t xml:space="preserve"> </w:t>
      </w:r>
      <w:r w:rsidR="00531A73" w:rsidRPr="0052359F">
        <w:rPr>
          <w:rFonts w:eastAsia="Calibri"/>
          <w:lang w:eastAsia="en-US"/>
        </w:rPr>
        <w:t>мероприятий</w:t>
      </w:r>
      <w:r w:rsidR="006E2A9A" w:rsidRPr="0052359F">
        <w:rPr>
          <w:rFonts w:eastAsia="Calibri"/>
          <w:lang w:eastAsia="en-US"/>
        </w:rPr>
        <w:t>.</w:t>
      </w:r>
    </w:p>
    <w:p w:rsidR="00CF7AD4" w:rsidRPr="0052359F" w:rsidRDefault="00A70F97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Внеплановая контрольная деятельность</w:t>
      </w:r>
      <w:r w:rsidR="00FD1ED1" w:rsidRPr="0052359F">
        <w:rPr>
          <w:rFonts w:eastAsia="Calibri"/>
          <w:lang w:eastAsia="en-US"/>
        </w:rPr>
        <w:t xml:space="preserve"> при осуществлении</w:t>
      </w:r>
      <w:r w:rsidR="007F2CA7">
        <w:rPr>
          <w:rFonts w:eastAsia="Calibri"/>
          <w:lang w:eastAsia="en-US"/>
        </w:rPr>
        <w:t xml:space="preserve"> </w:t>
      </w:r>
      <w:r w:rsidR="00FD1ED1" w:rsidRPr="0052359F">
        <w:rPr>
          <w:rFonts w:eastAsia="Calibri"/>
          <w:lang w:eastAsia="en-US"/>
        </w:rPr>
        <w:t xml:space="preserve">внутреннего </w:t>
      </w:r>
      <w:r w:rsidR="00D4487A" w:rsidRPr="0052359F">
        <w:rPr>
          <w:rFonts w:eastAsia="Calibri"/>
          <w:lang w:eastAsia="en-US"/>
        </w:rPr>
        <w:t xml:space="preserve">государственного </w:t>
      </w:r>
      <w:r w:rsidR="00FD1ED1" w:rsidRPr="0052359F">
        <w:rPr>
          <w:rFonts w:eastAsia="Calibri"/>
          <w:lang w:eastAsia="en-US"/>
        </w:rPr>
        <w:t>финансового контроля</w:t>
      </w:r>
      <w:r w:rsidRPr="0052359F">
        <w:rPr>
          <w:rFonts w:eastAsia="Calibri"/>
          <w:lang w:eastAsia="en-US"/>
        </w:rPr>
        <w:t xml:space="preserve"> осуществляется </w:t>
      </w:r>
      <w:r w:rsidR="007E0921" w:rsidRPr="0052359F">
        <w:rPr>
          <w:rFonts w:eastAsia="Calibri"/>
          <w:lang w:eastAsia="en-US"/>
        </w:rPr>
        <w:t>по следующим основаниям</w:t>
      </w:r>
      <w:r w:rsidR="00850A33" w:rsidRPr="0052359F">
        <w:rPr>
          <w:rFonts w:eastAsia="Calibri"/>
          <w:lang w:eastAsia="en-US"/>
        </w:rPr>
        <w:t xml:space="preserve">: </w:t>
      </w:r>
    </w:p>
    <w:p w:rsidR="00CF7AD4" w:rsidRPr="0052359F" w:rsidRDefault="007F2CA7" w:rsidP="00325DE5">
      <w:pPr>
        <w:widowControl w:val="0"/>
        <w:autoSpaceDE w:val="0"/>
        <w:autoSpaceDN w:val="0"/>
        <w:adjustRightInd w:val="0"/>
        <w:ind w:firstLine="709"/>
      </w:pPr>
      <w:r w:rsidRPr="0052359F">
        <w:t>П</w:t>
      </w:r>
      <w:r w:rsidR="00850A33" w:rsidRPr="0052359F">
        <w:t>оручени</w:t>
      </w:r>
      <w:r w:rsidR="007E0921" w:rsidRPr="0052359F">
        <w:t>е</w:t>
      </w:r>
      <w:r>
        <w:t xml:space="preserve"> Главы Татарского района</w:t>
      </w:r>
      <w:r w:rsidR="00CF7AD4" w:rsidRPr="0052359F">
        <w:t xml:space="preserve">, первого заместителя </w:t>
      </w:r>
      <w:r>
        <w:t>главы администрации</w:t>
      </w:r>
      <w:r w:rsidR="00CF7AD4" w:rsidRPr="0052359F">
        <w:t>;</w:t>
      </w:r>
    </w:p>
    <w:p w:rsidR="00CF7AD4" w:rsidRPr="0052359F" w:rsidRDefault="007F2CA7" w:rsidP="00325DE5">
      <w:pPr>
        <w:widowControl w:val="0"/>
        <w:autoSpaceDE w:val="0"/>
        <w:autoSpaceDN w:val="0"/>
        <w:adjustRightInd w:val="0"/>
        <w:ind w:firstLine="709"/>
      </w:pPr>
      <w:r w:rsidRPr="0052359F">
        <w:t>М</w:t>
      </w:r>
      <w:r w:rsidR="00CF7AD4" w:rsidRPr="0052359F">
        <w:t>отивированно</w:t>
      </w:r>
      <w:r w:rsidR="007E0921" w:rsidRPr="0052359F">
        <w:t>е</w:t>
      </w:r>
      <w:r>
        <w:t xml:space="preserve"> </w:t>
      </w:r>
      <w:r w:rsidR="00413E9D" w:rsidRPr="0052359F">
        <w:t>обращени</w:t>
      </w:r>
      <w:r w:rsidR="007E0921" w:rsidRPr="0052359F">
        <w:t>е</w:t>
      </w:r>
      <w:r w:rsidR="004C7D71" w:rsidRPr="0052359F">
        <w:t xml:space="preserve"> правоохранительных органов</w:t>
      </w:r>
      <w:r w:rsidR="00CF7AD4" w:rsidRPr="0052359F">
        <w:t xml:space="preserve"> (Прокуратуры РФ, Министерства внутренних дел РФ, Следственного комитета РФ, Федеральной службы без</w:t>
      </w:r>
      <w:r>
        <w:t>опасности)</w:t>
      </w:r>
      <w:r w:rsidR="00CF7AD4" w:rsidRPr="0052359F">
        <w:t>;</w:t>
      </w:r>
    </w:p>
    <w:p w:rsidR="00CF7AD4" w:rsidRPr="0052359F" w:rsidRDefault="00CF7AD4" w:rsidP="00325D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59F">
        <w:rPr>
          <w:rFonts w:ascii="Times New Roman" w:hAnsi="Times New Roman" w:cs="Times New Roman"/>
          <w:sz w:val="28"/>
          <w:szCs w:val="28"/>
        </w:rPr>
        <w:t>обращение гражданина, объединения граждан, в том числе юридического лица</w:t>
      </w:r>
      <w:r w:rsidR="00850A33" w:rsidRPr="0052359F">
        <w:rPr>
          <w:rFonts w:ascii="Times New Roman" w:hAnsi="Times New Roman" w:cs="Times New Roman"/>
          <w:sz w:val="28"/>
          <w:szCs w:val="28"/>
        </w:rPr>
        <w:t xml:space="preserve"> содержащее информацию о нарушении законодательства</w:t>
      </w:r>
      <w:r w:rsidR="00384D4A" w:rsidRPr="0052359F">
        <w:rPr>
          <w:rFonts w:ascii="Times New Roman" w:hAnsi="Times New Roman" w:cs="Times New Roman"/>
          <w:sz w:val="28"/>
          <w:szCs w:val="28"/>
        </w:rPr>
        <w:t>;</w:t>
      </w:r>
    </w:p>
    <w:p w:rsidR="00384D4A" w:rsidRPr="0052359F" w:rsidRDefault="00384D4A" w:rsidP="00325D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59F">
        <w:rPr>
          <w:rFonts w:ascii="Times New Roman" w:hAnsi="Times New Roman" w:cs="Times New Roman"/>
          <w:sz w:val="28"/>
          <w:szCs w:val="28"/>
        </w:rPr>
        <w:t xml:space="preserve">ликвидация или реорганизация получателей средств бюджета </w:t>
      </w:r>
      <w:r w:rsidR="007F2CA7">
        <w:rPr>
          <w:rFonts w:ascii="Times New Roman" w:hAnsi="Times New Roman" w:cs="Times New Roman"/>
          <w:sz w:val="28"/>
          <w:szCs w:val="28"/>
        </w:rPr>
        <w:t>Татарского района</w:t>
      </w:r>
      <w:r w:rsidRPr="0052359F">
        <w:rPr>
          <w:rFonts w:ascii="Times New Roman" w:hAnsi="Times New Roman" w:cs="Times New Roman"/>
          <w:sz w:val="28"/>
          <w:szCs w:val="28"/>
        </w:rPr>
        <w:t>.</w:t>
      </w:r>
    </w:p>
    <w:p w:rsidR="00495BC0" w:rsidRPr="0052359F" w:rsidRDefault="00AA7703" w:rsidP="00325DE5">
      <w:pPr>
        <w:widowControl w:val="0"/>
        <w:autoSpaceDE w:val="0"/>
        <w:autoSpaceDN w:val="0"/>
        <w:adjustRightInd w:val="0"/>
        <w:ind w:firstLine="709"/>
      </w:pPr>
      <w:r w:rsidRPr="0052359F">
        <w:t>1</w:t>
      </w:r>
      <w:r w:rsidR="00C352EB" w:rsidRPr="0052359F">
        <w:t>0</w:t>
      </w:r>
      <w:r w:rsidRPr="0052359F">
        <w:t xml:space="preserve">. </w:t>
      </w:r>
      <w:r w:rsidR="00FD1ED1" w:rsidRPr="0052359F">
        <w:t>Внеплановая контрольная деятельность при осуществлении контроля в сфере закупок осуществляется по</w:t>
      </w:r>
      <w:r w:rsidR="00F61335" w:rsidRPr="0052359F">
        <w:t xml:space="preserve"> следующим основаниям:</w:t>
      </w:r>
    </w:p>
    <w:p w:rsidR="00495BC0" w:rsidRPr="0052359F" w:rsidRDefault="00495BC0" w:rsidP="00325DE5">
      <w:pPr>
        <w:pStyle w:val="a7"/>
        <w:widowControl w:val="0"/>
        <w:autoSpaceDE w:val="0"/>
        <w:autoSpaceDN w:val="0"/>
        <w:adjustRightInd w:val="0"/>
        <w:ind w:left="0" w:firstLine="709"/>
      </w:pPr>
      <w:r w:rsidRPr="0052359F">
        <w:t>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уполномоченного органа, уполномоченного учреждения, специализированной организации или комиссии по осуществлению закупок, ее членов, должностных лиц контрактной службы, контрактного управляющего;</w:t>
      </w:r>
    </w:p>
    <w:p w:rsidR="00495BC0" w:rsidRPr="0052359F" w:rsidRDefault="00495BC0" w:rsidP="00325DE5">
      <w:pPr>
        <w:pStyle w:val="a7"/>
        <w:widowControl w:val="0"/>
        <w:autoSpaceDE w:val="0"/>
        <w:autoSpaceDN w:val="0"/>
        <w:adjustRightInd w:val="0"/>
        <w:ind w:left="0" w:firstLine="709"/>
      </w:pPr>
      <w:r w:rsidRPr="0052359F">
        <w:t>поступление информации о нарушении законодательства Российской Федерации и иных нормативных правовых актов о контрактной системе в сфере закупок;</w:t>
      </w:r>
    </w:p>
    <w:p w:rsidR="00F61335" w:rsidRPr="0052359F" w:rsidRDefault="00495BC0" w:rsidP="00325DE5">
      <w:pPr>
        <w:pStyle w:val="a7"/>
        <w:widowControl w:val="0"/>
        <w:autoSpaceDE w:val="0"/>
        <w:autoSpaceDN w:val="0"/>
        <w:adjustRightInd w:val="0"/>
        <w:ind w:left="0" w:firstLine="709"/>
      </w:pPr>
      <w:r w:rsidRPr="0052359F">
        <w:t>истечение срока исполнения ранее выданного предписания.</w:t>
      </w:r>
    </w:p>
    <w:p w:rsidR="00C352EB" w:rsidRPr="0052359F" w:rsidRDefault="00C352EB" w:rsidP="00C352EB">
      <w:pPr>
        <w:widowControl w:val="0"/>
        <w:autoSpaceDE w:val="0"/>
        <w:autoSpaceDN w:val="0"/>
        <w:adjustRightInd w:val="0"/>
        <w:ind w:firstLine="709"/>
      </w:pPr>
      <w:r w:rsidRPr="0052359F">
        <w:t xml:space="preserve">11.Контрольные мероприятия в зависимости от места проведения проверки подразделяются на камеральные (по месту нахождения </w:t>
      </w:r>
      <w:r w:rsidR="00E2700C">
        <w:t>администрации Татарского района</w:t>
      </w:r>
      <w:r w:rsidRPr="0052359F">
        <w:t>) и на выездные (по месту нахождения объекта (субъекта) контроля).</w:t>
      </w:r>
    </w:p>
    <w:p w:rsidR="00C80D89" w:rsidRPr="0052359F" w:rsidRDefault="00C352EB" w:rsidP="00325DE5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proofErr w:type="gramStart"/>
      <w:r w:rsidRPr="0052359F">
        <w:t>12.</w:t>
      </w:r>
      <w:r w:rsidR="00C80D89" w:rsidRPr="0052359F">
        <w:t>Порядок назначения, проведения внепланово</w:t>
      </w:r>
      <w:r w:rsidR="00B277B1" w:rsidRPr="0052359F">
        <w:t>го</w:t>
      </w:r>
      <w:r w:rsidR="00E2700C">
        <w:t xml:space="preserve"> </w:t>
      </w:r>
      <w:r w:rsidR="00B277B1" w:rsidRPr="0052359F">
        <w:t>контрольного мероприятия</w:t>
      </w:r>
      <w:r w:rsidR="00C80D89" w:rsidRPr="0052359F">
        <w:t xml:space="preserve"> аналогичен порядку назначения, проведения </w:t>
      </w:r>
      <w:r w:rsidR="00B277B1" w:rsidRPr="0052359F">
        <w:t>планового контрольного мероприятия</w:t>
      </w:r>
      <w:r w:rsidR="00A44811" w:rsidRPr="0052359F">
        <w:t>, за исключением внепланового контрольного мероприятия в случае получения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уполномоченного органа, уполномоченного учреждения, специализированной организации, или комиссии по осуществлению закупок, ее членов, должностных лиц контрактной службы, контрактного управляющего</w:t>
      </w:r>
      <w:proofErr w:type="gramEnd"/>
      <w:r w:rsidR="00A44811" w:rsidRPr="0052359F">
        <w:t xml:space="preserve">. Проведение </w:t>
      </w:r>
      <w:r w:rsidR="00A44811" w:rsidRPr="0052359F">
        <w:rPr>
          <w:rFonts w:eastAsiaTheme="minorHAnsi"/>
          <w:lang w:eastAsia="en-US"/>
        </w:rPr>
        <w:t xml:space="preserve">такого контрольного мероприятия осуществляется в порядке, установленном </w:t>
      </w:r>
      <w:hyperlink r:id="rId8" w:history="1">
        <w:r w:rsidR="00A44811" w:rsidRPr="0052359F">
          <w:rPr>
            <w:rFonts w:eastAsiaTheme="minorHAnsi"/>
            <w:lang w:eastAsia="en-US"/>
          </w:rPr>
          <w:t>главой 6</w:t>
        </w:r>
      </w:hyperlink>
      <w:r w:rsidR="00A44811" w:rsidRPr="0052359F">
        <w:rPr>
          <w:rFonts w:eastAsiaTheme="minorHAnsi"/>
          <w:lang w:eastAsia="en-US"/>
        </w:rPr>
        <w:t xml:space="preserve"> Закона № 44-ФЗ.</w:t>
      </w:r>
    </w:p>
    <w:p w:rsidR="0053015F" w:rsidRPr="0052359F" w:rsidRDefault="00DA5367" w:rsidP="00325DE5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 w:rsidRPr="0052359F">
        <w:t>1</w:t>
      </w:r>
      <w:r w:rsidR="00C352EB" w:rsidRPr="0052359F">
        <w:t>3</w:t>
      </w:r>
      <w:r w:rsidRPr="0052359F">
        <w:t>.</w:t>
      </w:r>
      <w:r w:rsidR="00E2700C">
        <w:rPr>
          <w:rFonts w:eastAsia="Calibri"/>
          <w:lang w:eastAsia="en-US"/>
        </w:rPr>
        <w:t xml:space="preserve">Администрация Татарского района </w:t>
      </w:r>
      <w:r w:rsidR="00C37551" w:rsidRPr="0052359F">
        <w:rPr>
          <w:rFonts w:eastAsia="Calibri"/>
          <w:lang w:eastAsia="en-US"/>
        </w:rPr>
        <w:t xml:space="preserve"> в целях реализации положений настоящего Порядка утверждает нормативные правовые (локальные) акты и принимает методические рекомендации.</w:t>
      </w:r>
    </w:p>
    <w:p w:rsidR="00643CD3" w:rsidRPr="0052359F" w:rsidRDefault="00643CD3" w:rsidP="00325DE5">
      <w:pPr>
        <w:widowControl w:val="0"/>
        <w:autoSpaceDE w:val="0"/>
        <w:autoSpaceDN w:val="0"/>
        <w:adjustRightInd w:val="0"/>
        <w:ind w:firstLine="709"/>
      </w:pPr>
    </w:p>
    <w:p w:rsidR="0053015F" w:rsidRPr="0052359F" w:rsidRDefault="00643CD3" w:rsidP="00325DE5">
      <w:pPr>
        <w:widowControl w:val="0"/>
        <w:autoSpaceDE w:val="0"/>
        <w:autoSpaceDN w:val="0"/>
        <w:adjustRightInd w:val="0"/>
        <w:ind w:firstLine="709"/>
        <w:jc w:val="center"/>
      </w:pPr>
      <w:r w:rsidRPr="0052359F">
        <w:rPr>
          <w:lang w:val="en-US"/>
        </w:rPr>
        <w:t>II</w:t>
      </w:r>
      <w:r w:rsidRPr="0052359F">
        <w:t xml:space="preserve">. </w:t>
      </w:r>
      <w:r w:rsidR="0053015F" w:rsidRPr="0052359F">
        <w:t>Права и обязанности, ответственность должностных лиц, уполномоченных на проведение контрольных мероприятий</w:t>
      </w:r>
    </w:p>
    <w:p w:rsidR="0053015F" w:rsidRPr="0052359F" w:rsidRDefault="0053015F" w:rsidP="00325DE5">
      <w:pPr>
        <w:pStyle w:val="a7"/>
        <w:widowControl w:val="0"/>
        <w:autoSpaceDE w:val="0"/>
        <w:autoSpaceDN w:val="0"/>
        <w:adjustRightInd w:val="0"/>
        <w:ind w:left="0" w:firstLine="709"/>
      </w:pPr>
    </w:p>
    <w:p w:rsidR="0053015F" w:rsidRPr="0052359F" w:rsidRDefault="00643CD3" w:rsidP="00325DE5">
      <w:pPr>
        <w:widowControl w:val="0"/>
        <w:autoSpaceDE w:val="0"/>
        <w:autoSpaceDN w:val="0"/>
        <w:adjustRightInd w:val="0"/>
        <w:ind w:firstLine="709"/>
      </w:pPr>
      <w:r w:rsidRPr="0052359F">
        <w:t>1</w:t>
      </w:r>
      <w:r w:rsidR="008340BD" w:rsidRPr="0052359F">
        <w:t>4</w:t>
      </w:r>
      <w:r w:rsidR="0053015F" w:rsidRPr="0052359F">
        <w:t xml:space="preserve">. Контрольные мероприятия проводятся должностными лицами </w:t>
      </w:r>
      <w:r w:rsidR="00E2700C">
        <w:t>администрации Татарского района</w:t>
      </w:r>
      <w:r w:rsidR="0053015F" w:rsidRPr="0052359F">
        <w:t>.</w:t>
      </w:r>
    </w:p>
    <w:p w:rsidR="0053015F" w:rsidRPr="0052359F" w:rsidRDefault="00643CD3" w:rsidP="00325DE5">
      <w:pPr>
        <w:widowControl w:val="0"/>
        <w:autoSpaceDE w:val="0"/>
        <w:autoSpaceDN w:val="0"/>
        <w:adjustRightInd w:val="0"/>
        <w:ind w:firstLine="709"/>
      </w:pPr>
      <w:r w:rsidRPr="0052359F">
        <w:t>1</w:t>
      </w:r>
      <w:r w:rsidR="008340BD" w:rsidRPr="0052359F">
        <w:t>5</w:t>
      </w:r>
      <w:r w:rsidR="00BE7C22" w:rsidRPr="0052359F">
        <w:t xml:space="preserve">. </w:t>
      </w:r>
      <w:r w:rsidR="0053015F" w:rsidRPr="0052359F">
        <w:t xml:space="preserve">Должностные лица </w:t>
      </w:r>
      <w:r w:rsidR="00E2700C">
        <w:t>администрации Татарского района</w:t>
      </w:r>
      <w:r w:rsidR="0053015F" w:rsidRPr="0052359F">
        <w:t xml:space="preserve"> должны принимать меры по предотвращению конфликта интересов  при подготовке и проведении контрольных мероприятий, в том числе в целях предотвращения проведения контрольного мероприятия должностными лицами </w:t>
      </w:r>
      <w:r w:rsidR="00E2700C">
        <w:t>администрации Татарского района</w:t>
      </w:r>
      <w:r w:rsidR="0053015F" w:rsidRPr="0052359F">
        <w:t>, ранее являвшимися должностными лицами объекта (субъекта) контроля.</w:t>
      </w:r>
    </w:p>
    <w:p w:rsidR="0053015F" w:rsidRPr="0052359F" w:rsidRDefault="00643CD3" w:rsidP="00325DE5">
      <w:pPr>
        <w:widowControl w:val="0"/>
        <w:autoSpaceDE w:val="0"/>
        <w:autoSpaceDN w:val="0"/>
        <w:adjustRightInd w:val="0"/>
        <w:ind w:firstLine="709"/>
      </w:pPr>
      <w:r w:rsidRPr="0052359F">
        <w:t>1</w:t>
      </w:r>
      <w:r w:rsidR="008340BD" w:rsidRPr="0052359F">
        <w:t>6</w:t>
      </w:r>
      <w:r w:rsidR="0053015F" w:rsidRPr="0052359F">
        <w:t xml:space="preserve">. Должностные лица </w:t>
      </w:r>
      <w:r w:rsidR="00E2700C">
        <w:t>администрации Татарского района</w:t>
      </w:r>
      <w:r w:rsidR="0053015F" w:rsidRPr="0052359F">
        <w:t xml:space="preserve"> в порядке, установленном законодательством РФ и </w:t>
      </w:r>
      <w:r w:rsidR="00E2700C">
        <w:t>Татарского района</w:t>
      </w:r>
      <w:r w:rsidR="0053015F" w:rsidRPr="0052359F">
        <w:t>, имеют право:</w:t>
      </w:r>
    </w:p>
    <w:p w:rsidR="0053015F" w:rsidRPr="0052359F" w:rsidRDefault="0053015F" w:rsidP="00325D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59F">
        <w:rPr>
          <w:rFonts w:ascii="Times New Roman" w:hAnsi="Times New Roman" w:cs="Times New Roman"/>
          <w:sz w:val="28"/>
          <w:szCs w:val="28"/>
        </w:rPr>
        <w:t>запрашивать и получать на основании мотивированного запроса, в том числе в письменной форме документы и информацию, необходимые для проведения проверки;</w:t>
      </w:r>
    </w:p>
    <w:p w:rsidR="0053015F" w:rsidRPr="0052359F" w:rsidRDefault="0053015F" w:rsidP="00325D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59F">
        <w:rPr>
          <w:rFonts w:ascii="Times New Roman" w:hAnsi="Times New Roman" w:cs="Times New Roman"/>
          <w:sz w:val="28"/>
          <w:szCs w:val="28"/>
        </w:rPr>
        <w:t xml:space="preserve">при осуществлении плановых и внеплановых контрольных мероприятий беспрепятственно по предъявлении служебных удостоверений и копии </w:t>
      </w:r>
      <w:r w:rsidR="00E2700C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52359F">
        <w:rPr>
          <w:rFonts w:ascii="Times New Roman" w:hAnsi="Times New Roman" w:cs="Times New Roman"/>
          <w:sz w:val="28"/>
          <w:szCs w:val="28"/>
        </w:rPr>
        <w:t xml:space="preserve">руководителя (заместителя руководителя) </w:t>
      </w:r>
      <w:r w:rsidR="00E2700C">
        <w:rPr>
          <w:rFonts w:ascii="Times New Roman" w:hAnsi="Times New Roman" w:cs="Times New Roman"/>
          <w:sz w:val="28"/>
          <w:szCs w:val="28"/>
        </w:rPr>
        <w:t xml:space="preserve">администрации Татарского района </w:t>
      </w:r>
      <w:r w:rsidRPr="0052359F">
        <w:rPr>
          <w:rFonts w:ascii="Times New Roman" w:hAnsi="Times New Roman" w:cs="Times New Roman"/>
          <w:sz w:val="28"/>
          <w:szCs w:val="28"/>
        </w:rPr>
        <w:t xml:space="preserve"> о проведении проверки посещать помещения и территории, которые занимают заказчики (специализированные организации)</w:t>
      </w:r>
      <w:r w:rsidR="00787923" w:rsidRPr="0052359F">
        <w:rPr>
          <w:rFonts w:ascii="Times New Roman" w:hAnsi="Times New Roman" w:cs="Times New Roman"/>
          <w:sz w:val="28"/>
          <w:szCs w:val="28"/>
        </w:rPr>
        <w:t>, а также объекты контроля</w:t>
      </w:r>
      <w:r w:rsidRPr="0052359F">
        <w:rPr>
          <w:rFonts w:ascii="Times New Roman" w:hAnsi="Times New Roman" w:cs="Times New Roman"/>
          <w:sz w:val="28"/>
          <w:szCs w:val="28"/>
        </w:rPr>
        <w:t xml:space="preserve">, для получения документов и информации, необходимых </w:t>
      </w:r>
      <w:r w:rsidR="00E2700C">
        <w:rPr>
          <w:rFonts w:ascii="Times New Roman" w:hAnsi="Times New Roman" w:cs="Times New Roman"/>
          <w:sz w:val="28"/>
          <w:szCs w:val="28"/>
        </w:rPr>
        <w:t>администрации Татарского района</w:t>
      </w:r>
      <w:r w:rsidRPr="0052359F">
        <w:rPr>
          <w:rFonts w:ascii="Times New Roman" w:hAnsi="Times New Roman" w:cs="Times New Roman"/>
          <w:sz w:val="28"/>
          <w:szCs w:val="28"/>
        </w:rPr>
        <w:t>, требовать предъявления поставленных товаров, результатов выполненных работ, оказанных услуг, а также проводить необходимые экспертизы</w:t>
      </w:r>
      <w:proofErr w:type="gramEnd"/>
      <w:r w:rsidRPr="0052359F">
        <w:rPr>
          <w:rFonts w:ascii="Times New Roman" w:hAnsi="Times New Roman" w:cs="Times New Roman"/>
          <w:sz w:val="28"/>
          <w:szCs w:val="28"/>
        </w:rPr>
        <w:t xml:space="preserve"> и другие мероприятия по контролю;</w:t>
      </w:r>
    </w:p>
    <w:p w:rsidR="0053015F" w:rsidRPr="0052359F" w:rsidRDefault="0053015F" w:rsidP="00325D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59F">
        <w:rPr>
          <w:rFonts w:ascii="Times New Roman" w:hAnsi="Times New Roman" w:cs="Times New Roman"/>
          <w:sz w:val="28"/>
          <w:szCs w:val="28"/>
        </w:rPr>
        <w:t>выдавать обязательные для исполнения представления и (или) предписания в соответствии с законодательством РФ, в том числе об аннулировании определения поставщиков (подрядчиков, исполнителей);</w:t>
      </w:r>
    </w:p>
    <w:p w:rsidR="0053015F" w:rsidRPr="0052359F" w:rsidRDefault="0053015F" w:rsidP="00325DE5">
      <w:pPr>
        <w:ind w:firstLine="709"/>
      </w:pPr>
      <w:r w:rsidRPr="003A1167">
        <w:t>составлять протоколы об административных правонарушениях, рассматривать дела об административных правонарушениях в порядке, установленном законодательством об административных правонарушениях, и принимать меры по их предотвращению в соответствии с законодательством РФ;</w:t>
      </w:r>
    </w:p>
    <w:p w:rsidR="0053015F" w:rsidRPr="0052359F" w:rsidRDefault="0053015F" w:rsidP="00325D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59F">
        <w:rPr>
          <w:rFonts w:ascii="Times New Roman" w:hAnsi="Times New Roman" w:cs="Times New Roman"/>
          <w:sz w:val="28"/>
          <w:szCs w:val="28"/>
        </w:rPr>
        <w:t xml:space="preserve">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9" w:history="1">
        <w:r w:rsidRPr="0052359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2359F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3015F" w:rsidRPr="0052359F" w:rsidRDefault="0053015F" w:rsidP="00325DE5">
      <w:pPr>
        <w:ind w:firstLine="709"/>
      </w:pPr>
      <w:r w:rsidRPr="0052359F">
        <w:t>направлять органам и должностным лицам, уполномоченным в соответствии с БК РФ, иными актами бюджетного законодательства Российской Федерации принимать решения о применении предусмотренных БК РФ бюджетных мер принуждения, уведомления о применении бюджетных мер принуждения.</w:t>
      </w:r>
    </w:p>
    <w:p w:rsidR="00851FC8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1</w:t>
      </w:r>
      <w:r w:rsidR="008340BD" w:rsidRPr="0052359F">
        <w:rPr>
          <w:rFonts w:eastAsia="Calibri"/>
          <w:lang w:eastAsia="en-US"/>
        </w:rPr>
        <w:t>7</w:t>
      </w:r>
      <w:r w:rsidRPr="0052359F">
        <w:rPr>
          <w:rFonts w:eastAsia="Calibri"/>
          <w:lang w:eastAsia="en-US"/>
        </w:rPr>
        <w:t xml:space="preserve">. </w:t>
      </w:r>
      <w:r w:rsidR="00851FC8" w:rsidRPr="0052359F">
        <w:rPr>
          <w:rFonts w:eastAsia="Calibri"/>
          <w:lang w:eastAsia="en-US"/>
        </w:rPr>
        <w:t xml:space="preserve">Должностные лица </w:t>
      </w:r>
      <w:r w:rsidR="00E2700C">
        <w:rPr>
          <w:rFonts w:eastAsia="Calibri"/>
          <w:lang w:eastAsia="en-US"/>
        </w:rPr>
        <w:t>администрации Татарского района</w:t>
      </w:r>
      <w:r w:rsidR="00851FC8" w:rsidRPr="0052359F">
        <w:rPr>
          <w:rFonts w:eastAsia="Calibri"/>
          <w:lang w:eastAsia="en-US"/>
        </w:rPr>
        <w:t xml:space="preserve"> контроля несут ответственность, предусмотренную законодательством Российской Федерации, за неисполнение или ненадлежащее исполнение своих должностных обязанностей.</w:t>
      </w:r>
    </w:p>
    <w:p w:rsidR="00465981" w:rsidRPr="0052359F" w:rsidRDefault="00465981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</w:p>
    <w:p w:rsidR="00A70F97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lang w:eastAsia="en-US"/>
        </w:rPr>
      </w:pPr>
      <w:r w:rsidRPr="0052359F">
        <w:rPr>
          <w:rFonts w:eastAsia="Calibri"/>
          <w:lang w:val="en-US" w:eastAsia="en-US"/>
        </w:rPr>
        <w:t>III</w:t>
      </w:r>
      <w:r w:rsidRPr="0052359F">
        <w:rPr>
          <w:rFonts w:eastAsia="Calibri"/>
          <w:lang w:eastAsia="en-US"/>
        </w:rPr>
        <w:t xml:space="preserve">. </w:t>
      </w:r>
      <w:r w:rsidR="00A70F97" w:rsidRPr="0052359F">
        <w:rPr>
          <w:rFonts w:eastAsia="Calibri"/>
          <w:lang w:eastAsia="en-US"/>
        </w:rPr>
        <w:t>Требования к планированию контрольной деятельности</w:t>
      </w:r>
    </w:p>
    <w:p w:rsidR="00A70F97" w:rsidRPr="0052359F" w:rsidRDefault="00A70F97" w:rsidP="00325DE5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</w:p>
    <w:p w:rsidR="00C80D89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1</w:t>
      </w:r>
      <w:r w:rsidR="008340BD" w:rsidRPr="0052359F">
        <w:rPr>
          <w:rFonts w:eastAsia="Calibri"/>
          <w:lang w:eastAsia="en-US"/>
        </w:rPr>
        <w:t>8</w:t>
      </w:r>
      <w:r w:rsidRPr="0052359F">
        <w:rPr>
          <w:rFonts w:eastAsia="Calibri"/>
          <w:lang w:eastAsia="en-US"/>
        </w:rPr>
        <w:t xml:space="preserve">. </w:t>
      </w:r>
      <w:r w:rsidR="00E2700C" w:rsidRPr="003A1167">
        <w:rPr>
          <w:rFonts w:eastAsia="Calibri"/>
          <w:lang w:eastAsia="en-US"/>
        </w:rPr>
        <w:t xml:space="preserve">Администрация Татарского района </w:t>
      </w:r>
      <w:r w:rsidR="00C80D89" w:rsidRPr="003A1167">
        <w:rPr>
          <w:rFonts w:eastAsia="Calibri"/>
          <w:lang w:eastAsia="en-US"/>
        </w:rPr>
        <w:t xml:space="preserve">составляет годовой план контрольных мероприятий </w:t>
      </w:r>
      <w:r w:rsidR="00E2700C" w:rsidRPr="003A1167">
        <w:rPr>
          <w:rFonts w:eastAsia="Calibri"/>
          <w:lang w:eastAsia="en-US"/>
        </w:rPr>
        <w:t xml:space="preserve">администрации Татарского района </w:t>
      </w:r>
      <w:r w:rsidR="001A739B" w:rsidRPr="003A1167">
        <w:rPr>
          <w:rFonts w:eastAsia="Calibri"/>
          <w:lang w:eastAsia="en-US"/>
        </w:rPr>
        <w:t xml:space="preserve"> (далее – План)</w:t>
      </w:r>
      <w:r w:rsidR="00C80D89" w:rsidRPr="003A1167">
        <w:rPr>
          <w:rFonts w:eastAsia="Calibri"/>
          <w:lang w:eastAsia="en-US"/>
        </w:rPr>
        <w:t xml:space="preserve"> на очередной год с учетом запланированных контрольных мероприятий</w:t>
      </w:r>
      <w:r w:rsidR="00A34307" w:rsidRPr="003A1167">
        <w:rPr>
          <w:rFonts w:eastAsia="Calibri"/>
          <w:lang w:eastAsia="en-US"/>
        </w:rPr>
        <w:t xml:space="preserve"> Счетной палаты </w:t>
      </w:r>
      <w:r w:rsidR="00E2700C" w:rsidRPr="003A1167">
        <w:rPr>
          <w:rFonts w:eastAsia="Calibri"/>
          <w:lang w:eastAsia="en-US"/>
        </w:rPr>
        <w:t>Новосибирской области</w:t>
      </w:r>
      <w:r w:rsidR="00A34307" w:rsidRPr="003A1167">
        <w:rPr>
          <w:rFonts w:eastAsia="Calibri"/>
          <w:lang w:eastAsia="en-US"/>
        </w:rPr>
        <w:t xml:space="preserve"> и </w:t>
      </w:r>
      <w:r w:rsidR="00C80D89" w:rsidRPr="003A1167">
        <w:rPr>
          <w:rFonts w:eastAsia="Calibri"/>
          <w:lang w:eastAsia="en-US"/>
        </w:rPr>
        <w:t xml:space="preserve">исполнительных органов государственной власти </w:t>
      </w:r>
      <w:r w:rsidR="00E2700C" w:rsidRPr="003A1167">
        <w:rPr>
          <w:rFonts w:eastAsia="Calibri"/>
          <w:lang w:eastAsia="en-US"/>
        </w:rPr>
        <w:t>Новосибирской области</w:t>
      </w:r>
      <w:r w:rsidR="00C80D89" w:rsidRPr="003A1167">
        <w:rPr>
          <w:rFonts w:eastAsia="Calibri"/>
          <w:lang w:eastAsia="en-US"/>
        </w:rPr>
        <w:t>.</w:t>
      </w:r>
    </w:p>
    <w:p w:rsidR="00A71D8B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1</w:t>
      </w:r>
      <w:r w:rsidR="008340BD" w:rsidRPr="0052359F">
        <w:rPr>
          <w:rFonts w:eastAsia="Calibri"/>
          <w:lang w:eastAsia="en-US"/>
        </w:rPr>
        <w:t>9</w:t>
      </w:r>
      <w:r w:rsidRPr="0052359F">
        <w:rPr>
          <w:rFonts w:eastAsia="Calibri"/>
          <w:lang w:eastAsia="en-US"/>
        </w:rPr>
        <w:t xml:space="preserve">. </w:t>
      </w:r>
      <w:r w:rsidR="00465981" w:rsidRPr="0052359F">
        <w:rPr>
          <w:rFonts w:eastAsia="Calibri"/>
          <w:lang w:eastAsia="en-US"/>
        </w:rPr>
        <w:t xml:space="preserve">План  </w:t>
      </w:r>
      <w:r w:rsidR="00602BFA" w:rsidRPr="0052359F">
        <w:rPr>
          <w:rFonts w:eastAsia="Calibri"/>
          <w:lang w:eastAsia="en-US"/>
        </w:rPr>
        <w:t xml:space="preserve">формируется с учетом поступивших поручений </w:t>
      </w:r>
      <w:r w:rsidR="00E2700C">
        <w:rPr>
          <w:rFonts w:eastAsia="Calibri"/>
          <w:lang w:eastAsia="en-US"/>
        </w:rPr>
        <w:t xml:space="preserve">Главы Татарского района, первого заместителя главы администрации, </w:t>
      </w:r>
      <w:r w:rsidR="004C7D71" w:rsidRPr="0052359F">
        <w:rPr>
          <w:rFonts w:eastAsia="Calibri"/>
          <w:lang w:eastAsia="en-US"/>
        </w:rPr>
        <w:t>предложений правоохранительных органов</w:t>
      </w:r>
      <w:r w:rsidR="00A71D8B" w:rsidRPr="0052359F">
        <w:rPr>
          <w:rFonts w:eastAsia="Calibri"/>
          <w:lang w:eastAsia="en-US"/>
        </w:rPr>
        <w:t>.</w:t>
      </w:r>
    </w:p>
    <w:p w:rsidR="00465981" w:rsidRPr="0052359F" w:rsidRDefault="008340BD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20</w:t>
      </w:r>
      <w:r w:rsidR="00643CD3" w:rsidRPr="0052359F">
        <w:rPr>
          <w:rFonts w:eastAsia="Calibri"/>
          <w:lang w:eastAsia="en-US"/>
        </w:rPr>
        <w:t>.</w:t>
      </w:r>
      <w:r w:rsidR="00A71D8B" w:rsidRPr="0052359F">
        <w:rPr>
          <w:rFonts w:eastAsia="Calibri"/>
          <w:lang w:eastAsia="en-US"/>
        </w:rPr>
        <w:t xml:space="preserve"> Порядок формирования Плана и типовая форма Плана устанавливаются </w:t>
      </w:r>
      <w:r w:rsidR="00E2700C">
        <w:rPr>
          <w:rFonts w:eastAsia="Calibri"/>
          <w:lang w:eastAsia="en-US"/>
        </w:rPr>
        <w:t>распоряжением администрации Татарского района</w:t>
      </w:r>
      <w:r w:rsidR="00A71D8B" w:rsidRPr="0052359F">
        <w:rPr>
          <w:rFonts w:eastAsia="Calibri"/>
          <w:lang w:eastAsia="en-US"/>
        </w:rPr>
        <w:t>.</w:t>
      </w:r>
    </w:p>
    <w:p w:rsidR="00CE2A1A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2</w:t>
      </w:r>
      <w:r w:rsidR="008340BD" w:rsidRPr="0052359F">
        <w:rPr>
          <w:rFonts w:eastAsia="Calibri"/>
          <w:lang w:eastAsia="en-US"/>
        </w:rPr>
        <w:t>1</w:t>
      </w:r>
      <w:r w:rsidRPr="0052359F">
        <w:rPr>
          <w:rFonts w:eastAsia="Calibri"/>
          <w:lang w:eastAsia="en-US"/>
        </w:rPr>
        <w:t>.</w:t>
      </w:r>
      <w:r w:rsidR="00CE2A1A" w:rsidRPr="0052359F">
        <w:rPr>
          <w:rFonts w:eastAsia="Calibri"/>
          <w:lang w:eastAsia="en-US"/>
        </w:rPr>
        <w:t xml:space="preserve"> При планировании </w:t>
      </w:r>
      <w:r w:rsidR="00B277B1" w:rsidRPr="0052359F">
        <w:rPr>
          <w:rFonts w:eastAsia="Calibri"/>
          <w:lang w:eastAsia="en-US"/>
        </w:rPr>
        <w:t>контрольного мероприятия</w:t>
      </w:r>
      <w:r w:rsidR="00CE2A1A" w:rsidRPr="0052359F">
        <w:rPr>
          <w:rFonts w:eastAsia="Calibri"/>
          <w:lang w:eastAsia="en-US"/>
        </w:rPr>
        <w:t xml:space="preserve"> на очередной год учитываются:</w:t>
      </w:r>
    </w:p>
    <w:p w:rsidR="00CE2A1A" w:rsidRPr="0052359F" w:rsidRDefault="00CE2A1A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 xml:space="preserve">своевременность и периодичность проведения </w:t>
      </w:r>
      <w:r w:rsidR="00684DDB" w:rsidRPr="0052359F">
        <w:rPr>
          <w:rFonts w:eastAsia="Calibri"/>
          <w:lang w:eastAsia="en-US"/>
        </w:rPr>
        <w:t>контрольных мероприятий</w:t>
      </w:r>
      <w:r w:rsidRPr="0052359F">
        <w:rPr>
          <w:rFonts w:eastAsia="Calibri"/>
          <w:lang w:eastAsia="en-US"/>
        </w:rPr>
        <w:t>;</w:t>
      </w:r>
    </w:p>
    <w:p w:rsidR="00CE2A1A" w:rsidRPr="0052359F" w:rsidRDefault="00CE2A1A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 xml:space="preserve">степень обеспеченности ресурсами, необходимыми для проведения </w:t>
      </w:r>
      <w:r w:rsidR="00684DDB" w:rsidRPr="0052359F">
        <w:rPr>
          <w:rFonts w:eastAsia="Calibri"/>
          <w:lang w:eastAsia="en-US"/>
        </w:rPr>
        <w:t>контрольных мероприятий</w:t>
      </w:r>
      <w:r w:rsidRPr="0052359F">
        <w:rPr>
          <w:rFonts w:eastAsia="Calibri"/>
          <w:lang w:eastAsia="en-US"/>
        </w:rPr>
        <w:t>;</w:t>
      </w:r>
    </w:p>
    <w:p w:rsidR="00CE2A1A" w:rsidRPr="0052359F" w:rsidRDefault="00CE2A1A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 xml:space="preserve">реальность сроков проведения </w:t>
      </w:r>
      <w:r w:rsidR="00684DDB" w:rsidRPr="0052359F">
        <w:rPr>
          <w:rFonts w:eastAsia="Calibri"/>
          <w:lang w:eastAsia="en-US"/>
        </w:rPr>
        <w:t>контрольных мероприятий</w:t>
      </w:r>
      <w:r w:rsidRPr="0052359F">
        <w:rPr>
          <w:rFonts w:eastAsia="Calibri"/>
          <w:lang w:eastAsia="en-US"/>
        </w:rPr>
        <w:t>, определяемую с учетом всех возможных временных затрат;</w:t>
      </w:r>
    </w:p>
    <w:p w:rsidR="00CE2A1A" w:rsidRPr="0052359F" w:rsidRDefault="00CE2A1A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 xml:space="preserve">наличие резерва времени для выполнения внеплановых </w:t>
      </w:r>
      <w:r w:rsidR="00684DDB" w:rsidRPr="0052359F">
        <w:rPr>
          <w:rFonts w:eastAsia="Calibri"/>
          <w:lang w:eastAsia="en-US"/>
        </w:rPr>
        <w:t>контрольных мероприятий</w:t>
      </w:r>
      <w:r w:rsidRPr="0052359F">
        <w:rPr>
          <w:rFonts w:eastAsia="Calibri"/>
          <w:lang w:eastAsia="en-US"/>
        </w:rPr>
        <w:t>.</w:t>
      </w:r>
    </w:p>
    <w:p w:rsidR="00077E7D" w:rsidRPr="0052359F" w:rsidRDefault="00643CD3" w:rsidP="00325DE5">
      <w:pPr>
        <w:widowControl w:val="0"/>
        <w:autoSpaceDE w:val="0"/>
        <w:autoSpaceDN w:val="0"/>
        <w:adjustRightInd w:val="0"/>
        <w:ind w:firstLine="709"/>
      </w:pPr>
      <w:r w:rsidRPr="0052359F">
        <w:t>2</w:t>
      </w:r>
      <w:r w:rsidR="008340BD" w:rsidRPr="0052359F">
        <w:t>2</w:t>
      </w:r>
      <w:r w:rsidRPr="0052359F">
        <w:t xml:space="preserve">. </w:t>
      </w:r>
      <w:r w:rsidR="00077E7D" w:rsidRPr="0052359F">
        <w:t>План утвержд</w:t>
      </w:r>
      <w:r w:rsidR="00EC7992" w:rsidRPr="0052359F">
        <w:t xml:space="preserve">ает </w:t>
      </w:r>
      <w:r w:rsidR="00E2700C">
        <w:t>Главой Татарского района</w:t>
      </w:r>
      <w:r w:rsidR="00077E7D" w:rsidRPr="0052359F">
        <w:t xml:space="preserve"> не позднее </w:t>
      </w:r>
      <w:r w:rsidR="00CE2A1A" w:rsidRPr="0052359F">
        <w:t>20</w:t>
      </w:r>
      <w:r w:rsidR="00077E7D" w:rsidRPr="0052359F">
        <w:t xml:space="preserve"> декабря текущего года.</w:t>
      </w:r>
    </w:p>
    <w:p w:rsidR="00E165DB" w:rsidRPr="0052359F" w:rsidRDefault="00643CD3" w:rsidP="00325DE5">
      <w:pPr>
        <w:widowControl w:val="0"/>
        <w:autoSpaceDE w:val="0"/>
        <w:autoSpaceDN w:val="0"/>
        <w:adjustRightInd w:val="0"/>
        <w:ind w:firstLine="709"/>
      </w:pPr>
      <w:r w:rsidRPr="0052359F">
        <w:t>2</w:t>
      </w:r>
      <w:r w:rsidR="008340BD" w:rsidRPr="0052359F">
        <w:t>3</w:t>
      </w:r>
      <w:r w:rsidRPr="0052359F">
        <w:t xml:space="preserve">. </w:t>
      </w:r>
      <w:r w:rsidR="00E165DB" w:rsidRPr="0052359F">
        <w:t xml:space="preserve">План размещается на </w:t>
      </w:r>
      <w:r w:rsidR="000C3A07">
        <w:t>официальном сайте администрации Татарского района</w:t>
      </w:r>
      <w:r w:rsidR="00E165DB" w:rsidRPr="0052359F">
        <w:t xml:space="preserve"> в течени</w:t>
      </w:r>
      <w:proofErr w:type="gramStart"/>
      <w:r w:rsidR="00E165DB" w:rsidRPr="0052359F">
        <w:t>и</w:t>
      </w:r>
      <w:proofErr w:type="gramEnd"/>
      <w:r w:rsidR="00E165DB" w:rsidRPr="0052359F">
        <w:t xml:space="preserve"> 5 рабочих со дня его утверждения. </w:t>
      </w:r>
    </w:p>
    <w:p w:rsidR="00643CD3" w:rsidRPr="0052359F" w:rsidRDefault="00643CD3" w:rsidP="00325DE5">
      <w:pPr>
        <w:widowControl w:val="0"/>
        <w:autoSpaceDE w:val="0"/>
        <w:autoSpaceDN w:val="0"/>
        <w:adjustRightInd w:val="0"/>
        <w:ind w:firstLine="709"/>
      </w:pPr>
      <w:r w:rsidRPr="0052359F">
        <w:t>2</w:t>
      </w:r>
      <w:r w:rsidR="008340BD" w:rsidRPr="0052359F">
        <w:t>4</w:t>
      </w:r>
      <w:r w:rsidRPr="0052359F">
        <w:t xml:space="preserve">. </w:t>
      </w:r>
      <w:r w:rsidR="00B3647F" w:rsidRPr="0052359F">
        <w:t xml:space="preserve">Внесение изменений План допускается не </w:t>
      </w:r>
      <w:proofErr w:type="gramStart"/>
      <w:r w:rsidR="00B3647F" w:rsidRPr="0052359F">
        <w:t>позднее</w:t>
      </w:r>
      <w:proofErr w:type="gramEnd"/>
      <w:r w:rsidR="00B3647F" w:rsidRPr="0052359F">
        <w:t xml:space="preserve"> чем за  месяц до начала проведения контрольных мероприятий, в отношении которых вносятся такие изменения.</w:t>
      </w:r>
      <w:r w:rsidR="000C3A07">
        <w:t xml:space="preserve"> </w:t>
      </w:r>
      <w:r w:rsidR="00B3647F" w:rsidRPr="0052359F">
        <w:t xml:space="preserve">Изменения подлежат размещению в порядке, </w:t>
      </w:r>
      <w:proofErr w:type="gramStart"/>
      <w:r w:rsidR="00B3647F" w:rsidRPr="0052359F">
        <w:t>предусмотренным</w:t>
      </w:r>
      <w:proofErr w:type="gramEnd"/>
      <w:r w:rsidR="00B3647F" w:rsidRPr="0052359F">
        <w:t xml:space="preserve"> для размещения Плана.</w:t>
      </w:r>
    </w:p>
    <w:p w:rsidR="00643CD3" w:rsidRPr="0052359F" w:rsidRDefault="00643CD3" w:rsidP="00325DE5">
      <w:pPr>
        <w:widowControl w:val="0"/>
        <w:autoSpaceDE w:val="0"/>
        <w:autoSpaceDN w:val="0"/>
        <w:adjustRightInd w:val="0"/>
        <w:ind w:firstLine="709"/>
      </w:pPr>
      <w:proofErr w:type="gramStart"/>
      <w:r w:rsidRPr="0052359F">
        <w:t>2</w:t>
      </w:r>
      <w:r w:rsidR="008340BD" w:rsidRPr="0052359F">
        <w:t>5</w:t>
      </w:r>
      <w:r w:rsidRPr="0052359F">
        <w:t>.</w:t>
      </w:r>
      <w:r w:rsidR="00D46CB2" w:rsidRPr="0052359F"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плановые </w:t>
      </w:r>
      <w:r w:rsidR="00701C04" w:rsidRPr="0052359F">
        <w:t>проверки</w:t>
      </w:r>
      <w:r w:rsidR="00D46CB2" w:rsidRPr="0052359F">
        <w:t xml:space="preserve"> соблюдения законодательства РФ и иных нормативных правовых актов о контрактной системе в сфере закупок товаров, работ, услуг для обеспечения государственных и муниципальных нужд  проводятся не чаще чем один раз в шесть месяцев.</w:t>
      </w:r>
      <w:proofErr w:type="gramEnd"/>
    </w:p>
    <w:p w:rsidR="00D46CB2" w:rsidRPr="0052359F" w:rsidRDefault="00643CD3" w:rsidP="00325DE5">
      <w:pPr>
        <w:widowControl w:val="0"/>
        <w:autoSpaceDE w:val="0"/>
        <w:autoSpaceDN w:val="0"/>
        <w:adjustRightInd w:val="0"/>
        <w:ind w:firstLine="709"/>
      </w:pPr>
      <w:r w:rsidRPr="0052359F">
        <w:t>2</w:t>
      </w:r>
      <w:r w:rsidR="008340BD" w:rsidRPr="0052359F">
        <w:t>6</w:t>
      </w:r>
      <w:r w:rsidRPr="0052359F">
        <w:t xml:space="preserve">. </w:t>
      </w:r>
      <w:proofErr w:type="gramStart"/>
      <w:r w:rsidR="00D46CB2" w:rsidRPr="0052359F">
        <w:t xml:space="preserve">Плановые </w:t>
      </w:r>
      <w:r w:rsidR="00701C04" w:rsidRPr="0052359F">
        <w:t>проверки</w:t>
      </w:r>
      <w:r w:rsidR="00D46CB2" w:rsidRPr="0052359F">
        <w:t xml:space="preserve"> соблюдения законодательства РФ и иных нормативных правовых актов о контрактной системе в сфере закупок товаров, работ, услуг для обеспечения государственных и муниципальных нужд  проводятся в отношении каждой специализированной организации, комиссии по осуществлению закупки, за исключением указанной в </w:t>
      </w:r>
      <w:hyperlink r:id="rId10" w:history="1">
        <w:r w:rsidR="00D46CB2" w:rsidRPr="0052359F">
          <w:t>части 13</w:t>
        </w:r>
      </w:hyperlink>
      <w:r w:rsidR="00D46CB2" w:rsidRPr="0052359F">
        <w:t xml:space="preserve"> статьи 99 Закона № 44-ФЗ комиссии, не чаще чем один раз за период проведения каждого определения поставщика (подрядчика, исполнителя).</w:t>
      </w:r>
      <w:proofErr w:type="gramEnd"/>
    </w:p>
    <w:p w:rsidR="00A70F97" w:rsidRPr="0052359F" w:rsidRDefault="00A70F97" w:rsidP="00325DE5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</w:p>
    <w:p w:rsidR="00A70F97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lang w:eastAsia="en-US"/>
        </w:rPr>
      </w:pPr>
      <w:r w:rsidRPr="0052359F">
        <w:rPr>
          <w:rFonts w:eastAsia="Calibri"/>
          <w:lang w:val="en-US" w:eastAsia="en-US"/>
        </w:rPr>
        <w:t>IV</w:t>
      </w:r>
      <w:r w:rsidRPr="0052359F">
        <w:rPr>
          <w:rFonts w:eastAsia="Calibri"/>
          <w:lang w:eastAsia="en-US"/>
        </w:rPr>
        <w:t xml:space="preserve">. </w:t>
      </w:r>
      <w:r w:rsidR="00A70F97" w:rsidRPr="0052359F">
        <w:rPr>
          <w:rFonts w:eastAsia="Calibri"/>
          <w:lang w:eastAsia="en-US"/>
        </w:rPr>
        <w:t>Требования к исполнению контрольных мероприятий</w:t>
      </w:r>
    </w:p>
    <w:p w:rsidR="00A70F97" w:rsidRPr="0052359F" w:rsidRDefault="00A70F97" w:rsidP="00325DE5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</w:p>
    <w:p w:rsidR="00A70F97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2</w:t>
      </w:r>
      <w:r w:rsidR="008340BD" w:rsidRPr="0052359F">
        <w:rPr>
          <w:rFonts w:eastAsia="Calibri"/>
          <w:lang w:eastAsia="en-US"/>
        </w:rPr>
        <w:t>7</w:t>
      </w:r>
      <w:r w:rsidRPr="0052359F">
        <w:rPr>
          <w:rFonts w:eastAsia="Calibri"/>
          <w:lang w:eastAsia="en-US"/>
        </w:rPr>
        <w:t>.</w:t>
      </w:r>
      <w:r w:rsidR="00A70F97" w:rsidRPr="0052359F">
        <w:rPr>
          <w:rFonts w:eastAsia="Calibri"/>
          <w:lang w:eastAsia="en-US"/>
        </w:rPr>
        <w:t xml:space="preserve"> К процедурам исполнения контрольного мероприятия относятся составление и утверждение программы контрольного мероприятия, назначение и проведение контрольног</w:t>
      </w:r>
      <w:r w:rsidR="00787923" w:rsidRPr="0052359F">
        <w:rPr>
          <w:rFonts w:eastAsia="Calibri"/>
          <w:lang w:eastAsia="en-US"/>
        </w:rPr>
        <w:t>о мероприятия, документирование</w:t>
      </w:r>
      <w:r w:rsidR="00A70F97" w:rsidRPr="0052359F">
        <w:rPr>
          <w:rFonts w:eastAsia="Calibri"/>
          <w:lang w:eastAsia="en-US"/>
        </w:rPr>
        <w:t>.</w:t>
      </w:r>
    </w:p>
    <w:p w:rsidR="00C22382" w:rsidRPr="0052359F" w:rsidRDefault="00643CD3" w:rsidP="00325DE5">
      <w:pPr>
        <w:widowControl w:val="0"/>
        <w:autoSpaceDE w:val="0"/>
        <w:autoSpaceDN w:val="0"/>
        <w:adjustRightInd w:val="0"/>
        <w:ind w:firstLine="709"/>
      </w:pPr>
      <w:r w:rsidRPr="0052359F">
        <w:t>2</w:t>
      </w:r>
      <w:r w:rsidR="008340BD" w:rsidRPr="0052359F">
        <w:t>8</w:t>
      </w:r>
      <w:r w:rsidRPr="0052359F">
        <w:t xml:space="preserve">. </w:t>
      </w:r>
      <w:r w:rsidR="00C22382" w:rsidRPr="0052359F">
        <w:t xml:space="preserve">Проведению контрольного мероприятия и составлению программы контрольного мероприятия предшествует подготовительный период, в ходе которого изучаются законодательные и другие нормативные правовые акты, отчетные документы, статистические данные, имеющиеся в </w:t>
      </w:r>
      <w:r w:rsidR="000C3A07">
        <w:t xml:space="preserve">администрации Татарского района </w:t>
      </w:r>
      <w:r w:rsidR="00C22382" w:rsidRPr="0052359F">
        <w:t>акты предыдущих контрольных мероприятий, другие материалы, характеризующие и регламентирующие деятельность объекта (субъекта) контроля</w:t>
      </w:r>
      <w:r w:rsidR="00CE2A1A" w:rsidRPr="0052359F">
        <w:t>,</w:t>
      </w:r>
      <w:r w:rsidR="00C22382" w:rsidRPr="0052359F">
        <w:t xml:space="preserve"> подлежащего проверке (ревизии, обследованию).</w:t>
      </w:r>
    </w:p>
    <w:p w:rsidR="00C22382" w:rsidRPr="0052359F" w:rsidRDefault="008340BD" w:rsidP="00325DE5">
      <w:pPr>
        <w:widowControl w:val="0"/>
        <w:autoSpaceDE w:val="0"/>
        <w:autoSpaceDN w:val="0"/>
        <w:adjustRightInd w:val="0"/>
        <w:ind w:firstLine="709"/>
      </w:pPr>
      <w:r w:rsidRPr="0052359F">
        <w:t>29</w:t>
      </w:r>
      <w:r w:rsidR="00643CD3" w:rsidRPr="0052359F">
        <w:t xml:space="preserve">. </w:t>
      </w:r>
      <w:r w:rsidR="00C22382" w:rsidRPr="0052359F">
        <w:t>Получение информации</w:t>
      </w:r>
      <w:r w:rsidR="000C3A07">
        <w:t xml:space="preserve"> </w:t>
      </w:r>
      <w:r w:rsidR="00C22382" w:rsidRPr="0052359F">
        <w:t xml:space="preserve">о предмете и объекте (субъекте) контроля также осуществляется путем направления запросов </w:t>
      </w:r>
      <w:r w:rsidR="000C3A07">
        <w:t>администрации Татарского района</w:t>
      </w:r>
      <w:r w:rsidR="00C22382" w:rsidRPr="0052359F">
        <w:t>, сбора и анализа информации из общедоступных официальных источников информации органов государственной власти, органов местного самоуправления, иных источников.</w:t>
      </w:r>
    </w:p>
    <w:p w:rsidR="00693D71" w:rsidRPr="0052359F" w:rsidRDefault="008340BD" w:rsidP="00325DE5">
      <w:pPr>
        <w:widowControl w:val="0"/>
        <w:autoSpaceDE w:val="0"/>
        <w:autoSpaceDN w:val="0"/>
        <w:adjustRightInd w:val="0"/>
        <w:ind w:firstLine="709"/>
      </w:pPr>
      <w:r w:rsidRPr="0052359F">
        <w:t>30</w:t>
      </w:r>
      <w:r w:rsidR="00643CD3" w:rsidRPr="0052359F">
        <w:t xml:space="preserve">. </w:t>
      </w:r>
      <w:r w:rsidR="00693D71" w:rsidRPr="0052359F">
        <w:t>Для проведения каждого отдел</w:t>
      </w:r>
      <w:r w:rsidR="005C2396" w:rsidRPr="0052359F">
        <w:t>ьного контрольного мероприятия</w:t>
      </w:r>
      <w:r w:rsidR="00693D71" w:rsidRPr="0052359F">
        <w:t xml:space="preserve"> составляется программа контрольного мероприятия</w:t>
      </w:r>
      <w:r w:rsidR="00CE2A1A" w:rsidRPr="0052359F">
        <w:t>.</w:t>
      </w:r>
    </w:p>
    <w:p w:rsidR="00A70F97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b/>
          <w:i/>
          <w:lang w:eastAsia="en-US"/>
        </w:rPr>
      </w:pPr>
      <w:r w:rsidRPr="0052359F">
        <w:rPr>
          <w:rFonts w:eastAsia="Calibri"/>
          <w:lang w:eastAsia="en-US"/>
        </w:rPr>
        <w:t>3</w:t>
      </w:r>
      <w:r w:rsidR="008340BD" w:rsidRPr="0052359F">
        <w:rPr>
          <w:rFonts w:eastAsia="Calibri"/>
          <w:lang w:eastAsia="en-US"/>
        </w:rPr>
        <w:t>1</w:t>
      </w:r>
      <w:r w:rsidRPr="0052359F">
        <w:rPr>
          <w:rFonts w:eastAsia="Calibri"/>
          <w:lang w:eastAsia="en-US"/>
        </w:rPr>
        <w:t xml:space="preserve">. </w:t>
      </w:r>
      <w:r w:rsidR="00A70F97" w:rsidRPr="0052359F">
        <w:rPr>
          <w:rFonts w:eastAsia="Calibri"/>
          <w:lang w:eastAsia="en-US"/>
        </w:rPr>
        <w:t>Программа контрольного мероприятия должна содержать описание  контрольного мероприятия</w:t>
      </w:r>
      <w:r w:rsidR="005D4B35" w:rsidRPr="0052359F">
        <w:rPr>
          <w:rFonts w:eastAsia="Calibri"/>
          <w:lang w:eastAsia="en-US"/>
        </w:rPr>
        <w:t>, методы контрольного мероприяти</w:t>
      </w:r>
      <w:proofErr w:type="gramStart"/>
      <w:r w:rsidR="005D4B35" w:rsidRPr="0052359F">
        <w:rPr>
          <w:rFonts w:eastAsia="Calibri"/>
          <w:lang w:eastAsia="en-US"/>
        </w:rPr>
        <w:t>я(</w:t>
      </w:r>
      <w:proofErr w:type="gramEnd"/>
      <w:r w:rsidR="00A70F97" w:rsidRPr="0052359F">
        <w:rPr>
          <w:rFonts w:eastAsia="Calibri"/>
          <w:lang w:eastAsia="en-US"/>
        </w:rPr>
        <w:t xml:space="preserve">камеральная или выездная  проверка, ревизия, обследование), темы контрольного мероприятия и наименование объекта контроля, перечень основных вопросов, подлежащих изучению в ходе контрольного мероприятия. </w:t>
      </w:r>
    </w:p>
    <w:p w:rsidR="00A70F97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i/>
          <w:lang w:eastAsia="en-US"/>
        </w:rPr>
      </w:pPr>
      <w:r w:rsidRPr="0052359F">
        <w:rPr>
          <w:rFonts w:eastAsia="Calibri"/>
          <w:lang w:eastAsia="en-US"/>
        </w:rPr>
        <w:t>3</w:t>
      </w:r>
      <w:r w:rsidR="008340BD" w:rsidRPr="0052359F">
        <w:rPr>
          <w:rFonts w:eastAsia="Calibri"/>
          <w:lang w:eastAsia="en-US"/>
        </w:rPr>
        <w:t>2</w:t>
      </w:r>
      <w:r w:rsidRPr="0052359F">
        <w:rPr>
          <w:rFonts w:eastAsia="Calibri"/>
          <w:lang w:eastAsia="en-US"/>
        </w:rPr>
        <w:t xml:space="preserve">. </w:t>
      </w:r>
      <w:r w:rsidR="00A70F97" w:rsidRPr="0052359F">
        <w:rPr>
          <w:rFonts w:eastAsia="Calibri"/>
          <w:lang w:eastAsia="en-US"/>
        </w:rPr>
        <w:t>Контрольное мероприятие проводится на основании решения о его назначении, в котором указывается наименование объекта контроля, проверяемый период, тема контрольного мероприятия, основание проведения контрольного мероприятия,</w:t>
      </w:r>
      <w:r w:rsidR="005D4B35" w:rsidRPr="0052359F">
        <w:rPr>
          <w:rFonts w:eastAsia="Calibri"/>
          <w:lang w:eastAsia="en-US"/>
        </w:rPr>
        <w:t xml:space="preserve"> методы контрольного мероприятия,</w:t>
      </w:r>
      <w:r w:rsidR="00A70F97" w:rsidRPr="0052359F">
        <w:rPr>
          <w:rFonts w:eastAsia="Calibri"/>
          <w:lang w:eastAsia="en-US"/>
        </w:rPr>
        <w:t xml:space="preserve"> состав должностных лиц, уполномоченных на проведение контрольного мероприятия, срок проведения контрольного мероприятия</w:t>
      </w:r>
      <w:r w:rsidR="005D4B35" w:rsidRPr="0052359F">
        <w:rPr>
          <w:rFonts w:eastAsia="Calibri"/>
          <w:lang w:eastAsia="en-US"/>
        </w:rPr>
        <w:t>, срок подготовки акта контрольного мероприятия</w:t>
      </w:r>
      <w:r w:rsidR="00A70F97" w:rsidRPr="0052359F">
        <w:rPr>
          <w:rFonts w:eastAsia="Calibri"/>
          <w:lang w:eastAsia="en-US"/>
        </w:rPr>
        <w:t xml:space="preserve">. Решение о </w:t>
      </w:r>
      <w:r w:rsidR="005D4B35" w:rsidRPr="0052359F">
        <w:rPr>
          <w:rFonts w:eastAsia="Calibri"/>
          <w:lang w:eastAsia="en-US"/>
        </w:rPr>
        <w:t xml:space="preserve">проведении </w:t>
      </w:r>
      <w:r w:rsidR="00684DDB" w:rsidRPr="0052359F">
        <w:rPr>
          <w:rFonts w:eastAsia="Calibri"/>
          <w:lang w:eastAsia="en-US"/>
        </w:rPr>
        <w:t>контрольных мероприятий</w:t>
      </w:r>
      <w:r w:rsidR="005D4B35" w:rsidRPr="0052359F">
        <w:rPr>
          <w:rFonts w:eastAsia="Calibri"/>
          <w:lang w:eastAsia="en-US"/>
        </w:rPr>
        <w:t xml:space="preserve"> и их периодичности</w:t>
      </w:r>
      <w:r w:rsidR="00A70F97" w:rsidRPr="0052359F">
        <w:rPr>
          <w:rFonts w:eastAsia="Calibri"/>
          <w:lang w:eastAsia="en-US"/>
        </w:rPr>
        <w:t xml:space="preserve"> принимается </w:t>
      </w:r>
      <w:r w:rsidR="000C3A07">
        <w:rPr>
          <w:rFonts w:eastAsia="Calibri"/>
          <w:lang w:eastAsia="en-US"/>
        </w:rPr>
        <w:t>Главой Татарского района</w:t>
      </w:r>
      <w:r w:rsidR="00A70F97" w:rsidRPr="0052359F">
        <w:rPr>
          <w:rFonts w:eastAsia="Calibri"/>
          <w:lang w:eastAsia="en-US"/>
        </w:rPr>
        <w:t>.</w:t>
      </w:r>
    </w:p>
    <w:p w:rsidR="00EF507C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3</w:t>
      </w:r>
      <w:r w:rsidR="008340BD" w:rsidRPr="0052359F">
        <w:rPr>
          <w:rFonts w:eastAsia="Calibri"/>
          <w:lang w:eastAsia="en-US"/>
        </w:rPr>
        <w:t>3</w:t>
      </w:r>
      <w:r w:rsidRPr="0052359F">
        <w:rPr>
          <w:rFonts w:eastAsia="Calibri"/>
          <w:lang w:eastAsia="en-US"/>
        </w:rPr>
        <w:t xml:space="preserve">. </w:t>
      </w:r>
      <w:r w:rsidR="00EF507C" w:rsidRPr="0052359F">
        <w:rPr>
          <w:rFonts w:eastAsia="Calibri"/>
          <w:lang w:eastAsia="en-US"/>
        </w:rPr>
        <w:t>Объекту (субъекту), в отношении которого осуществляются контрольные мероприятия, направляется уведомление о проведении контрольного мероприятия.</w:t>
      </w:r>
    </w:p>
    <w:p w:rsidR="007C5947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i/>
          <w:lang w:eastAsia="en-US"/>
        </w:rPr>
      </w:pPr>
      <w:r w:rsidRPr="0052359F">
        <w:t>3</w:t>
      </w:r>
      <w:r w:rsidR="008340BD" w:rsidRPr="0052359F">
        <w:t>4</w:t>
      </w:r>
      <w:r w:rsidRPr="0052359F">
        <w:t xml:space="preserve">. </w:t>
      </w:r>
      <w:r w:rsidR="007C5947" w:rsidRPr="0052359F">
        <w:t>Срок проведения контрольного мероприятия, определяется исходя из цели и предмета контрольного мероприятия, объема предстоящих контрольных действий, особенностей деятельности объекта (субъекта) контроля и других обстоятельств.</w:t>
      </w:r>
    </w:p>
    <w:p w:rsidR="005F2202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i/>
          <w:lang w:eastAsia="en-US"/>
        </w:rPr>
      </w:pPr>
      <w:r w:rsidRPr="0052359F">
        <w:t>3</w:t>
      </w:r>
      <w:r w:rsidR="008340BD" w:rsidRPr="0052359F">
        <w:t>5</w:t>
      </w:r>
      <w:r w:rsidRPr="0052359F">
        <w:t xml:space="preserve">. </w:t>
      </w:r>
      <w:r w:rsidR="005F2202" w:rsidRPr="0052359F">
        <w:t>Срок проведения контрольного мероприятия не может превышать 45 рабочих дней.</w:t>
      </w:r>
    </w:p>
    <w:p w:rsidR="007C5947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i/>
          <w:lang w:eastAsia="en-US"/>
        </w:rPr>
      </w:pPr>
      <w:r w:rsidRPr="0052359F">
        <w:t>3</w:t>
      </w:r>
      <w:r w:rsidR="008340BD" w:rsidRPr="0052359F">
        <w:t>6</w:t>
      </w:r>
      <w:r w:rsidRPr="0052359F">
        <w:t xml:space="preserve">. </w:t>
      </w:r>
      <w:r w:rsidR="007C5947" w:rsidRPr="0052359F">
        <w:t>Срок проведения контрольного мероприятия, установленный при назначении контрольного мероприятия, может быть продлен, но не более чем на 30 рабочих дней.</w:t>
      </w:r>
    </w:p>
    <w:p w:rsidR="009034EA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3A1167">
        <w:rPr>
          <w:rFonts w:eastAsia="Calibri"/>
          <w:lang w:eastAsia="en-US"/>
        </w:rPr>
        <w:t>3</w:t>
      </w:r>
      <w:r w:rsidR="008340BD" w:rsidRPr="003A1167">
        <w:rPr>
          <w:rFonts w:eastAsia="Calibri"/>
          <w:lang w:eastAsia="en-US"/>
        </w:rPr>
        <w:t>7</w:t>
      </w:r>
      <w:r w:rsidRPr="003A1167">
        <w:rPr>
          <w:rFonts w:eastAsia="Calibri"/>
          <w:lang w:eastAsia="en-US"/>
        </w:rPr>
        <w:t xml:space="preserve">. </w:t>
      </w:r>
      <w:r w:rsidR="009034EA" w:rsidRPr="003A1167">
        <w:rPr>
          <w:rFonts w:eastAsia="Calibri"/>
          <w:lang w:eastAsia="en-US"/>
        </w:rPr>
        <w:t>Руководитель проверяемого объекта</w:t>
      </w:r>
      <w:r w:rsidR="00B277B1" w:rsidRPr="003A1167">
        <w:rPr>
          <w:rFonts w:eastAsia="Calibri"/>
          <w:lang w:eastAsia="en-US"/>
        </w:rPr>
        <w:t xml:space="preserve"> (субъекта)</w:t>
      </w:r>
      <w:r w:rsidR="009034EA" w:rsidRPr="003A1167">
        <w:rPr>
          <w:rFonts w:eastAsia="Calibri"/>
          <w:lang w:eastAsia="en-US"/>
        </w:rPr>
        <w:t xml:space="preserve"> финансового контроля обязан создать надлежащие условия для проведения проверки, предоставить необходимое помещение, оргтехнику, средства связи</w:t>
      </w:r>
      <w:r w:rsidR="004445D4" w:rsidRPr="003A1167">
        <w:rPr>
          <w:rFonts w:eastAsia="Calibri"/>
          <w:lang w:eastAsia="en-US"/>
        </w:rPr>
        <w:t xml:space="preserve"> (при проведении выездной проверки)</w:t>
      </w:r>
      <w:r w:rsidR="009034EA" w:rsidRPr="003A1167">
        <w:rPr>
          <w:rFonts w:eastAsia="Calibri"/>
          <w:lang w:eastAsia="en-US"/>
        </w:rPr>
        <w:t>.</w:t>
      </w:r>
    </w:p>
    <w:p w:rsidR="00A70F97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3</w:t>
      </w:r>
      <w:r w:rsidR="008340BD" w:rsidRPr="0052359F">
        <w:rPr>
          <w:rFonts w:eastAsia="Calibri"/>
          <w:lang w:eastAsia="en-US"/>
        </w:rPr>
        <w:t>8</w:t>
      </w:r>
      <w:r w:rsidRPr="0052359F">
        <w:rPr>
          <w:rFonts w:eastAsia="Calibri"/>
          <w:lang w:eastAsia="en-US"/>
        </w:rPr>
        <w:t xml:space="preserve">. </w:t>
      </w:r>
      <w:r w:rsidR="00A70F97" w:rsidRPr="0052359F">
        <w:rPr>
          <w:rFonts w:eastAsia="Calibri"/>
          <w:lang w:eastAsia="en-US"/>
        </w:rPr>
        <w:t xml:space="preserve">В ходе </w:t>
      </w:r>
      <w:r w:rsidR="00684DDB" w:rsidRPr="0052359F">
        <w:rPr>
          <w:rFonts w:eastAsia="Calibri"/>
          <w:lang w:eastAsia="en-US"/>
        </w:rPr>
        <w:t>контрольного мероприятия</w:t>
      </w:r>
      <w:r w:rsidR="00A70F97" w:rsidRPr="0052359F">
        <w:rPr>
          <w:rFonts w:eastAsia="Calibri"/>
          <w:lang w:eastAsia="en-US"/>
        </w:rPr>
        <w:t xml:space="preserve"> проводятся контрольные действия по документальному и фактическому изучению финансово-хозяйственных операций объекта контроля по вопросам программы контрольного мероприятия, устанавливается объем выборки и ее состав в целях получения надежных доказательств, достаточных для подтверждения результатов контрольного мероприятия.</w:t>
      </w:r>
    </w:p>
    <w:p w:rsidR="00A70F97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3</w:t>
      </w:r>
      <w:r w:rsidR="008340BD" w:rsidRPr="0052359F">
        <w:rPr>
          <w:rFonts w:eastAsia="Calibri"/>
          <w:lang w:eastAsia="en-US"/>
        </w:rPr>
        <w:t>9</w:t>
      </w:r>
      <w:r w:rsidRPr="0052359F">
        <w:rPr>
          <w:rFonts w:eastAsia="Calibri"/>
          <w:lang w:eastAsia="en-US"/>
        </w:rPr>
        <w:t xml:space="preserve">. </w:t>
      </w:r>
      <w:proofErr w:type="gramStart"/>
      <w:r w:rsidR="00A70F97" w:rsidRPr="0052359F">
        <w:rPr>
          <w:rFonts w:eastAsia="Calibri"/>
          <w:lang w:eastAsia="en-US"/>
        </w:rPr>
        <w:t xml:space="preserve">Контрольные действия по документальному изучению проводятся по финансовым, бухгалтерским, отчетным документам, документам о планировании и осуществлении закупок и иным документам объекта контроля, а также </w:t>
      </w:r>
      <w:proofErr w:type="spellStart"/>
      <w:r w:rsidR="00A70F97" w:rsidRPr="0052359F">
        <w:rPr>
          <w:rFonts w:eastAsia="Calibri"/>
          <w:lang w:eastAsia="en-US"/>
        </w:rPr>
        <w:t>опросникам</w:t>
      </w:r>
      <w:proofErr w:type="spellEnd"/>
      <w:r w:rsidR="00A70F97" w:rsidRPr="0052359F">
        <w:rPr>
          <w:rFonts w:eastAsia="Calibri"/>
          <w:lang w:eastAsia="en-US"/>
        </w:rPr>
        <w:t xml:space="preserve"> третьих лиц путем анализа и оценки полученной из них информации с учетом информации по письменным объяснениям, справкам и сведениям должностных, материально ответственных и иных лиц объекта контроля.</w:t>
      </w:r>
      <w:proofErr w:type="gramEnd"/>
    </w:p>
    <w:p w:rsidR="00A70F97" w:rsidRPr="0052359F" w:rsidRDefault="00A70F97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т.п.</w:t>
      </w:r>
    </w:p>
    <w:p w:rsidR="00D43617" w:rsidRPr="0052359F" w:rsidRDefault="008340BD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40</w:t>
      </w:r>
      <w:r w:rsidR="00643CD3" w:rsidRPr="0052359F">
        <w:rPr>
          <w:rFonts w:eastAsia="Calibri"/>
          <w:lang w:eastAsia="en-US"/>
        </w:rPr>
        <w:t xml:space="preserve">. </w:t>
      </w:r>
      <w:r w:rsidR="00D43617" w:rsidRPr="0052359F">
        <w:rPr>
          <w:rFonts w:eastAsia="Calibri"/>
          <w:lang w:eastAsia="en-US"/>
        </w:rPr>
        <w:t>Контрольные действия проводятся сплошным или выборочным способом.</w:t>
      </w:r>
    </w:p>
    <w:p w:rsidR="00D43617" w:rsidRPr="0052359F" w:rsidRDefault="00D43617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 xml:space="preserve">Сплошной способ заключается в проведении контрольного действия в отношении всей совокупности финансовых и хозяйственных операций, относящихся к одному вопросу программы </w:t>
      </w:r>
      <w:r w:rsidR="00684DDB" w:rsidRPr="0052359F">
        <w:rPr>
          <w:rFonts w:eastAsia="Calibri"/>
          <w:lang w:eastAsia="en-US"/>
        </w:rPr>
        <w:t>контрольного мероприятия</w:t>
      </w:r>
      <w:r w:rsidRPr="0052359F">
        <w:rPr>
          <w:rFonts w:eastAsia="Calibri"/>
          <w:lang w:eastAsia="en-US"/>
        </w:rPr>
        <w:t>.</w:t>
      </w:r>
    </w:p>
    <w:p w:rsidR="00D43617" w:rsidRPr="0052359F" w:rsidRDefault="00D43617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 xml:space="preserve">Выборочный способ заключается в проведении контрольного действия в отношении части финансовых и хозяйственных операций, относящихся к одному вопросу программы </w:t>
      </w:r>
      <w:r w:rsidR="00684DDB" w:rsidRPr="0052359F">
        <w:rPr>
          <w:rFonts w:eastAsia="Calibri"/>
          <w:lang w:eastAsia="en-US"/>
        </w:rPr>
        <w:t>контрольного мероприятия</w:t>
      </w:r>
      <w:r w:rsidRPr="0052359F">
        <w:rPr>
          <w:rFonts w:eastAsia="Calibri"/>
          <w:lang w:eastAsia="en-US"/>
        </w:rPr>
        <w:t>. Объем выборки и ее состав определяется таким образом, чтобы обеспечить возможность оценки всей совокупности финансовых и хозяйственных операций по изучаемому вопросу.</w:t>
      </w:r>
    </w:p>
    <w:p w:rsidR="00A70F97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4</w:t>
      </w:r>
      <w:r w:rsidR="008340BD" w:rsidRPr="0052359F">
        <w:rPr>
          <w:rFonts w:eastAsia="Calibri"/>
          <w:lang w:eastAsia="en-US"/>
        </w:rPr>
        <w:t>1</w:t>
      </w:r>
      <w:r w:rsidRPr="0052359F">
        <w:rPr>
          <w:rFonts w:eastAsia="Calibri"/>
          <w:lang w:eastAsia="en-US"/>
        </w:rPr>
        <w:t xml:space="preserve">. </w:t>
      </w:r>
      <w:r w:rsidR="00A70F97" w:rsidRPr="0052359F">
        <w:rPr>
          <w:rFonts w:eastAsia="Calibri"/>
          <w:lang w:eastAsia="en-US"/>
        </w:rPr>
        <w:t>Проведение контрольного мероприятия подлежит документированию. Рабочая документация контрольного мероприятия должна содержать</w:t>
      </w:r>
      <w:r w:rsidR="00D43617" w:rsidRPr="0052359F">
        <w:rPr>
          <w:rFonts w:eastAsia="Calibri"/>
          <w:lang w:eastAsia="en-US"/>
        </w:rPr>
        <w:t xml:space="preserve"> программу, документальные доказательства, справки, промежуточные акты проверок, ревизий, промежуточные заключения обследований</w:t>
      </w:r>
      <w:r w:rsidR="00EC6B5E" w:rsidRPr="0052359F">
        <w:rPr>
          <w:rFonts w:eastAsia="Calibri"/>
          <w:lang w:eastAsia="en-US"/>
        </w:rPr>
        <w:t>, представления, предписания, информацию об устранении нарушений, документы по административному производству.</w:t>
      </w:r>
    </w:p>
    <w:p w:rsidR="00A70F97" w:rsidRPr="0052359F" w:rsidRDefault="00643CD3" w:rsidP="00325DE5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4</w:t>
      </w:r>
      <w:r w:rsidR="008340BD" w:rsidRPr="0052359F">
        <w:rPr>
          <w:rFonts w:eastAsia="Calibri"/>
          <w:lang w:eastAsia="en-US"/>
        </w:rPr>
        <w:t>2</w:t>
      </w:r>
      <w:r w:rsidRPr="0052359F">
        <w:rPr>
          <w:rFonts w:eastAsia="Calibri"/>
          <w:lang w:eastAsia="en-US"/>
        </w:rPr>
        <w:t xml:space="preserve">. </w:t>
      </w:r>
      <w:r w:rsidR="00A70F97" w:rsidRPr="0052359F">
        <w:rPr>
          <w:rFonts w:eastAsia="Calibri"/>
          <w:lang w:eastAsia="en-US"/>
        </w:rPr>
        <w:t>Результаты контрольного мероприятия подлежат оформлению в письменном виде актом в случае проведения проверки, ревизии или заключением в случае проведения обследования.</w:t>
      </w:r>
    </w:p>
    <w:p w:rsidR="00643CD3" w:rsidRPr="0052359F" w:rsidRDefault="00643CD3" w:rsidP="00325DE5">
      <w:pPr>
        <w:widowControl w:val="0"/>
        <w:autoSpaceDE w:val="0"/>
        <w:autoSpaceDN w:val="0"/>
        <w:adjustRightInd w:val="0"/>
        <w:ind w:firstLine="709"/>
      </w:pPr>
      <w:r w:rsidRPr="0052359F">
        <w:t>4</w:t>
      </w:r>
      <w:r w:rsidR="008340BD" w:rsidRPr="0052359F">
        <w:t>3</w:t>
      </w:r>
      <w:r w:rsidRPr="0052359F">
        <w:t xml:space="preserve">. </w:t>
      </w:r>
      <w:proofErr w:type="gramStart"/>
      <w:r w:rsidR="003C3864" w:rsidRPr="0052359F">
        <w:t>Акт ревизии (проверки) состоит из вводной, описательной и заключительной частей.</w:t>
      </w:r>
      <w:proofErr w:type="gramEnd"/>
    </w:p>
    <w:p w:rsidR="00643CD3" w:rsidRPr="0052359F" w:rsidRDefault="00643CD3" w:rsidP="00325DE5">
      <w:pPr>
        <w:pStyle w:val="a7"/>
        <w:widowControl w:val="0"/>
        <w:autoSpaceDE w:val="0"/>
        <w:autoSpaceDN w:val="0"/>
        <w:adjustRightInd w:val="0"/>
        <w:ind w:left="0" w:firstLine="709"/>
      </w:pPr>
      <w:r w:rsidRPr="0052359F">
        <w:t>4</w:t>
      </w:r>
      <w:r w:rsidR="008340BD" w:rsidRPr="0052359F">
        <w:t>4</w:t>
      </w:r>
      <w:r w:rsidRPr="0052359F">
        <w:t xml:space="preserve">. </w:t>
      </w:r>
      <w:r w:rsidR="000A39CB" w:rsidRPr="0052359F">
        <w:t xml:space="preserve">Акт ревизии (проверки) составляется и подписывается </w:t>
      </w:r>
      <w:r w:rsidR="007C6AEB" w:rsidRPr="0052359F">
        <w:t>должностными лицами Службы, проводившими контрольное мероприятие,</w:t>
      </w:r>
      <w:r w:rsidR="000A39CB" w:rsidRPr="0052359F">
        <w:t xml:space="preserve"> в срок, установленный в приказе о проведении контрольного мероприятия.</w:t>
      </w:r>
    </w:p>
    <w:p w:rsidR="00643CD3" w:rsidRPr="0052359F" w:rsidRDefault="00643CD3" w:rsidP="00325DE5">
      <w:pPr>
        <w:pStyle w:val="a7"/>
        <w:widowControl w:val="0"/>
        <w:autoSpaceDE w:val="0"/>
        <w:autoSpaceDN w:val="0"/>
        <w:adjustRightInd w:val="0"/>
        <w:ind w:left="0" w:firstLine="709"/>
        <w:rPr>
          <w:rFonts w:eastAsia="Calibri"/>
          <w:lang w:eastAsia="en-US"/>
        </w:rPr>
      </w:pPr>
      <w:r w:rsidRPr="0052359F">
        <w:t>4</w:t>
      </w:r>
      <w:r w:rsidR="008340BD" w:rsidRPr="0052359F">
        <w:t>5</w:t>
      </w:r>
      <w:r w:rsidRPr="0052359F">
        <w:t xml:space="preserve">. </w:t>
      </w:r>
      <w:r w:rsidR="00A70F97" w:rsidRPr="0052359F">
        <w:rPr>
          <w:rFonts w:eastAsia="Calibri"/>
          <w:lang w:eastAsia="en-US"/>
        </w:rPr>
        <w:t>По результатам контрольного мероприятия</w:t>
      </w:r>
      <w:r w:rsidR="0012695D" w:rsidRPr="0052359F">
        <w:rPr>
          <w:rFonts w:eastAsia="Calibri"/>
          <w:lang w:eastAsia="en-US"/>
        </w:rPr>
        <w:t xml:space="preserve"> со дня подписания акта в течени</w:t>
      </w:r>
      <w:r w:rsidR="00FF6439" w:rsidRPr="0052359F">
        <w:rPr>
          <w:rFonts w:eastAsia="Calibri"/>
          <w:lang w:eastAsia="en-US"/>
        </w:rPr>
        <w:t>е</w:t>
      </w:r>
      <w:r w:rsidR="0012695D" w:rsidRPr="0052359F">
        <w:rPr>
          <w:rFonts w:eastAsia="Calibri"/>
          <w:lang w:eastAsia="en-US"/>
        </w:rPr>
        <w:t xml:space="preserve"> 20 рабочих дней при отсутствии возражений</w:t>
      </w:r>
      <w:r w:rsidR="00A70F97" w:rsidRPr="0052359F">
        <w:rPr>
          <w:rFonts w:eastAsia="Calibri"/>
          <w:lang w:eastAsia="en-US"/>
        </w:rPr>
        <w:t xml:space="preserve"> объектам</w:t>
      </w:r>
      <w:r w:rsidR="0012695D" w:rsidRPr="0052359F">
        <w:rPr>
          <w:rFonts w:eastAsia="Calibri"/>
          <w:lang w:eastAsia="en-US"/>
        </w:rPr>
        <w:t xml:space="preserve"> (субъектам)</w:t>
      </w:r>
      <w:r w:rsidR="00A70F97" w:rsidRPr="0052359F">
        <w:rPr>
          <w:rFonts w:eastAsia="Calibri"/>
          <w:lang w:eastAsia="en-US"/>
        </w:rPr>
        <w:t xml:space="preserve"> контроля направляются представления, предписания</w:t>
      </w:r>
      <w:r w:rsidR="0012695D" w:rsidRPr="0052359F">
        <w:rPr>
          <w:rFonts w:eastAsia="Calibri"/>
          <w:lang w:eastAsia="en-US"/>
        </w:rPr>
        <w:t>, а при наличии возражений в течени</w:t>
      </w:r>
      <w:r w:rsidR="00F867AD" w:rsidRPr="0052359F">
        <w:rPr>
          <w:rFonts w:eastAsia="Calibri"/>
          <w:lang w:eastAsia="en-US"/>
        </w:rPr>
        <w:t>е</w:t>
      </w:r>
      <w:r w:rsidR="0012695D" w:rsidRPr="0052359F">
        <w:rPr>
          <w:rFonts w:eastAsia="Calibri"/>
          <w:lang w:eastAsia="en-US"/>
        </w:rPr>
        <w:t xml:space="preserve"> 30 дней</w:t>
      </w:r>
      <w:r w:rsidR="007C6AEB" w:rsidRPr="0052359F">
        <w:rPr>
          <w:rFonts w:eastAsia="Calibri"/>
          <w:lang w:eastAsia="en-US"/>
        </w:rPr>
        <w:t>.</w:t>
      </w:r>
    </w:p>
    <w:p w:rsidR="00643CD3" w:rsidRPr="0052359F" w:rsidRDefault="00643CD3" w:rsidP="00325DE5">
      <w:pPr>
        <w:pStyle w:val="a7"/>
        <w:widowControl w:val="0"/>
        <w:autoSpaceDE w:val="0"/>
        <w:autoSpaceDN w:val="0"/>
        <w:adjustRightInd w:val="0"/>
        <w:ind w:left="0" w:firstLine="709"/>
      </w:pPr>
      <w:r w:rsidRPr="0052359F">
        <w:t>4</w:t>
      </w:r>
      <w:r w:rsidR="008340BD" w:rsidRPr="0052359F">
        <w:t>6</w:t>
      </w:r>
      <w:r w:rsidRPr="0052359F">
        <w:t xml:space="preserve">. </w:t>
      </w:r>
      <w:r w:rsidR="00791AAB" w:rsidRPr="0052359F">
        <w:t>Представление, п</w:t>
      </w:r>
      <w:r w:rsidR="003A51FA" w:rsidRPr="0052359F">
        <w:t xml:space="preserve">редписание должно содержать указание на конкретные действия, которые должно совершить лицо, получившее </w:t>
      </w:r>
      <w:proofErr w:type="spellStart"/>
      <w:r w:rsidR="003A51FA" w:rsidRPr="0052359F">
        <w:t>такое</w:t>
      </w:r>
      <w:r w:rsidR="00791AAB" w:rsidRPr="0052359F">
        <w:t>представление</w:t>
      </w:r>
      <w:proofErr w:type="spellEnd"/>
      <w:r w:rsidR="00791AAB" w:rsidRPr="0052359F">
        <w:t xml:space="preserve">, </w:t>
      </w:r>
      <w:r w:rsidR="003A51FA" w:rsidRPr="0052359F">
        <w:t>предписание, для устранения указанного нарушения</w:t>
      </w:r>
      <w:r w:rsidR="000E08D2" w:rsidRPr="0052359F">
        <w:rPr>
          <w:rFonts w:eastAsia="Calibri"/>
          <w:lang w:eastAsia="en-US"/>
        </w:rPr>
        <w:t xml:space="preserve">, срок, в течение которого </w:t>
      </w:r>
      <w:r w:rsidR="000E08D2" w:rsidRPr="0052359F">
        <w:t>лицо, получившее предписание, должно направить в Службу информацию о его исполнении.</w:t>
      </w:r>
    </w:p>
    <w:p w:rsidR="00643CD3" w:rsidRPr="0052359F" w:rsidRDefault="00643CD3" w:rsidP="00325DE5">
      <w:pPr>
        <w:pStyle w:val="a7"/>
        <w:widowControl w:val="0"/>
        <w:autoSpaceDE w:val="0"/>
        <w:autoSpaceDN w:val="0"/>
        <w:adjustRightInd w:val="0"/>
        <w:ind w:left="0" w:firstLine="709"/>
        <w:rPr>
          <w:rFonts w:eastAsia="Calibri"/>
          <w:lang w:eastAsia="en-US"/>
        </w:rPr>
      </w:pPr>
      <w:r w:rsidRPr="0052359F">
        <w:t>4</w:t>
      </w:r>
      <w:r w:rsidR="008340BD" w:rsidRPr="0052359F">
        <w:t>7</w:t>
      </w:r>
      <w:r w:rsidRPr="0052359F">
        <w:t xml:space="preserve">. </w:t>
      </w:r>
      <w:r w:rsidR="00A70F97" w:rsidRPr="0052359F">
        <w:rPr>
          <w:rFonts w:eastAsia="Calibri"/>
          <w:lang w:eastAsia="en-US"/>
        </w:rPr>
        <w:t xml:space="preserve">В случае неисполнения предписания о возмещении ущерба, причиненного </w:t>
      </w:r>
      <w:r w:rsidR="006B77D4" w:rsidRPr="0052359F">
        <w:rPr>
          <w:rFonts w:eastAsia="Calibri"/>
          <w:lang w:eastAsia="en-US"/>
        </w:rPr>
        <w:t>автономному округу, Служба</w:t>
      </w:r>
      <w:r w:rsidR="00A70F97" w:rsidRPr="0052359F">
        <w:rPr>
          <w:rFonts w:eastAsia="Calibri"/>
          <w:lang w:eastAsia="en-US"/>
        </w:rPr>
        <w:t xml:space="preserve"> направляет иск о возмещении ущерба, причиненного </w:t>
      </w:r>
      <w:r w:rsidR="006B77D4" w:rsidRPr="0052359F">
        <w:rPr>
          <w:rFonts w:eastAsia="Calibri"/>
          <w:lang w:eastAsia="en-US"/>
        </w:rPr>
        <w:t>автономному округу</w:t>
      </w:r>
      <w:r w:rsidR="00A70F97" w:rsidRPr="0052359F">
        <w:rPr>
          <w:rFonts w:eastAsia="Calibri"/>
          <w:lang w:eastAsia="en-US"/>
        </w:rPr>
        <w:t xml:space="preserve">, в суд, защищает интересы </w:t>
      </w:r>
      <w:r w:rsidR="006B77D4" w:rsidRPr="0052359F">
        <w:rPr>
          <w:rFonts w:eastAsia="Calibri"/>
          <w:lang w:eastAsia="en-US"/>
        </w:rPr>
        <w:t>автономного округа</w:t>
      </w:r>
      <w:r w:rsidR="00A70F97" w:rsidRPr="0052359F">
        <w:rPr>
          <w:rFonts w:eastAsia="Calibri"/>
          <w:lang w:eastAsia="en-US"/>
        </w:rPr>
        <w:t xml:space="preserve"> по этому иску в суде.</w:t>
      </w:r>
    </w:p>
    <w:p w:rsidR="00643CD3" w:rsidRPr="0052359F" w:rsidRDefault="008340BD" w:rsidP="00325DE5">
      <w:pPr>
        <w:pStyle w:val="a7"/>
        <w:widowControl w:val="0"/>
        <w:autoSpaceDE w:val="0"/>
        <w:autoSpaceDN w:val="0"/>
        <w:adjustRightInd w:val="0"/>
        <w:ind w:left="0" w:firstLine="709"/>
        <w:rPr>
          <w:rFonts w:eastAsia="Calibri"/>
          <w:lang w:eastAsia="en-US"/>
        </w:rPr>
      </w:pPr>
      <w:r w:rsidRPr="0052359F">
        <w:t>48</w:t>
      </w:r>
      <w:r w:rsidR="00643CD3" w:rsidRPr="0052359F">
        <w:t>.</w:t>
      </w:r>
      <w:r w:rsidR="00AC4142" w:rsidRPr="0052359F">
        <w:rPr>
          <w:rFonts w:eastAsia="Calibri"/>
          <w:lang w:eastAsia="en-US"/>
        </w:rPr>
        <w:t xml:space="preserve">Срок исполнения предписания устанавливается в предписании и не может превышать </w:t>
      </w:r>
      <w:r w:rsidR="00701C04" w:rsidRPr="0052359F">
        <w:rPr>
          <w:rFonts w:eastAsia="Calibri"/>
          <w:lang w:eastAsia="en-US"/>
        </w:rPr>
        <w:t>30</w:t>
      </w:r>
      <w:r w:rsidR="00AC4142" w:rsidRPr="0052359F">
        <w:rPr>
          <w:rFonts w:eastAsia="Calibri"/>
          <w:lang w:eastAsia="en-US"/>
        </w:rPr>
        <w:t xml:space="preserve"> рабочих дней.</w:t>
      </w:r>
      <w:r w:rsidR="006D7FB8" w:rsidRPr="0052359F">
        <w:rPr>
          <w:rFonts w:eastAsia="Calibri"/>
          <w:lang w:eastAsia="en-US"/>
        </w:rPr>
        <w:t xml:space="preserve"> П</w:t>
      </w:r>
      <w:r w:rsidR="00AC4142" w:rsidRPr="0052359F">
        <w:rPr>
          <w:rFonts w:eastAsia="Calibri"/>
          <w:lang w:eastAsia="en-US"/>
        </w:rPr>
        <w:t>ри наличии объективной невозможности исполнения предписания в указанный срок</w:t>
      </w:r>
      <w:r w:rsidR="006D7FB8" w:rsidRPr="0052359F">
        <w:rPr>
          <w:rFonts w:eastAsia="Calibri"/>
          <w:lang w:eastAsia="en-US"/>
        </w:rPr>
        <w:t xml:space="preserve">, в том </w:t>
      </w:r>
      <w:proofErr w:type="spellStart"/>
      <w:r w:rsidR="006D7FB8" w:rsidRPr="0052359F">
        <w:rPr>
          <w:rFonts w:eastAsia="Calibri"/>
          <w:lang w:eastAsia="en-US"/>
        </w:rPr>
        <w:t>числев</w:t>
      </w:r>
      <w:proofErr w:type="spellEnd"/>
      <w:r w:rsidR="003C0769" w:rsidRPr="0052359F">
        <w:rPr>
          <w:rFonts w:eastAsia="Calibri"/>
          <w:lang w:eastAsia="en-US"/>
        </w:rPr>
        <w:t xml:space="preserve"> случае </w:t>
      </w:r>
      <w:r w:rsidR="00316D90" w:rsidRPr="0052359F">
        <w:rPr>
          <w:rFonts w:eastAsia="Calibri"/>
          <w:lang w:eastAsia="en-US"/>
        </w:rPr>
        <w:t xml:space="preserve">мотивированного </w:t>
      </w:r>
      <w:r w:rsidR="003C0769" w:rsidRPr="0052359F">
        <w:rPr>
          <w:rFonts w:eastAsia="Calibri"/>
          <w:lang w:eastAsia="en-US"/>
        </w:rPr>
        <w:t>обращения объекта (субъекта)</w:t>
      </w:r>
      <w:r w:rsidR="00AC4142" w:rsidRPr="0052359F">
        <w:rPr>
          <w:rFonts w:eastAsia="Calibri"/>
          <w:lang w:eastAsia="en-US"/>
        </w:rPr>
        <w:t xml:space="preserve"> может быть установлен иной срок исполнения предписания</w:t>
      </w:r>
      <w:r w:rsidR="003C0769" w:rsidRPr="0052359F">
        <w:rPr>
          <w:rFonts w:eastAsia="Calibri"/>
          <w:lang w:eastAsia="en-US"/>
        </w:rPr>
        <w:t xml:space="preserve">. </w:t>
      </w:r>
    </w:p>
    <w:p w:rsidR="00643CD3" w:rsidRPr="0052359F" w:rsidRDefault="008340BD" w:rsidP="00325DE5">
      <w:pPr>
        <w:pStyle w:val="a7"/>
        <w:widowControl w:val="0"/>
        <w:autoSpaceDE w:val="0"/>
        <w:autoSpaceDN w:val="0"/>
        <w:adjustRightInd w:val="0"/>
        <w:ind w:left="0" w:firstLine="709"/>
      </w:pPr>
      <w:r w:rsidRPr="0052359F">
        <w:t>49</w:t>
      </w:r>
      <w:r w:rsidR="00643CD3" w:rsidRPr="0052359F">
        <w:t xml:space="preserve">. </w:t>
      </w:r>
      <w:r w:rsidR="00316D90" w:rsidRPr="0052359F">
        <w:rPr>
          <w:rFonts w:eastAsia="Calibri"/>
          <w:lang w:eastAsia="en-US"/>
        </w:rPr>
        <w:t xml:space="preserve">При наличии объективной невозможности исполнения </w:t>
      </w:r>
      <w:proofErr w:type="spellStart"/>
      <w:r w:rsidR="00316D90" w:rsidRPr="0052359F">
        <w:rPr>
          <w:rFonts w:eastAsia="Calibri"/>
          <w:lang w:eastAsia="en-US"/>
        </w:rPr>
        <w:t>предписания</w:t>
      </w:r>
      <w:proofErr w:type="gramStart"/>
      <w:r w:rsidR="00316D90" w:rsidRPr="0052359F">
        <w:rPr>
          <w:rFonts w:eastAsia="Calibri"/>
          <w:lang w:eastAsia="en-US"/>
        </w:rPr>
        <w:t>,в</w:t>
      </w:r>
      <w:proofErr w:type="spellEnd"/>
      <w:proofErr w:type="gramEnd"/>
      <w:r w:rsidR="00316D90" w:rsidRPr="0052359F">
        <w:rPr>
          <w:rFonts w:eastAsia="Calibri"/>
          <w:lang w:eastAsia="en-US"/>
        </w:rPr>
        <w:t xml:space="preserve"> том числе в случае мотивированного обращения объекта (субъекта) выданное ранее предписание может быть отменено. </w:t>
      </w:r>
    </w:p>
    <w:p w:rsidR="005A52EB" w:rsidRPr="0052359F" w:rsidRDefault="005A52EB" w:rsidP="005A52EB">
      <w:pPr>
        <w:pStyle w:val="a7"/>
        <w:widowControl w:val="0"/>
        <w:autoSpaceDE w:val="0"/>
        <w:autoSpaceDN w:val="0"/>
        <w:adjustRightInd w:val="0"/>
        <w:ind w:left="0" w:firstLine="709"/>
        <w:rPr>
          <w:rFonts w:eastAsia="Calibri"/>
          <w:lang w:eastAsia="en-US"/>
        </w:rPr>
      </w:pPr>
      <w:r w:rsidRPr="0052359F">
        <w:t>5</w:t>
      </w:r>
      <w:r w:rsidR="008340BD" w:rsidRPr="0052359F">
        <w:t>0</w:t>
      </w:r>
      <w:r w:rsidRPr="0052359F">
        <w:t>.</w:t>
      </w:r>
      <w:r w:rsidRPr="0052359F">
        <w:rPr>
          <w:rFonts w:eastAsia="Calibri"/>
          <w:lang w:eastAsia="en-US"/>
        </w:rPr>
        <w:t xml:space="preserve"> При получении информации о совершении объектами (субъектами) контроля действий (бездействия), содержащих признаки административного правонарушения осуществляется производство по делам об административных правонарушениях в соответствии с законодательством Российской Федерации или проводится внеплановая проверка в случае, если в поступившей информации недостаточно документов и сведений для осуществления административного производства.</w:t>
      </w:r>
    </w:p>
    <w:p w:rsidR="00643CD3" w:rsidRPr="00E8598A" w:rsidRDefault="00125FB7" w:rsidP="00E8598A">
      <w:pPr>
        <w:pStyle w:val="a7"/>
        <w:widowControl w:val="0"/>
        <w:autoSpaceDE w:val="0"/>
        <w:autoSpaceDN w:val="0"/>
        <w:adjustRightInd w:val="0"/>
        <w:ind w:left="0" w:firstLine="709"/>
      </w:pPr>
      <w:r w:rsidRPr="003A1167">
        <w:rPr>
          <w:rFonts w:eastAsia="Calibri"/>
          <w:lang w:eastAsia="en-US"/>
        </w:rPr>
        <w:t>5</w:t>
      </w:r>
      <w:r w:rsidR="008340BD" w:rsidRPr="003A1167">
        <w:rPr>
          <w:rFonts w:eastAsia="Calibri"/>
          <w:lang w:eastAsia="en-US"/>
        </w:rPr>
        <w:t>1.</w:t>
      </w:r>
      <w:r w:rsidR="003B6295" w:rsidRPr="0052359F">
        <w:rPr>
          <w:rFonts w:eastAsia="Calibri"/>
          <w:lang w:eastAsia="en-US"/>
        </w:rPr>
        <w:t xml:space="preserve">При выявлении нарушений в деятельности руководителя объекта (субъекта) </w:t>
      </w:r>
      <w:r w:rsidR="00D31E85" w:rsidRPr="0052359F">
        <w:rPr>
          <w:rFonts w:eastAsia="Calibri"/>
          <w:lang w:eastAsia="en-US"/>
        </w:rPr>
        <w:t xml:space="preserve">контроля </w:t>
      </w:r>
      <w:r w:rsidR="00E8598A">
        <w:rPr>
          <w:rFonts w:eastAsia="Calibri"/>
          <w:lang w:eastAsia="en-US"/>
        </w:rPr>
        <w:t>администрацией</w:t>
      </w:r>
      <w:r w:rsidR="00901F4C">
        <w:rPr>
          <w:rFonts w:eastAsia="Calibri"/>
          <w:lang w:eastAsia="en-US"/>
        </w:rPr>
        <w:t xml:space="preserve"> Татарского района</w:t>
      </w:r>
      <w:r w:rsidR="003B6295" w:rsidRPr="0052359F">
        <w:rPr>
          <w:rFonts w:eastAsia="Calibri"/>
          <w:lang w:eastAsia="en-US"/>
        </w:rPr>
        <w:t xml:space="preserve"> направляется информация о выявленных нарушениях в вышестоящий по отношению к проверяемому объекту (субъекту) контроля орган (должностное лицо) в целях  приня</w:t>
      </w:r>
      <w:r w:rsidR="00D31E85" w:rsidRPr="0052359F">
        <w:rPr>
          <w:rFonts w:eastAsia="Calibri"/>
          <w:lang w:eastAsia="en-US"/>
        </w:rPr>
        <w:t>тия мер для привлечения виновного</w:t>
      </w:r>
      <w:r w:rsidR="003B6295" w:rsidRPr="0052359F">
        <w:rPr>
          <w:rFonts w:eastAsia="Calibri"/>
          <w:lang w:eastAsia="en-US"/>
        </w:rPr>
        <w:t xml:space="preserve"> лиц</w:t>
      </w:r>
      <w:r w:rsidR="00D31E85" w:rsidRPr="0052359F">
        <w:rPr>
          <w:rFonts w:eastAsia="Calibri"/>
          <w:lang w:eastAsia="en-US"/>
        </w:rPr>
        <w:t>а</w:t>
      </w:r>
      <w:r w:rsidR="003B6295" w:rsidRPr="0052359F">
        <w:rPr>
          <w:rFonts w:eastAsia="Calibri"/>
          <w:lang w:eastAsia="en-US"/>
        </w:rPr>
        <w:t xml:space="preserve"> к дисциплинарной ответственности.</w:t>
      </w:r>
    </w:p>
    <w:p w:rsidR="00643CD3" w:rsidRPr="0052359F" w:rsidRDefault="00643CD3" w:rsidP="00325DE5">
      <w:pPr>
        <w:pStyle w:val="a7"/>
        <w:widowControl w:val="0"/>
        <w:autoSpaceDE w:val="0"/>
        <w:autoSpaceDN w:val="0"/>
        <w:adjustRightInd w:val="0"/>
        <w:ind w:left="0" w:firstLine="709"/>
        <w:rPr>
          <w:rFonts w:eastAsia="Calibri"/>
          <w:lang w:eastAsia="en-US"/>
        </w:rPr>
      </w:pPr>
      <w:r w:rsidRPr="0052359F">
        <w:t>5</w:t>
      </w:r>
      <w:r w:rsidR="00E8598A">
        <w:t>2</w:t>
      </w:r>
      <w:r w:rsidRPr="0052359F">
        <w:t>.</w:t>
      </w:r>
      <w:r w:rsidR="00461304" w:rsidRPr="0052359F">
        <w:rPr>
          <w:rFonts w:eastAsia="Calibri"/>
          <w:lang w:eastAsia="en-US"/>
        </w:rPr>
        <w:t xml:space="preserve">При выявлении в результате проведения </w:t>
      </w:r>
      <w:r w:rsidR="00901F4C">
        <w:rPr>
          <w:rFonts w:eastAsia="Calibri"/>
          <w:lang w:eastAsia="en-US"/>
        </w:rPr>
        <w:t xml:space="preserve">администрацией Татарского района </w:t>
      </w:r>
      <w:r w:rsidR="00461304" w:rsidRPr="0052359F">
        <w:rPr>
          <w:rFonts w:eastAsia="Calibri"/>
          <w:lang w:eastAsia="en-US"/>
        </w:rPr>
        <w:t>контрольных мероприятий факта совершения действия (бездействия), содержащего признаки состава преступления,</w:t>
      </w:r>
      <w:r w:rsidR="00462A8D" w:rsidRPr="0052359F">
        <w:rPr>
          <w:rFonts w:eastAsia="Calibri"/>
          <w:lang w:eastAsia="en-US"/>
        </w:rPr>
        <w:t xml:space="preserve"> или при получении такой информации,</w:t>
      </w:r>
      <w:r w:rsidR="00461304" w:rsidRPr="0052359F">
        <w:rPr>
          <w:rFonts w:eastAsia="Calibri"/>
          <w:lang w:eastAsia="en-US"/>
        </w:rPr>
        <w:t xml:space="preserve"> </w:t>
      </w:r>
      <w:r w:rsidR="00E8598A">
        <w:rPr>
          <w:rFonts w:eastAsia="Calibri"/>
          <w:lang w:eastAsia="en-US"/>
        </w:rPr>
        <w:t xml:space="preserve">администрация Татарского района </w:t>
      </w:r>
      <w:r w:rsidR="00461304" w:rsidRPr="0052359F">
        <w:rPr>
          <w:rFonts w:eastAsia="Calibri"/>
          <w:lang w:eastAsia="en-US"/>
        </w:rPr>
        <w:t xml:space="preserve"> обязана передать в правоохранительные органы информацию о таком факте и (или) документы, подтверждающие такой факт</w:t>
      </w:r>
      <w:r w:rsidR="00E8598A">
        <w:rPr>
          <w:rFonts w:eastAsia="Calibri"/>
          <w:lang w:eastAsia="en-US"/>
        </w:rPr>
        <w:t>, в течени</w:t>
      </w:r>
      <w:proofErr w:type="gramStart"/>
      <w:r w:rsidR="00E8598A">
        <w:rPr>
          <w:rFonts w:eastAsia="Calibri"/>
          <w:lang w:eastAsia="en-US"/>
        </w:rPr>
        <w:t>и</w:t>
      </w:r>
      <w:proofErr w:type="gramEnd"/>
      <w:r w:rsidR="00E8598A">
        <w:rPr>
          <w:rFonts w:eastAsia="Calibri"/>
          <w:lang w:eastAsia="en-US"/>
        </w:rPr>
        <w:t xml:space="preserve"> двух рабочих дней с даты выявления такого факта</w:t>
      </w:r>
      <w:r w:rsidR="00461304" w:rsidRPr="0052359F">
        <w:rPr>
          <w:rFonts w:eastAsia="Calibri"/>
          <w:lang w:eastAsia="en-US"/>
        </w:rPr>
        <w:t>.</w:t>
      </w:r>
    </w:p>
    <w:p w:rsidR="00E81F99" w:rsidRPr="0052359F" w:rsidRDefault="00643CD3" w:rsidP="00325DE5">
      <w:pPr>
        <w:pStyle w:val="a7"/>
        <w:widowControl w:val="0"/>
        <w:autoSpaceDE w:val="0"/>
        <w:autoSpaceDN w:val="0"/>
        <w:adjustRightInd w:val="0"/>
        <w:ind w:left="0" w:firstLine="709"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5</w:t>
      </w:r>
      <w:r w:rsidR="00E8598A">
        <w:rPr>
          <w:rFonts w:eastAsia="Calibri"/>
          <w:lang w:eastAsia="en-US"/>
        </w:rPr>
        <w:t>3</w:t>
      </w:r>
      <w:r w:rsidRPr="0052359F">
        <w:rPr>
          <w:rFonts w:eastAsia="Calibri"/>
          <w:lang w:eastAsia="en-US"/>
        </w:rPr>
        <w:t xml:space="preserve">. </w:t>
      </w:r>
      <w:r w:rsidR="00F352FC" w:rsidRPr="0052359F">
        <w:rPr>
          <w:rFonts w:eastAsia="Calibri"/>
          <w:lang w:eastAsia="en-US"/>
        </w:rPr>
        <w:t xml:space="preserve">При неисполнении </w:t>
      </w:r>
      <w:r w:rsidR="005D0F42" w:rsidRPr="0052359F">
        <w:rPr>
          <w:rFonts w:eastAsia="Calibri"/>
          <w:lang w:eastAsia="en-US"/>
        </w:rPr>
        <w:t>объектами</w:t>
      </w:r>
      <w:r w:rsidR="00191894" w:rsidRPr="0052359F">
        <w:rPr>
          <w:rFonts w:eastAsia="Calibri"/>
          <w:lang w:eastAsia="en-US"/>
        </w:rPr>
        <w:t xml:space="preserve"> (</w:t>
      </w:r>
      <w:r w:rsidR="00F352FC" w:rsidRPr="0052359F">
        <w:rPr>
          <w:rFonts w:eastAsia="Calibri"/>
          <w:lang w:eastAsia="en-US"/>
        </w:rPr>
        <w:t>субъектами</w:t>
      </w:r>
      <w:r w:rsidR="00191894" w:rsidRPr="0052359F">
        <w:rPr>
          <w:rFonts w:eastAsia="Calibri"/>
          <w:lang w:eastAsia="en-US"/>
        </w:rPr>
        <w:t>)</w:t>
      </w:r>
      <w:r w:rsidR="00F352FC" w:rsidRPr="0052359F">
        <w:rPr>
          <w:rFonts w:eastAsia="Calibri"/>
          <w:lang w:eastAsia="en-US"/>
        </w:rPr>
        <w:t xml:space="preserve"> контроля предписаний, </w:t>
      </w:r>
      <w:r w:rsidR="005D0F42" w:rsidRPr="0052359F">
        <w:rPr>
          <w:rFonts w:eastAsia="Calibri"/>
          <w:lang w:eastAsia="en-US"/>
        </w:rPr>
        <w:t>осуществляется производство по делам об административных правонарушениях в соответствии с законодательством Российской Федерации, в том числе</w:t>
      </w:r>
      <w:r w:rsidR="00901F4C">
        <w:rPr>
          <w:rFonts w:eastAsia="Calibri"/>
          <w:lang w:eastAsia="en-US"/>
        </w:rPr>
        <w:t xml:space="preserve"> </w:t>
      </w:r>
      <w:r w:rsidR="005D0F42" w:rsidRPr="0052359F">
        <w:rPr>
          <w:rFonts w:eastAsia="Calibri"/>
          <w:lang w:eastAsia="en-US"/>
        </w:rPr>
        <w:t>по результатам внепланово</w:t>
      </w:r>
      <w:r w:rsidR="00D4150E" w:rsidRPr="0052359F">
        <w:rPr>
          <w:rFonts w:eastAsia="Calibri"/>
          <w:lang w:eastAsia="en-US"/>
        </w:rPr>
        <w:t>й</w:t>
      </w:r>
      <w:r w:rsidR="00901F4C">
        <w:rPr>
          <w:rFonts w:eastAsia="Calibri"/>
          <w:lang w:eastAsia="en-US"/>
        </w:rPr>
        <w:t xml:space="preserve"> </w:t>
      </w:r>
      <w:r w:rsidR="00D4150E" w:rsidRPr="0052359F">
        <w:rPr>
          <w:rFonts w:eastAsia="Calibri"/>
          <w:lang w:eastAsia="en-US"/>
        </w:rPr>
        <w:t>проверки</w:t>
      </w:r>
      <w:r w:rsidR="00901F4C">
        <w:rPr>
          <w:rFonts w:eastAsia="Calibri"/>
          <w:lang w:eastAsia="en-US"/>
        </w:rPr>
        <w:t xml:space="preserve"> </w:t>
      </w:r>
      <w:r w:rsidR="00F352FC" w:rsidRPr="0052359F">
        <w:rPr>
          <w:rFonts w:eastAsia="Calibri"/>
          <w:lang w:eastAsia="en-US"/>
        </w:rPr>
        <w:t xml:space="preserve">в рамках реализации полномочий, предусмотренных частями 3 и 8 статьи 99 Закона № 44-ФЗ. </w:t>
      </w:r>
    </w:p>
    <w:p w:rsidR="00180A97" w:rsidRPr="0052359F" w:rsidRDefault="00E81F99" w:rsidP="00325DE5">
      <w:pPr>
        <w:pStyle w:val="a7"/>
        <w:widowControl w:val="0"/>
        <w:autoSpaceDE w:val="0"/>
        <w:autoSpaceDN w:val="0"/>
        <w:adjustRightInd w:val="0"/>
        <w:ind w:left="0" w:firstLine="709"/>
      </w:pPr>
      <w:r w:rsidRPr="0052359F">
        <w:rPr>
          <w:rFonts w:eastAsia="Calibri"/>
          <w:lang w:eastAsia="en-US"/>
        </w:rPr>
        <w:t>5</w:t>
      </w:r>
      <w:r w:rsidR="00E8598A">
        <w:rPr>
          <w:rFonts w:eastAsia="Calibri"/>
          <w:lang w:eastAsia="en-US"/>
        </w:rPr>
        <w:t>4</w:t>
      </w:r>
      <w:r w:rsidR="00901F4C">
        <w:rPr>
          <w:rFonts w:eastAsia="Calibri"/>
          <w:lang w:eastAsia="en-US"/>
        </w:rPr>
        <w:t xml:space="preserve">.Администрация Татарского района </w:t>
      </w:r>
      <w:r w:rsidR="00180A97" w:rsidRPr="0052359F">
        <w:rPr>
          <w:rFonts w:eastAsia="Calibri"/>
          <w:lang w:eastAsia="en-US"/>
        </w:rPr>
        <w:t xml:space="preserve">осуществляет размещение на </w:t>
      </w:r>
      <w:r w:rsidR="00901F4C">
        <w:rPr>
          <w:rFonts w:eastAsia="Calibri"/>
          <w:lang w:eastAsia="en-US"/>
        </w:rPr>
        <w:t>официальном сайте администрации Татарского района</w:t>
      </w:r>
      <w:r w:rsidR="00180A97" w:rsidRPr="0052359F">
        <w:rPr>
          <w:rFonts w:eastAsia="Calibri"/>
          <w:lang w:eastAsia="en-US"/>
        </w:rPr>
        <w:t>:</w:t>
      </w:r>
    </w:p>
    <w:p w:rsidR="00180A97" w:rsidRPr="0052359F" w:rsidRDefault="00180A97" w:rsidP="00325DE5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информации о результатах контрольного мероприятия, содержащего наименование объекта (субъекта) контроля, тему контрольного мероприятия, основание назначения контрольного мероприятия, проверяемый период, срок проверки, объем проверенных средств, выявленные нарушения, реквизиты акта в течение 7 рабочих дней после подписания акта ревизии (проверки);</w:t>
      </w:r>
    </w:p>
    <w:p w:rsidR="00180A97" w:rsidRPr="0052359F" w:rsidRDefault="00180A97" w:rsidP="00325DE5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 xml:space="preserve">информации об исполнении или неисполнении объектом (субъектом) контроля представления или предписания </w:t>
      </w:r>
      <w:r w:rsidR="00901F4C">
        <w:rPr>
          <w:rFonts w:eastAsia="Calibri"/>
          <w:lang w:eastAsia="en-US"/>
        </w:rPr>
        <w:t>администрации Татарского района</w:t>
      </w:r>
      <w:r w:rsidRPr="0052359F">
        <w:rPr>
          <w:rFonts w:eastAsia="Calibri"/>
          <w:lang w:eastAsia="en-US"/>
        </w:rPr>
        <w:t xml:space="preserve"> и принятых в случае неисполнения представления или предписания мерах ответственности в соответствии с законодательством Российской Федерации в течение 5 рабочих дней с момента наступления срока исполнения представления, предписания;</w:t>
      </w:r>
    </w:p>
    <w:p w:rsidR="00180A97" w:rsidRPr="0052359F" w:rsidRDefault="00180A97" w:rsidP="00325DE5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информация о применении мер ответственности в соответствии с законодательством Российской Федерации в течение 5 рабочих дней с момента окончания административного производства.</w:t>
      </w:r>
    </w:p>
    <w:p w:rsidR="00F352FC" w:rsidRPr="0052359F" w:rsidRDefault="00E81F99" w:rsidP="00325DE5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5</w:t>
      </w:r>
      <w:r w:rsidR="00E8598A">
        <w:rPr>
          <w:rFonts w:eastAsia="Calibri"/>
          <w:lang w:eastAsia="en-US"/>
        </w:rPr>
        <w:t>5</w:t>
      </w:r>
      <w:r w:rsidRPr="0052359F">
        <w:rPr>
          <w:rFonts w:eastAsia="Calibri"/>
          <w:lang w:eastAsia="en-US"/>
        </w:rPr>
        <w:t>.</w:t>
      </w:r>
      <w:r w:rsidR="00901F4C">
        <w:rPr>
          <w:rFonts w:eastAsia="Calibri"/>
          <w:lang w:eastAsia="en-US"/>
        </w:rPr>
        <w:tab/>
      </w:r>
      <w:proofErr w:type="gramStart"/>
      <w:r w:rsidR="00901F4C">
        <w:rPr>
          <w:rFonts w:eastAsia="Calibri"/>
          <w:lang w:eastAsia="en-US"/>
        </w:rPr>
        <w:t>Администрация Татарского района</w:t>
      </w:r>
      <w:r w:rsidR="00F352FC" w:rsidRPr="0052359F">
        <w:rPr>
          <w:rFonts w:eastAsia="Calibri"/>
          <w:lang w:eastAsia="en-US"/>
        </w:rPr>
        <w:t xml:space="preserve"> осуществляет размещение</w:t>
      </w:r>
      <w:r w:rsidR="00A37C51" w:rsidRPr="0052359F">
        <w:rPr>
          <w:rFonts w:eastAsia="Calibri"/>
          <w:lang w:eastAsia="en-US"/>
        </w:rPr>
        <w:t xml:space="preserve"> в единой информационной системе</w:t>
      </w:r>
      <w:r w:rsidR="00F352FC" w:rsidRPr="0052359F">
        <w:rPr>
          <w:rFonts w:eastAsia="Calibri"/>
          <w:lang w:eastAsia="en-US"/>
        </w:rPr>
        <w:t xml:space="preserve"> информации о проведении проверок в рамках реализации полномочий, предусмотренных частями 3 и 8 статьи 99 Закона № 44-ФЗ, об их результатах и выданных предписаниях в реестре жалоб, плановых и внеплановых проверок, принятых по ним решений и выданных предписаний в соответствии с требованиями Закона № 44-ФЗ в порядке</w:t>
      </w:r>
      <w:r w:rsidR="00446ED3" w:rsidRPr="0052359F">
        <w:rPr>
          <w:rFonts w:eastAsia="Calibri"/>
          <w:lang w:eastAsia="en-US"/>
        </w:rPr>
        <w:t xml:space="preserve"> и сроки, установленные</w:t>
      </w:r>
      <w:r w:rsidR="00F352FC" w:rsidRPr="0052359F">
        <w:rPr>
          <w:rFonts w:eastAsia="Calibri"/>
          <w:lang w:eastAsia="en-US"/>
        </w:rPr>
        <w:t xml:space="preserve"> Правительством Российской Федерации.</w:t>
      </w:r>
      <w:proofErr w:type="gramEnd"/>
    </w:p>
    <w:p w:rsidR="00A70F97" w:rsidRPr="0052359F" w:rsidRDefault="00A70F97" w:rsidP="00325DE5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</w:p>
    <w:p w:rsidR="00A70F97" w:rsidRPr="0052359F" w:rsidRDefault="00E81F99" w:rsidP="00325DE5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lang w:eastAsia="en-US"/>
        </w:rPr>
      </w:pPr>
      <w:r w:rsidRPr="0052359F">
        <w:rPr>
          <w:rFonts w:eastAsia="Calibri"/>
          <w:lang w:val="en-US" w:eastAsia="en-US"/>
        </w:rPr>
        <w:t>V</w:t>
      </w:r>
      <w:r w:rsidRPr="0052359F">
        <w:rPr>
          <w:rFonts w:eastAsia="Calibri"/>
          <w:lang w:eastAsia="en-US"/>
        </w:rPr>
        <w:t xml:space="preserve">. </w:t>
      </w:r>
      <w:r w:rsidR="00A70F97" w:rsidRPr="0052359F">
        <w:rPr>
          <w:rFonts w:eastAsia="Calibri"/>
          <w:lang w:eastAsia="en-US"/>
        </w:rPr>
        <w:t xml:space="preserve">Требования к </w:t>
      </w:r>
      <w:proofErr w:type="gramStart"/>
      <w:r w:rsidR="00A70F97" w:rsidRPr="0052359F">
        <w:rPr>
          <w:rFonts w:eastAsia="Calibri"/>
          <w:lang w:eastAsia="en-US"/>
        </w:rPr>
        <w:t>представлению  отчетности</w:t>
      </w:r>
      <w:proofErr w:type="gramEnd"/>
      <w:r w:rsidR="00A70F97" w:rsidRPr="0052359F">
        <w:rPr>
          <w:rFonts w:eastAsia="Calibri"/>
          <w:lang w:eastAsia="en-US"/>
        </w:rPr>
        <w:t xml:space="preserve"> о результатах контрольной деятельности</w:t>
      </w:r>
    </w:p>
    <w:p w:rsidR="00A70F97" w:rsidRPr="0052359F" w:rsidRDefault="00A70F97" w:rsidP="00325DE5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</w:p>
    <w:p w:rsidR="00F352FC" w:rsidRPr="0052359F" w:rsidRDefault="00E81F99" w:rsidP="00325DE5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 w:rsidRPr="0052359F">
        <w:rPr>
          <w:rFonts w:eastAsia="Calibri"/>
          <w:lang w:eastAsia="en-US"/>
        </w:rPr>
        <w:t>5</w:t>
      </w:r>
      <w:r w:rsidR="00E8598A">
        <w:rPr>
          <w:rFonts w:eastAsia="Calibri"/>
          <w:lang w:eastAsia="en-US"/>
        </w:rPr>
        <w:t>6</w:t>
      </w:r>
      <w:r w:rsidR="00F352FC" w:rsidRPr="0052359F">
        <w:rPr>
          <w:rFonts w:eastAsia="Calibri"/>
          <w:lang w:eastAsia="en-US"/>
        </w:rPr>
        <w:t xml:space="preserve">. </w:t>
      </w:r>
      <w:proofErr w:type="gramStart"/>
      <w:r w:rsidR="00901F4C">
        <w:rPr>
          <w:rFonts w:eastAsia="Calibri"/>
          <w:lang w:eastAsia="en-US"/>
        </w:rPr>
        <w:t>Администрация Татарского района</w:t>
      </w:r>
      <w:r w:rsidR="00C9219F" w:rsidRPr="0052359F">
        <w:rPr>
          <w:rFonts w:eastAsia="Calibri"/>
          <w:lang w:eastAsia="en-US"/>
        </w:rPr>
        <w:t xml:space="preserve"> направляет </w:t>
      </w:r>
      <w:r w:rsidR="00901F4C">
        <w:rPr>
          <w:rFonts w:eastAsia="Calibri"/>
          <w:lang w:eastAsia="en-US"/>
        </w:rPr>
        <w:t>Главе Татарского района</w:t>
      </w:r>
      <w:r w:rsidR="00C9219F" w:rsidRPr="0052359F">
        <w:rPr>
          <w:rFonts w:eastAsia="Calibri"/>
          <w:lang w:eastAsia="en-US"/>
        </w:rPr>
        <w:t xml:space="preserve"> годовой доклад о результатах</w:t>
      </w:r>
      <w:r w:rsidR="00180A97" w:rsidRPr="0052359F">
        <w:rPr>
          <w:rFonts w:eastAsia="Calibri"/>
          <w:lang w:eastAsia="en-US"/>
        </w:rPr>
        <w:t xml:space="preserve"> контрольных мероприятий</w:t>
      </w:r>
      <w:r w:rsidR="00C9219F" w:rsidRPr="0052359F">
        <w:rPr>
          <w:rFonts w:eastAsia="Calibri"/>
          <w:lang w:eastAsia="en-US"/>
        </w:rPr>
        <w:t xml:space="preserve">, </w:t>
      </w:r>
      <w:r w:rsidR="0012695D" w:rsidRPr="0052359F">
        <w:rPr>
          <w:rFonts w:eastAsia="Calibri"/>
          <w:lang w:eastAsia="en-US"/>
        </w:rPr>
        <w:t xml:space="preserve">не позднее 1 марта года, следующего за отчетным периодом, а также </w:t>
      </w:r>
      <w:r w:rsidR="00C9219F" w:rsidRPr="0052359F">
        <w:rPr>
          <w:rFonts w:eastAsia="Calibri"/>
          <w:lang w:eastAsia="en-US"/>
        </w:rPr>
        <w:t>квартальный доклад о результатах</w:t>
      </w:r>
      <w:r w:rsidR="00180A97" w:rsidRPr="0052359F">
        <w:rPr>
          <w:rFonts w:eastAsia="Calibri"/>
          <w:lang w:eastAsia="en-US"/>
        </w:rPr>
        <w:t xml:space="preserve"> контрольных мероприятий</w:t>
      </w:r>
      <w:r w:rsidR="00C9219F" w:rsidRPr="0052359F">
        <w:rPr>
          <w:rFonts w:eastAsia="Calibri"/>
          <w:lang w:eastAsia="en-US"/>
        </w:rPr>
        <w:t xml:space="preserve">, </w:t>
      </w:r>
      <w:r w:rsidR="00F45667" w:rsidRPr="0052359F">
        <w:rPr>
          <w:rFonts w:eastAsia="Calibri"/>
          <w:lang w:eastAsia="en-US"/>
        </w:rPr>
        <w:t xml:space="preserve">не позднее 30-го числа месяца, следующего за отчетным периодом, </w:t>
      </w:r>
      <w:r w:rsidR="00C9219F" w:rsidRPr="0052359F">
        <w:rPr>
          <w:rFonts w:eastAsia="Calibri"/>
          <w:lang w:eastAsia="en-US"/>
        </w:rPr>
        <w:t>составляемые на основе представленных отчетов о результатах контроля</w:t>
      </w:r>
      <w:r w:rsidR="00B277B1" w:rsidRPr="0052359F">
        <w:rPr>
          <w:rFonts w:eastAsia="Calibri"/>
          <w:lang w:eastAsia="en-US"/>
        </w:rPr>
        <w:t>, осуществляемого</w:t>
      </w:r>
      <w:r w:rsidR="00993775" w:rsidRPr="0052359F">
        <w:rPr>
          <w:rFonts w:eastAsia="Calibri"/>
          <w:lang w:eastAsia="en-US"/>
        </w:rPr>
        <w:t xml:space="preserve"> </w:t>
      </w:r>
      <w:r w:rsidR="00901F4C">
        <w:rPr>
          <w:rFonts w:eastAsia="Calibri"/>
          <w:lang w:eastAsia="en-US"/>
        </w:rPr>
        <w:t>администрацией Татарского района</w:t>
      </w:r>
      <w:r w:rsidR="00C9219F" w:rsidRPr="0052359F">
        <w:rPr>
          <w:rFonts w:eastAsia="Calibri"/>
          <w:lang w:eastAsia="en-US"/>
        </w:rPr>
        <w:t>.</w:t>
      </w:r>
      <w:proofErr w:type="gramEnd"/>
    </w:p>
    <w:p w:rsidR="00180A97" w:rsidRPr="0052359F" w:rsidRDefault="00E8598A" w:rsidP="00325DE5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57</w:t>
      </w:r>
      <w:r w:rsidR="00F352FC" w:rsidRPr="0052359F">
        <w:rPr>
          <w:rFonts w:eastAsia="Calibri"/>
          <w:lang w:eastAsia="en-US"/>
        </w:rPr>
        <w:t xml:space="preserve">. </w:t>
      </w:r>
      <w:r w:rsidR="00901F4C">
        <w:rPr>
          <w:rFonts w:eastAsia="Calibri"/>
          <w:lang w:eastAsia="en-US"/>
        </w:rPr>
        <w:t>Администрация Татарского района  размещает</w:t>
      </w:r>
      <w:r w:rsidR="00180A97" w:rsidRPr="0052359F">
        <w:rPr>
          <w:rFonts w:eastAsia="Calibri"/>
          <w:lang w:eastAsia="en-US"/>
        </w:rPr>
        <w:t xml:space="preserve"> на официальном сайте </w:t>
      </w:r>
      <w:r w:rsidR="00901F4C">
        <w:rPr>
          <w:rFonts w:eastAsia="Calibri"/>
          <w:lang w:eastAsia="en-US"/>
        </w:rPr>
        <w:t xml:space="preserve">администрации Татарского района </w:t>
      </w:r>
      <w:r w:rsidR="00B3647F" w:rsidRPr="0052359F">
        <w:rPr>
          <w:rFonts w:eastAsia="Calibri"/>
          <w:lang w:eastAsia="en-US"/>
        </w:rPr>
        <w:t>годовой и квартальный доклад о контрольных мероприятиях в течени</w:t>
      </w:r>
      <w:proofErr w:type="gramStart"/>
      <w:r w:rsidR="00B3647F" w:rsidRPr="0052359F">
        <w:rPr>
          <w:rFonts w:eastAsia="Calibri"/>
          <w:lang w:eastAsia="en-US"/>
        </w:rPr>
        <w:t>и</w:t>
      </w:r>
      <w:proofErr w:type="gramEnd"/>
      <w:r w:rsidR="00B3647F" w:rsidRPr="0052359F">
        <w:rPr>
          <w:rFonts w:eastAsia="Calibri"/>
          <w:lang w:eastAsia="en-US"/>
        </w:rPr>
        <w:t xml:space="preserve"> 5 рабочих</w:t>
      </w:r>
      <w:r w:rsidR="00C13ACC">
        <w:rPr>
          <w:rFonts w:eastAsia="Calibri"/>
          <w:lang w:eastAsia="en-US"/>
        </w:rPr>
        <w:t xml:space="preserve"> дней</w:t>
      </w:r>
      <w:r w:rsidR="00B3647F" w:rsidRPr="0052359F">
        <w:rPr>
          <w:rFonts w:eastAsia="Calibri"/>
          <w:lang w:eastAsia="en-US"/>
        </w:rPr>
        <w:t xml:space="preserve"> со дня направления.</w:t>
      </w:r>
    </w:p>
    <w:p w:rsidR="00180A97" w:rsidRPr="0052359F" w:rsidRDefault="00180A97" w:rsidP="00325DE5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</w:p>
    <w:p w:rsidR="00E34A5B" w:rsidRPr="0052359F" w:rsidRDefault="00E34A5B" w:rsidP="00CF7AD4">
      <w:pPr>
        <w:widowControl w:val="0"/>
        <w:autoSpaceDE w:val="0"/>
        <w:autoSpaceDN w:val="0"/>
        <w:adjustRightInd w:val="0"/>
        <w:ind w:firstLine="540"/>
      </w:pPr>
    </w:p>
    <w:p w:rsidR="006150D4" w:rsidRPr="0052359F" w:rsidRDefault="006150D4" w:rsidP="00CF7AD4">
      <w:pPr>
        <w:widowControl w:val="0"/>
        <w:autoSpaceDE w:val="0"/>
        <w:autoSpaceDN w:val="0"/>
        <w:adjustRightInd w:val="0"/>
        <w:ind w:firstLine="540"/>
      </w:pPr>
    </w:p>
    <w:p w:rsidR="006150D4" w:rsidRPr="0052359F" w:rsidRDefault="006150D4" w:rsidP="00CF7AD4">
      <w:pPr>
        <w:widowControl w:val="0"/>
        <w:autoSpaceDE w:val="0"/>
        <w:autoSpaceDN w:val="0"/>
        <w:adjustRightInd w:val="0"/>
        <w:ind w:firstLine="540"/>
      </w:pPr>
    </w:p>
    <w:p w:rsidR="006150D4" w:rsidRPr="0052359F" w:rsidRDefault="006150D4" w:rsidP="00CF7AD4">
      <w:pPr>
        <w:widowControl w:val="0"/>
        <w:autoSpaceDE w:val="0"/>
        <w:autoSpaceDN w:val="0"/>
        <w:adjustRightInd w:val="0"/>
        <w:ind w:firstLine="540"/>
      </w:pPr>
    </w:p>
    <w:p w:rsidR="006150D4" w:rsidRPr="0052359F" w:rsidRDefault="006150D4" w:rsidP="005E7C37">
      <w:pPr>
        <w:widowControl w:val="0"/>
        <w:autoSpaceDE w:val="0"/>
        <w:autoSpaceDN w:val="0"/>
        <w:adjustRightInd w:val="0"/>
      </w:pPr>
    </w:p>
    <w:p w:rsidR="006150D4" w:rsidRPr="0052359F" w:rsidRDefault="006150D4" w:rsidP="00CF7AD4">
      <w:pPr>
        <w:widowControl w:val="0"/>
        <w:autoSpaceDE w:val="0"/>
        <w:autoSpaceDN w:val="0"/>
        <w:adjustRightInd w:val="0"/>
        <w:ind w:firstLine="540"/>
      </w:pPr>
    </w:p>
    <w:p w:rsidR="006150D4" w:rsidRPr="0052359F" w:rsidRDefault="006150D4" w:rsidP="00CF7AD4">
      <w:pPr>
        <w:widowControl w:val="0"/>
        <w:autoSpaceDE w:val="0"/>
        <w:autoSpaceDN w:val="0"/>
        <w:adjustRightInd w:val="0"/>
        <w:ind w:firstLine="540"/>
      </w:pPr>
    </w:p>
    <w:p w:rsidR="006150D4" w:rsidRPr="0052359F" w:rsidRDefault="006150D4" w:rsidP="00CF7AD4">
      <w:pPr>
        <w:widowControl w:val="0"/>
        <w:autoSpaceDE w:val="0"/>
        <w:autoSpaceDN w:val="0"/>
        <w:adjustRightInd w:val="0"/>
        <w:ind w:firstLine="540"/>
      </w:pPr>
    </w:p>
    <w:p w:rsidR="00E40F51" w:rsidRPr="0052359F" w:rsidRDefault="00E40F51" w:rsidP="006150D4">
      <w:pPr>
        <w:widowControl w:val="0"/>
        <w:autoSpaceDE w:val="0"/>
        <w:autoSpaceDN w:val="0"/>
        <w:adjustRightInd w:val="0"/>
        <w:jc w:val="right"/>
      </w:pPr>
    </w:p>
    <w:p w:rsidR="00E40F51" w:rsidRPr="0052359F" w:rsidRDefault="00E40F51" w:rsidP="006150D4">
      <w:pPr>
        <w:widowControl w:val="0"/>
        <w:autoSpaceDE w:val="0"/>
        <w:autoSpaceDN w:val="0"/>
        <w:adjustRightInd w:val="0"/>
        <w:jc w:val="right"/>
      </w:pPr>
    </w:p>
    <w:p w:rsidR="00EC7992" w:rsidRPr="0052359F" w:rsidRDefault="00EC7992" w:rsidP="006150D4">
      <w:pPr>
        <w:widowControl w:val="0"/>
        <w:autoSpaceDE w:val="0"/>
        <w:autoSpaceDN w:val="0"/>
        <w:adjustRightInd w:val="0"/>
        <w:jc w:val="right"/>
      </w:pPr>
    </w:p>
    <w:p w:rsidR="00E81F99" w:rsidRPr="0052359F" w:rsidRDefault="00E81F99" w:rsidP="006150D4">
      <w:pPr>
        <w:widowControl w:val="0"/>
        <w:autoSpaceDE w:val="0"/>
        <w:autoSpaceDN w:val="0"/>
        <w:adjustRightInd w:val="0"/>
        <w:jc w:val="right"/>
      </w:pPr>
    </w:p>
    <w:p w:rsidR="00E81F99" w:rsidRPr="0052359F" w:rsidRDefault="00E81F99" w:rsidP="006150D4">
      <w:pPr>
        <w:widowControl w:val="0"/>
        <w:autoSpaceDE w:val="0"/>
        <w:autoSpaceDN w:val="0"/>
        <w:adjustRightInd w:val="0"/>
        <w:jc w:val="right"/>
      </w:pPr>
    </w:p>
    <w:p w:rsidR="00E81F99" w:rsidRPr="0052359F" w:rsidRDefault="00E81F99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p w:rsidR="00C13ACC" w:rsidRDefault="00C13ACC" w:rsidP="006150D4">
      <w:pPr>
        <w:widowControl w:val="0"/>
        <w:autoSpaceDE w:val="0"/>
        <w:autoSpaceDN w:val="0"/>
        <w:adjustRightInd w:val="0"/>
        <w:jc w:val="right"/>
      </w:pPr>
    </w:p>
    <w:sectPr w:rsidR="00C13ACC" w:rsidSect="00D60838">
      <w:headerReference w:type="default" r:id="rId11"/>
      <w:pgSz w:w="11906" w:h="16838"/>
      <w:pgMar w:top="1418" w:right="1276" w:bottom="1134" w:left="1559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65C" w:rsidRDefault="0091265C" w:rsidP="00ED39FD">
      <w:r>
        <w:separator/>
      </w:r>
    </w:p>
  </w:endnote>
  <w:endnote w:type="continuationSeparator" w:id="1">
    <w:p w:rsidR="0091265C" w:rsidRDefault="0091265C" w:rsidP="00ED3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65C" w:rsidRDefault="0091265C" w:rsidP="00ED39FD">
      <w:r>
        <w:separator/>
      </w:r>
    </w:p>
  </w:footnote>
  <w:footnote w:type="continuationSeparator" w:id="1">
    <w:p w:rsidR="0091265C" w:rsidRDefault="0091265C" w:rsidP="00ED3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7959"/>
    </w:sdtPr>
    <w:sdtContent>
      <w:p w:rsidR="00E2700C" w:rsidRDefault="00826CCD">
        <w:pPr>
          <w:pStyle w:val="a5"/>
          <w:jc w:val="center"/>
        </w:pPr>
        <w:fldSimple w:instr=" PAGE   \* MERGEFORMAT ">
          <w:r w:rsidR="00C90E83">
            <w:rPr>
              <w:noProof/>
            </w:rPr>
            <w:t>11</w:t>
          </w:r>
        </w:fldSimple>
      </w:p>
    </w:sdtContent>
  </w:sdt>
  <w:p w:rsidR="00E2700C" w:rsidRDefault="00E270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0B4"/>
    <w:multiLevelType w:val="hybridMultilevel"/>
    <w:tmpl w:val="4C38954E"/>
    <w:lvl w:ilvl="0" w:tplc="88F6D0FC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5E42BC"/>
    <w:multiLevelType w:val="hybridMultilevel"/>
    <w:tmpl w:val="7C30C1C8"/>
    <w:lvl w:ilvl="0" w:tplc="648E275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0FB7"/>
    <w:multiLevelType w:val="multilevel"/>
    <w:tmpl w:val="135CFD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111865ED"/>
    <w:multiLevelType w:val="hybridMultilevel"/>
    <w:tmpl w:val="16F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C7199"/>
    <w:multiLevelType w:val="hybridMultilevel"/>
    <w:tmpl w:val="6F92B384"/>
    <w:lvl w:ilvl="0" w:tplc="036A5A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3438A"/>
    <w:multiLevelType w:val="hybridMultilevel"/>
    <w:tmpl w:val="07606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A4EBB"/>
    <w:multiLevelType w:val="hybridMultilevel"/>
    <w:tmpl w:val="1A848430"/>
    <w:lvl w:ilvl="0" w:tplc="6D68AC6C">
      <w:start w:val="1"/>
      <w:numFmt w:val="upperRoman"/>
      <w:lvlText w:val="%1."/>
      <w:lvlJc w:val="left"/>
      <w:pPr>
        <w:ind w:left="1004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B59F8"/>
    <w:multiLevelType w:val="hybridMultilevel"/>
    <w:tmpl w:val="7C30C1C8"/>
    <w:lvl w:ilvl="0" w:tplc="648E275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50B0E"/>
    <w:multiLevelType w:val="multilevel"/>
    <w:tmpl w:val="CF5C86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2B440D93"/>
    <w:multiLevelType w:val="hybridMultilevel"/>
    <w:tmpl w:val="F1B690D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33FA2F80"/>
    <w:multiLevelType w:val="hybridMultilevel"/>
    <w:tmpl w:val="BEC62FB6"/>
    <w:lvl w:ilvl="0" w:tplc="648E275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36153"/>
    <w:multiLevelType w:val="hybridMultilevel"/>
    <w:tmpl w:val="4934B39C"/>
    <w:lvl w:ilvl="0" w:tplc="402A1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6422D9"/>
    <w:multiLevelType w:val="hybridMultilevel"/>
    <w:tmpl w:val="BEC62FB6"/>
    <w:lvl w:ilvl="0" w:tplc="648E275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0076F"/>
    <w:multiLevelType w:val="hybridMultilevel"/>
    <w:tmpl w:val="9FE49452"/>
    <w:lvl w:ilvl="0" w:tplc="EF4256D6">
      <w:start w:val="1"/>
      <w:numFmt w:val="decimal"/>
      <w:lvlText w:val="3.%1"/>
      <w:lvlJc w:val="left"/>
      <w:pPr>
        <w:ind w:left="2138" w:hanging="360"/>
      </w:pPr>
      <w:rPr>
        <w:rFonts w:cs="Times New Roman" w:hint="default"/>
      </w:rPr>
    </w:lvl>
    <w:lvl w:ilvl="1" w:tplc="EF4256D6">
      <w:start w:val="1"/>
      <w:numFmt w:val="decimal"/>
      <w:lvlText w:val="3.%2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3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7DC"/>
    <w:rsid w:val="0000170E"/>
    <w:rsid w:val="00002D14"/>
    <w:rsid w:val="000039BD"/>
    <w:rsid w:val="00020B14"/>
    <w:rsid w:val="00026290"/>
    <w:rsid w:val="000316E0"/>
    <w:rsid w:val="0004333D"/>
    <w:rsid w:val="00046E8A"/>
    <w:rsid w:val="00051015"/>
    <w:rsid w:val="0005258A"/>
    <w:rsid w:val="000531E1"/>
    <w:rsid w:val="00063C07"/>
    <w:rsid w:val="00065003"/>
    <w:rsid w:val="00065B4F"/>
    <w:rsid w:val="00065FAB"/>
    <w:rsid w:val="00073B6D"/>
    <w:rsid w:val="00077B7D"/>
    <w:rsid w:val="00077E7D"/>
    <w:rsid w:val="00083B3F"/>
    <w:rsid w:val="00085444"/>
    <w:rsid w:val="00087F8E"/>
    <w:rsid w:val="00090E1C"/>
    <w:rsid w:val="000977CB"/>
    <w:rsid w:val="000A39CB"/>
    <w:rsid w:val="000B05FD"/>
    <w:rsid w:val="000B4D62"/>
    <w:rsid w:val="000B7489"/>
    <w:rsid w:val="000B7851"/>
    <w:rsid w:val="000C069A"/>
    <w:rsid w:val="000C18E0"/>
    <w:rsid w:val="000C326B"/>
    <w:rsid w:val="000C3A07"/>
    <w:rsid w:val="000C3C00"/>
    <w:rsid w:val="000C7D03"/>
    <w:rsid w:val="000D3515"/>
    <w:rsid w:val="000D3904"/>
    <w:rsid w:val="000E08D2"/>
    <w:rsid w:val="000F2890"/>
    <w:rsid w:val="000F3D62"/>
    <w:rsid w:val="000F5EB5"/>
    <w:rsid w:val="00102BDB"/>
    <w:rsid w:val="00104E85"/>
    <w:rsid w:val="001142FD"/>
    <w:rsid w:val="00115361"/>
    <w:rsid w:val="00121139"/>
    <w:rsid w:val="00122819"/>
    <w:rsid w:val="00122EC7"/>
    <w:rsid w:val="00125FB7"/>
    <w:rsid w:val="0012695D"/>
    <w:rsid w:val="00126F18"/>
    <w:rsid w:val="001300AE"/>
    <w:rsid w:val="00134A5E"/>
    <w:rsid w:val="00140AAB"/>
    <w:rsid w:val="00141B2C"/>
    <w:rsid w:val="00151BFC"/>
    <w:rsid w:val="00152731"/>
    <w:rsid w:val="00152A52"/>
    <w:rsid w:val="001558FC"/>
    <w:rsid w:val="00161302"/>
    <w:rsid w:val="00161938"/>
    <w:rsid w:val="00170C90"/>
    <w:rsid w:val="00180A97"/>
    <w:rsid w:val="0018244F"/>
    <w:rsid w:val="00184152"/>
    <w:rsid w:val="00185E3F"/>
    <w:rsid w:val="00190B1F"/>
    <w:rsid w:val="00191894"/>
    <w:rsid w:val="00191975"/>
    <w:rsid w:val="001A0B1C"/>
    <w:rsid w:val="001A244B"/>
    <w:rsid w:val="001A575F"/>
    <w:rsid w:val="001A739B"/>
    <w:rsid w:val="001A7B5A"/>
    <w:rsid w:val="001A7EDC"/>
    <w:rsid w:val="001B2D66"/>
    <w:rsid w:val="001B39EA"/>
    <w:rsid w:val="001B6402"/>
    <w:rsid w:val="001B7FC9"/>
    <w:rsid w:val="001D7844"/>
    <w:rsid w:val="001E7742"/>
    <w:rsid w:val="00211AAF"/>
    <w:rsid w:val="00216A57"/>
    <w:rsid w:val="002173FE"/>
    <w:rsid w:val="00221BBA"/>
    <w:rsid w:val="0022739A"/>
    <w:rsid w:val="00234051"/>
    <w:rsid w:val="00237FA5"/>
    <w:rsid w:val="002434F9"/>
    <w:rsid w:val="00252AE7"/>
    <w:rsid w:val="00253260"/>
    <w:rsid w:val="00253730"/>
    <w:rsid w:val="0025550F"/>
    <w:rsid w:val="00257BC1"/>
    <w:rsid w:val="00261FF5"/>
    <w:rsid w:val="00262587"/>
    <w:rsid w:val="00271481"/>
    <w:rsid w:val="00273CEE"/>
    <w:rsid w:val="00274B46"/>
    <w:rsid w:val="00284763"/>
    <w:rsid w:val="00286617"/>
    <w:rsid w:val="00286E68"/>
    <w:rsid w:val="002943DC"/>
    <w:rsid w:val="00297BDC"/>
    <w:rsid w:val="002A0BE0"/>
    <w:rsid w:val="002A41FD"/>
    <w:rsid w:val="002A5169"/>
    <w:rsid w:val="002A541A"/>
    <w:rsid w:val="002A6D6C"/>
    <w:rsid w:val="002B2AD8"/>
    <w:rsid w:val="002B4604"/>
    <w:rsid w:val="002B600C"/>
    <w:rsid w:val="002C61B1"/>
    <w:rsid w:val="002C66A3"/>
    <w:rsid w:val="002C69D3"/>
    <w:rsid w:val="002D2956"/>
    <w:rsid w:val="002E18D0"/>
    <w:rsid w:val="002F2C6B"/>
    <w:rsid w:val="002F512B"/>
    <w:rsid w:val="002F7889"/>
    <w:rsid w:val="00302CAB"/>
    <w:rsid w:val="00303FD3"/>
    <w:rsid w:val="00311E07"/>
    <w:rsid w:val="003124E8"/>
    <w:rsid w:val="00313F7E"/>
    <w:rsid w:val="0031681C"/>
    <w:rsid w:val="00316D90"/>
    <w:rsid w:val="00317209"/>
    <w:rsid w:val="003203B6"/>
    <w:rsid w:val="00322612"/>
    <w:rsid w:val="003229C0"/>
    <w:rsid w:val="00324BAC"/>
    <w:rsid w:val="00325DE5"/>
    <w:rsid w:val="0033297E"/>
    <w:rsid w:val="00332A63"/>
    <w:rsid w:val="003341D1"/>
    <w:rsid w:val="003424AE"/>
    <w:rsid w:val="00344470"/>
    <w:rsid w:val="00350C77"/>
    <w:rsid w:val="00350D00"/>
    <w:rsid w:val="0035581A"/>
    <w:rsid w:val="00355A80"/>
    <w:rsid w:val="003604F0"/>
    <w:rsid w:val="00360519"/>
    <w:rsid w:val="00361771"/>
    <w:rsid w:val="00374F19"/>
    <w:rsid w:val="00384D4A"/>
    <w:rsid w:val="003872B6"/>
    <w:rsid w:val="00391B09"/>
    <w:rsid w:val="00393E54"/>
    <w:rsid w:val="003A1167"/>
    <w:rsid w:val="003A4C67"/>
    <w:rsid w:val="003A51FA"/>
    <w:rsid w:val="003A69B0"/>
    <w:rsid w:val="003B097F"/>
    <w:rsid w:val="003B0CDB"/>
    <w:rsid w:val="003B25A8"/>
    <w:rsid w:val="003B6295"/>
    <w:rsid w:val="003B635B"/>
    <w:rsid w:val="003C0769"/>
    <w:rsid w:val="003C162F"/>
    <w:rsid w:val="003C3864"/>
    <w:rsid w:val="003C4B7F"/>
    <w:rsid w:val="003D218B"/>
    <w:rsid w:val="003D3D48"/>
    <w:rsid w:val="003D51A0"/>
    <w:rsid w:val="003D6D0C"/>
    <w:rsid w:val="003E472C"/>
    <w:rsid w:val="003F10E7"/>
    <w:rsid w:val="003F524A"/>
    <w:rsid w:val="00412EF0"/>
    <w:rsid w:val="00413E9D"/>
    <w:rsid w:val="00414C80"/>
    <w:rsid w:val="00414CAC"/>
    <w:rsid w:val="00421DE8"/>
    <w:rsid w:val="004230A7"/>
    <w:rsid w:val="004270E3"/>
    <w:rsid w:val="004272C5"/>
    <w:rsid w:val="004342F3"/>
    <w:rsid w:val="00440E85"/>
    <w:rsid w:val="004445D4"/>
    <w:rsid w:val="00446ED3"/>
    <w:rsid w:val="00452FE6"/>
    <w:rsid w:val="0045316F"/>
    <w:rsid w:val="00454375"/>
    <w:rsid w:val="00461304"/>
    <w:rsid w:val="00462A8D"/>
    <w:rsid w:val="00464CB7"/>
    <w:rsid w:val="00465981"/>
    <w:rsid w:val="004659B6"/>
    <w:rsid w:val="00466AF7"/>
    <w:rsid w:val="00466F22"/>
    <w:rsid w:val="00466F43"/>
    <w:rsid w:val="0048001E"/>
    <w:rsid w:val="004912CE"/>
    <w:rsid w:val="00491D73"/>
    <w:rsid w:val="00492EDC"/>
    <w:rsid w:val="00493D44"/>
    <w:rsid w:val="004941AA"/>
    <w:rsid w:val="00495BC0"/>
    <w:rsid w:val="00495D52"/>
    <w:rsid w:val="004A129F"/>
    <w:rsid w:val="004A1344"/>
    <w:rsid w:val="004A62E5"/>
    <w:rsid w:val="004B7500"/>
    <w:rsid w:val="004C3B27"/>
    <w:rsid w:val="004C7D71"/>
    <w:rsid w:val="004D29B3"/>
    <w:rsid w:val="004D4D6A"/>
    <w:rsid w:val="004D61F4"/>
    <w:rsid w:val="004D6B77"/>
    <w:rsid w:val="004E210A"/>
    <w:rsid w:val="004F0C52"/>
    <w:rsid w:val="004F5A02"/>
    <w:rsid w:val="004F62C8"/>
    <w:rsid w:val="004F6824"/>
    <w:rsid w:val="00505E6C"/>
    <w:rsid w:val="005173F9"/>
    <w:rsid w:val="00520FCE"/>
    <w:rsid w:val="0052359F"/>
    <w:rsid w:val="0052633A"/>
    <w:rsid w:val="00527191"/>
    <w:rsid w:val="0053015F"/>
    <w:rsid w:val="00530AE1"/>
    <w:rsid w:val="00531A73"/>
    <w:rsid w:val="005344CE"/>
    <w:rsid w:val="00540736"/>
    <w:rsid w:val="00542BDE"/>
    <w:rsid w:val="0054308B"/>
    <w:rsid w:val="00543614"/>
    <w:rsid w:val="00545420"/>
    <w:rsid w:val="005548FE"/>
    <w:rsid w:val="0056211F"/>
    <w:rsid w:val="00562ADB"/>
    <w:rsid w:val="005640B5"/>
    <w:rsid w:val="00574EC6"/>
    <w:rsid w:val="0057564D"/>
    <w:rsid w:val="005757FF"/>
    <w:rsid w:val="005840CF"/>
    <w:rsid w:val="00585A2E"/>
    <w:rsid w:val="00587252"/>
    <w:rsid w:val="005923C5"/>
    <w:rsid w:val="005A341F"/>
    <w:rsid w:val="005A52EB"/>
    <w:rsid w:val="005A6CC0"/>
    <w:rsid w:val="005A7FA9"/>
    <w:rsid w:val="005C2396"/>
    <w:rsid w:val="005C7157"/>
    <w:rsid w:val="005D0F42"/>
    <w:rsid w:val="005D1314"/>
    <w:rsid w:val="005D19D3"/>
    <w:rsid w:val="005D4B35"/>
    <w:rsid w:val="005D5E3C"/>
    <w:rsid w:val="005D7715"/>
    <w:rsid w:val="005E5E0E"/>
    <w:rsid w:val="005E7C37"/>
    <w:rsid w:val="005F2202"/>
    <w:rsid w:val="00602BFA"/>
    <w:rsid w:val="00605425"/>
    <w:rsid w:val="00612B84"/>
    <w:rsid w:val="006150D4"/>
    <w:rsid w:val="00615170"/>
    <w:rsid w:val="00617C05"/>
    <w:rsid w:val="00617C53"/>
    <w:rsid w:val="00617D32"/>
    <w:rsid w:val="006225A4"/>
    <w:rsid w:val="006230E5"/>
    <w:rsid w:val="0062603B"/>
    <w:rsid w:val="00630D50"/>
    <w:rsid w:val="00631392"/>
    <w:rsid w:val="00642F21"/>
    <w:rsid w:val="00643CD3"/>
    <w:rsid w:val="00646E32"/>
    <w:rsid w:val="00650146"/>
    <w:rsid w:val="00650DE4"/>
    <w:rsid w:val="00653372"/>
    <w:rsid w:val="00653730"/>
    <w:rsid w:val="00654A41"/>
    <w:rsid w:val="00661D52"/>
    <w:rsid w:val="006629BE"/>
    <w:rsid w:val="00663CC3"/>
    <w:rsid w:val="00665F1C"/>
    <w:rsid w:val="00666313"/>
    <w:rsid w:val="0066692F"/>
    <w:rsid w:val="0067232B"/>
    <w:rsid w:val="00677BCF"/>
    <w:rsid w:val="006820EA"/>
    <w:rsid w:val="006842E6"/>
    <w:rsid w:val="00684DDB"/>
    <w:rsid w:val="00686EA7"/>
    <w:rsid w:val="00693D71"/>
    <w:rsid w:val="00696FD8"/>
    <w:rsid w:val="006A21A4"/>
    <w:rsid w:val="006A7E00"/>
    <w:rsid w:val="006B20A8"/>
    <w:rsid w:val="006B2737"/>
    <w:rsid w:val="006B2FF9"/>
    <w:rsid w:val="006B77D4"/>
    <w:rsid w:val="006B7F30"/>
    <w:rsid w:val="006C08D0"/>
    <w:rsid w:val="006C786C"/>
    <w:rsid w:val="006D073F"/>
    <w:rsid w:val="006D61A1"/>
    <w:rsid w:val="006D7FB8"/>
    <w:rsid w:val="006E09AB"/>
    <w:rsid w:val="006E2A9A"/>
    <w:rsid w:val="006F0067"/>
    <w:rsid w:val="006F495A"/>
    <w:rsid w:val="006F4F22"/>
    <w:rsid w:val="006F5CD8"/>
    <w:rsid w:val="006F71CA"/>
    <w:rsid w:val="00701C04"/>
    <w:rsid w:val="00704DDB"/>
    <w:rsid w:val="00722E96"/>
    <w:rsid w:val="00723150"/>
    <w:rsid w:val="00726C9E"/>
    <w:rsid w:val="007272DB"/>
    <w:rsid w:val="00735C85"/>
    <w:rsid w:val="007412B2"/>
    <w:rsid w:val="0074661A"/>
    <w:rsid w:val="00757696"/>
    <w:rsid w:val="007615B9"/>
    <w:rsid w:val="007626B1"/>
    <w:rsid w:val="0076671E"/>
    <w:rsid w:val="007700EB"/>
    <w:rsid w:val="00770C92"/>
    <w:rsid w:val="00771DCB"/>
    <w:rsid w:val="007816A3"/>
    <w:rsid w:val="00781D4B"/>
    <w:rsid w:val="00783462"/>
    <w:rsid w:val="00787923"/>
    <w:rsid w:val="00790AC1"/>
    <w:rsid w:val="00791730"/>
    <w:rsid w:val="00791AAB"/>
    <w:rsid w:val="0079253A"/>
    <w:rsid w:val="007A0F3D"/>
    <w:rsid w:val="007A0F4F"/>
    <w:rsid w:val="007A581A"/>
    <w:rsid w:val="007A58F1"/>
    <w:rsid w:val="007A7593"/>
    <w:rsid w:val="007B4012"/>
    <w:rsid w:val="007B723A"/>
    <w:rsid w:val="007C0AD0"/>
    <w:rsid w:val="007C1E1E"/>
    <w:rsid w:val="007C4C1A"/>
    <w:rsid w:val="007C5947"/>
    <w:rsid w:val="007C6AEB"/>
    <w:rsid w:val="007D478A"/>
    <w:rsid w:val="007D759B"/>
    <w:rsid w:val="007D7814"/>
    <w:rsid w:val="007E0921"/>
    <w:rsid w:val="007E1DBE"/>
    <w:rsid w:val="007E7416"/>
    <w:rsid w:val="007F2CA7"/>
    <w:rsid w:val="007F5964"/>
    <w:rsid w:val="007F68D0"/>
    <w:rsid w:val="007F71C0"/>
    <w:rsid w:val="00800F65"/>
    <w:rsid w:val="0080219F"/>
    <w:rsid w:val="00812254"/>
    <w:rsid w:val="0081770D"/>
    <w:rsid w:val="00817C89"/>
    <w:rsid w:val="008202F3"/>
    <w:rsid w:val="00824552"/>
    <w:rsid w:val="008247DF"/>
    <w:rsid w:val="00826CCD"/>
    <w:rsid w:val="008305AB"/>
    <w:rsid w:val="00831AE7"/>
    <w:rsid w:val="008340BD"/>
    <w:rsid w:val="00843370"/>
    <w:rsid w:val="00844599"/>
    <w:rsid w:val="00844B49"/>
    <w:rsid w:val="0084771E"/>
    <w:rsid w:val="00850A33"/>
    <w:rsid w:val="0085143A"/>
    <w:rsid w:val="00851FC8"/>
    <w:rsid w:val="00853BB7"/>
    <w:rsid w:val="00861908"/>
    <w:rsid w:val="0086575F"/>
    <w:rsid w:val="008672C3"/>
    <w:rsid w:val="00870449"/>
    <w:rsid w:val="008738AA"/>
    <w:rsid w:val="00873BEC"/>
    <w:rsid w:val="0088207E"/>
    <w:rsid w:val="00884F9F"/>
    <w:rsid w:val="00885D2F"/>
    <w:rsid w:val="008A4921"/>
    <w:rsid w:val="008B155D"/>
    <w:rsid w:val="008B7414"/>
    <w:rsid w:val="008C11BB"/>
    <w:rsid w:val="008C5E0A"/>
    <w:rsid w:val="008C6532"/>
    <w:rsid w:val="008D6D99"/>
    <w:rsid w:val="008D6E6E"/>
    <w:rsid w:val="008E00D5"/>
    <w:rsid w:val="008E1B6B"/>
    <w:rsid w:val="008E1F6B"/>
    <w:rsid w:val="008F0823"/>
    <w:rsid w:val="008F5818"/>
    <w:rsid w:val="00901F4C"/>
    <w:rsid w:val="009020D6"/>
    <w:rsid w:val="009034EA"/>
    <w:rsid w:val="00903CF2"/>
    <w:rsid w:val="0090691C"/>
    <w:rsid w:val="0091159A"/>
    <w:rsid w:val="00911A55"/>
    <w:rsid w:val="0091265C"/>
    <w:rsid w:val="00915963"/>
    <w:rsid w:val="00916C98"/>
    <w:rsid w:val="009206AA"/>
    <w:rsid w:val="00934050"/>
    <w:rsid w:val="00942E56"/>
    <w:rsid w:val="009476D1"/>
    <w:rsid w:val="009523E0"/>
    <w:rsid w:val="00957874"/>
    <w:rsid w:val="00957E10"/>
    <w:rsid w:val="00961170"/>
    <w:rsid w:val="0096220D"/>
    <w:rsid w:val="00963CCC"/>
    <w:rsid w:val="00970DED"/>
    <w:rsid w:val="0097608E"/>
    <w:rsid w:val="0098009B"/>
    <w:rsid w:val="009865D8"/>
    <w:rsid w:val="00992302"/>
    <w:rsid w:val="00992BBB"/>
    <w:rsid w:val="00993775"/>
    <w:rsid w:val="0099572B"/>
    <w:rsid w:val="00997638"/>
    <w:rsid w:val="009A6998"/>
    <w:rsid w:val="009B2697"/>
    <w:rsid w:val="009C0945"/>
    <w:rsid w:val="009C3469"/>
    <w:rsid w:val="009D6477"/>
    <w:rsid w:val="009E0DD7"/>
    <w:rsid w:val="009F29BE"/>
    <w:rsid w:val="009F2AFB"/>
    <w:rsid w:val="00A00208"/>
    <w:rsid w:val="00A00F92"/>
    <w:rsid w:val="00A01201"/>
    <w:rsid w:val="00A0285E"/>
    <w:rsid w:val="00A07EE6"/>
    <w:rsid w:val="00A13F9E"/>
    <w:rsid w:val="00A21506"/>
    <w:rsid w:val="00A24A1E"/>
    <w:rsid w:val="00A30E2B"/>
    <w:rsid w:val="00A329A6"/>
    <w:rsid w:val="00A34307"/>
    <w:rsid w:val="00A3505B"/>
    <w:rsid w:val="00A37B92"/>
    <w:rsid w:val="00A37C51"/>
    <w:rsid w:val="00A41512"/>
    <w:rsid w:val="00A44811"/>
    <w:rsid w:val="00A53994"/>
    <w:rsid w:val="00A54600"/>
    <w:rsid w:val="00A5753D"/>
    <w:rsid w:val="00A66B78"/>
    <w:rsid w:val="00A67A31"/>
    <w:rsid w:val="00A70F97"/>
    <w:rsid w:val="00A71D8B"/>
    <w:rsid w:val="00A72F73"/>
    <w:rsid w:val="00A7315D"/>
    <w:rsid w:val="00A834BE"/>
    <w:rsid w:val="00A9156B"/>
    <w:rsid w:val="00A91DDD"/>
    <w:rsid w:val="00A93945"/>
    <w:rsid w:val="00AA1D5F"/>
    <w:rsid w:val="00AA3748"/>
    <w:rsid w:val="00AA5B35"/>
    <w:rsid w:val="00AA7703"/>
    <w:rsid w:val="00AB27A3"/>
    <w:rsid w:val="00AB3D82"/>
    <w:rsid w:val="00AC222A"/>
    <w:rsid w:val="00AC411E"/>
    <w:rsid w:val="00AC4142"/>
    <w:rsid w:val="00AE284A"/>
    <w:rsid w:val="00AE289F"/>
    <w:rsid w:val="00AE78BD"/>
    <w:rsid w:val="00AE7F30"/>
    <w:rsid w:val="00B00560"/>
    <w:rsid w:val="00B10A76"/>
    <w:rsid w:val="00B112E0"/>
    <w:rsid w:val="00B1473E"/>
    <w:rsid w:val="00B16A45"/>
    <w:rsid w:val="00B16CA4"/>
    <w:rsid w:val="00B22E70"/>
    <w:rsid w:val="00B23B21"/>
    <w:rsid w:val="00B277B1"/>
    <w:rsid w:val="00B320DB"/>
    <w:rsid w:val="00B34C48"/>
    <w:rsid w:val="00B3647F"/>
    <w:rsid w:val="00B36817"/>
    <w:rsid w:val="00B37CE4"/>
    <w:rsid w:val="00B40742"/>
    <w:rsid w:val="00B43ADE"/>
    <w:rsid w:val="00B50BD2"/>
    <w:rsid w:val="00B53F20"/>
    <w:rsid w:val="00B6531D"/>
    <w:rsid w:val="00B667DC"/>
    <w:rsid w:val="00B71751"/>
    <w:rsid w:val="00B81A45"/>
    <w:rsid w:val="00B82221"/>
    <w:rsid w:val="00B8238B"/>
    <w:rsid w:val="00B84057"/>
    <w:rsid w:val="00B84D4B"/>
    <w:rsid w:val="00B94785"/>
    <w:rsid w:val="00B959B1"/>
    <w:rsid w:val="00BA3694"/>
    <w:rsid w:val="00BB4081"/>
    <w:rsid w:val="00BB517B"/>
    <w:rsid w:val="00BB688D"/>
    <w:rsid w:val="00BC1F29"/>
    <w:rsid w:val="00BC5962"/>
    <w:rsid w:val="00BC72BA"/>
    <w:rsid w:val="00BD1BEA"/>
    <w:rsid w:val="00BE446A"/>
    <w:rsid w:val="00BE7AC7"/>
    <w:rsid w:val="00BE7C22"/>
    <w:rsid w:val="00BF4DC5"/>
    <w:rsid w:val="00BF5405"/>
    <w:rsid w:val="00BF7C9F"/>
    <w:rsid w:val="00C0062C"/>
    <w:rsid w:val="00C00F8C"/>
    <w:rsid w:val="00C11DAC"/>
    <w:rsid w:val="00C13083"/>
    <w:rsid w:val="00C13ACC"/>
    <w:rsid w:val="00C1539D"/>
    <w:rsid w:val="00C1711B"/>
    <w:rsid w:val="00C20465"/>
    <w:rsid w:val="00C22382"/>
    <w:rsid w:val="00C27A85"/>
    <w:rsid w:val="00C352EB"/>
    <w:rsid w:val="00C37551"/>
    <w:rsid w:val="00C4394F"/>
    <w:rsid w:val="00C4436B"/>
    <w:rsid w:val="00C45112"/>
    <w:rsid w:val="00C458DA"/>
    <w:rsid w:val="00C468E2"/>
    <w:rsid w:val="00C52AA9"/>
    <w:rsid w:val="00C60BD5"/>
    <w:rsid w:val="00C62C8C"/>
    <w:rsid w:val="00C7118D"/>
    <w:rsid w:val="00C80D89"/>
    <w:rsid w:val="00C83C27"/>
    <w:rsid w:val="00C90D39"/>
    <w:rsid w:val="00C90E83"/>
    <w:rsid w:val="00C9219F"/>
    <w:rsid w:val="00C95FA4"/>
    <w:rsid w:val="00CA06D0"/>
    <w:rsid w:val="00CA513F"/>
    <w:rsid w:val="00CA6E75"/>
    <w:rsid w:val="00CB7C25"/>
    <w:rsid w:val="00CC03D7"/>
    <w:rsid w:val="00CC110B"/>
    <w:rsid w:val="00CC1273"/>
    <w:rsid w:val="00CD0B34"/>
    <w:rsid w:val="00CD5C49"/>
    <w:rsid w:val="00CE23C1"/>
    <w:rsid w:val="00CE2A1A"/>
    <w:rsid w:val="00CE2F01"/>
    <w:rsid w:val="00CF3B96"/>
    <w:rsid w:val="00CF3C9A"/>
    <w:rsid w:val="00CF4225"/>
    <w:rsid w:val="00CF65ED"/>
    <w:rsid w:val="00CF6BFB"/>
    <w:rsid w:val="00CF7AD4"/>
    <w:rsid w:val="00D03E76"/>
    <w:rsid w:val="00D074EB"/>
    <w:rsid w:val="00D11A22"/>
    <w:rsid w:val="00D13BE6"/>
    <w:rsid w:val="00D24FB7"/>
    <w:rsid w:val="00D31E85"/>
    <w:rsid w:val="00D33353"/>
    <w:rsid w:val="00D35336"/>
    <w:rsid w:val="00D4118C"/>
    <w:rsid w:val="00D4150E"/>
    <w:rsid w:val="00D43617"/>
    <w:rsid w:val="00D4487A"/>
    <w:rsid w:val="00D46CB2"/>
    <w:rsid w:val="00D553B1"/>
    <w:rsid w:val="00D60838"/>
    <w:rsid w:val="00D613CA"/>
    <w:rsid w:val="00D64531"/>
    <w:rsid w:val="00D72239"/>
    <w:rsid w:val="00D76BC1"/>
    <w:rsid w:val="00D83113"/>
    <w:rsid w:val="00D85E61"/>
    <w:rsid w:val="00D913AC"/>
    <w:rsid w:val="00D93C46"/>
    <w:rsid w:val="00D95D0E"/>
    <w:rsid w:val="00DA3D34"/>
    <w:rsid w:val="00DA5367"/>
    <w:rsid w:val="00DA5B7A"/>
    <w:rsid w:val="00DB12BD"/>
    <w:rsid w:val="00DC284D"/>
    <w:rsid w:val="00DC564C"/>
    <w:rsid w:val="00DE14EC"/>
    <w:rsid w:val="00DE42D7"/>
    <w:rsid w:val="00DE5396"/>
    <w:rsid w:val="00DF1A7D"/>
    <w:rsid w:val="00E036B7"/>
    <w:rsid w:val="00E03C0B"/>
    <w:rsid w:val="00E12431"/>
    <w:rsid w:val="00E137A5"/>
    <w:rsid w:val="00E14616"/>
    <w:rsid w:val="00E1513C"/>
    <w:rsid w:val="00E165DB"/>
    <w:rsid w:val="00E21915"/>
    <w:rsid w:val="00E2700C"/>
    <w:rsid w:val="00E321E3"/>
    <w:rsid w:val="00E32FBB"/>
    <w:rsid w:val="00E3483B"/>
    <w:rsid w:val="00E34A5B"/>
    <w:rsid w:val="00E35CBA"/>
    <w:rsid w:val="00E37439"/>
    <w:rsid w:val="00E40F51"/>
    <w:rsid w:val="00E412B0"/>
    <w:rsid w:val="00E453D1"/>
    <w:rsid w:val="00E50584"/>
    <w:rsid w:val="00E5100B"/>
    <w:rsid w:val="00E51703"/>
    <w:rsid w:val="00E51E73"/>
    <w:rsid w:val="00E56EF7"/>
    <w:rsid w:val="00E6110B"/>
    <w:rsid w:val="00E632ED"/>
    <w:rsid w:val="00E70B29"/>
    <w:rsid w:val="00E81F99"/>
    <w:rsid w:val="00E83735"/>
    <w:rsid w:val="00E84EAA"/>
    <w:rsid w:val="00E8598A"/>
    <w:rsid w:val="00E877A1"/>
    <w:rsid w:val="00E92376"/>
    <w:rsid w:val="00E938C2"/>
    <w:rsid w:val="00EA6082"/>
    <w:rsid w:val="00EA7F4A"/>
    <w:rsid w:val="00EB1E3A"/>
    <w:rsid w:val="00EC6B5E"/>
    <w:rsid w:val="00EC7992"/>
    <w:rsid w:val="00ED2DE4"/>
    <w:rsid w:val="00ED39FD"/>
    <w:rsid w:val="00ED5EAA"/>
    <w:rsid w:val="00EE3169"/>
    <w:rsid w:val="00EE6E6C"/>
    <w:rsid w:val="00EF507C"/>
    <w:rsid w:val="00F00097"/>
    <w:rsid w:val="00F015CE"/>
    <w:rsid w:val="00F126EC"/>
    <w:rsid w:val="00F14690"/>
    <w:rsid w:val="00F20AB9"/>
    <w:rsid w:val="00F20ECD"/>
    <w:rsid w:val="00F21685"/>
    <w:rsid w:val="00F22181"/>
    <w:rsid w:val="00F25D18"/>
    <w:rsid w:val="00F2758D"/>
    <w:rsid w:val="00F321DA"/>
    <w:rsid w:val="00F34236"/>
    <w:rsid w:val="00F352FC"/>
    <w:rsid w:val="00F43CAC"/>
    <w:rsid w:val="00F45667"/>
    <w:rsid w:val="00F51919"/>
    <w:rsid w:val="00F522DF"/>
    <w:rsid w:val="00F52924"/>
    <w:rsid w:val="00F610C5"/>
    <w:rsid w:val="00F61335"/>
    <w:rsid w:val="00F71482"/>
    <w:rsid w:val="00F71F9A"/>
    <w:rsid w:val="00F72268"/>
    <w:rsid w:val="00F867AD"/>
    <w:rsid w:val="00F90D11"/>
    <w:rsid w:val="00F93BCA"/>
    <w:rsid w:val="00F9711C"/>
    <w:rsid w:val="00F979FE"/>
    <w:rsid w:val="00FA0A72"/>
    <w:rsid w:val="00FA2754"/>
    <w:rsid w:val="00FB0BA9"/>
    <w:rsid w:val="00FB2C0B"/>
    <w:rsid w:val="00FB491E"/>
    <w:rsid w:val="00FC0C22"/>
    <w:rsid w:val="00FC4E57"/>
    <w:rsid w:val="00FC6221"/>
    <w:rsid w:val="00FD1ED1"/>
    <w:rsid w:val="00FD2561"/>
    <w:rsid w:val="00FD2DE7"/>
    <w:rsid w:val="00FE3968"/>
    <w:rsid w:val="00FE5ADD"/>
    <w:rsid w:val="00FE6DD0"/>
    <w:rsid w:val="00FF532B"/>
    <w:rsid w:val="00FF6439"/>
    <w:rsid w:val="00FF6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9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667DC"/>
    <w:pPr>
      <w:jc w:val="center"/>
    </w:pPr>
  </w:style>
  <w:style w:type="character" w:customStyle="1" w:styleId="a4">
    <w:name w:val="Название Знак"/>
    <w:basedOn w:val="a0"/>
    <w:link w:val="a3"/>
    <w:uiPriority w:val="99"/>
    <w:rsid w:val="00B667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667DC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B667DC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667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7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B667DC"/>
    <w:pPr>
      <w:ind w:left="720"/>
      <w:contextualSpacing/>
    </w:pPr>
  </w:style>
  <w:style w:type="paragraph" w:styleId="a8">
    <w:name w:val="Subtitle"/>
    <w:basedOn w:val="a"/>
    <w:link w:val="a9"/>
    <w:qFormat/>
    <w:rsid w:val="00B667DC"/>
    <w:pPr>
      <w:jc w:val="center"/>
    </w:pPr>
    <w:rPr>
      <w:b/>
      <w:szCs w:val="20"/>
    </w:rPr>
  </w:style>
  <w:style w:type="character" w:customStyle="1" w:styleId="a9">
    <w:name w:val="Подзаголовок Знак"/>
    <w:basedOn w:val="a0"/>
    <w:link w:val="a8"/>
    <w:rsid w:val="00B667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67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67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D2DE7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1142F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142F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142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42F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142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ody Text"/>
    <w:basedOn w:val="a"/>
    <w:link w:val="af2"/>
    <w:rsid w:val="004912CE"/>
    <w:pPr>
      <w:spacing w:line="360" w:lineRule="auto"/>
      <w:ind w:firstLine="709"/>
    </w:pPr>
    <w:rPr>
      <w:szCs w:val="20"/>
    </w:rPr>
  </w:style>
  <w:style w:type="character" w:customStyle="1" w:styleId="af2">
    <w:name w:val="Основной текст Знак"/>
    <w:basedOn w:val="a0"/>
    <w:link w:val="af1"/>
    <w:rsid w:val="004912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036B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C468E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468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2B600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9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667DC"/>
    <w:pPr>
      <w:jc w:val="center"/>
    </w:pPr>
  </w:style>
  <w:style w:type="character" w:customStyle="1" w:styleId="a4">
    <w:name w:val="Название Знак"/>
    <w:basedOn w:val="a0"/>
    <w:link w:val="a3"/>
    <w:uiPriority w:val="99"/>
    <w:rsid w:val="00B667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667DC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B667DC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667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7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B667DC"/>
    <w:pPr>
      <w:ind w:left="720"/>
      <w:contextualSpacing/>
    </w:pPr>
  </w:style>
  <w:style w:type="paragraph" w:styleId="a8">
    <w:name w:val="Subtitle"/>
    <w:basedOn w:val="a"/>
    <w:link w:val="a9"/>
    <w:qFormat/>
    <w:rsid w:val="00B667DC"/>
    <w:pPr>
      <w:jc w:val="center"/>
    </w:pPr>
    <w:rPr>
      <w:b/>
      <w:szCs w:val="20"/>
    </w:rPr>
  </w:style>
  <w:style w:type="character" w:customStyle="1" w:styleId="a9">
    <w:name w:val="Подзаголовок Знак"/>
    <w:basedOn w:val="a0"/>
    <w:link w:val="a8"/>
    <w:rsid w:val="00B667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67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67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D2DE7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1142F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142F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142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42F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142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ody Text"/>
    <w:basedOn w:val="a"/>
    <w:link w:val="af2"/>
    <w:rsid w:val="004912CE"/>
    <w:pPr>
      <w:spacing w:line="360" w:lineRule="auto"/>
      <w:ind w:firstLine="709"/>
    </w:pPr>
    <w:rPr>
      <w:szCs w:val="20"/>
    </w:rPr>
  </w:style>
  <w:style w:type="character" w:customStyle="1" w:styleId="af2">
    <w:name w:val="Основной текст Знак"/>
    <w:basedOn w:val="a0"/>
    <w:link w:val="af1"/>
    <w:rsid w:val="004912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036B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C468E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468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2B600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92EE4101E777743FA7A2954449ED22350E67FC5E662CBCB683D4E4E4F5729AFF2548CB81062EB3aBb3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5A8C7BF566E09D11E8E30733745A83365018C58889B92872344F4AB83E233B78B363E57C239CDDv5Z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D7A38ED0AB0E2001F0600F078FADB437C149830E46C3DE0B3FCA3EE8E75A7F93DACE6F6281C560WBXDQ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9351-9292-4C18-93C7-ED8C4F87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11</Pages>
  <Words>3252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shipicinaov</dc:creator>
  <cp:lastModifiedBy>пользователь</cp:lastModifiedBy>
  <cp:revision>169</cp:revision>
  <cp:lastPrinted>2013-12-30T09:21:00Z</cp:lastPrinted>
  <dcterms:created xsi:type="dcterms:W3CDTF">2013-08-23T14:05:00Z</dcterms:created>
  <dcterms:modified xsi:type="dcterms:W3CDTF">2013-12-30T09:28:00Z</dcterms:modified>
</cp:coreProperties>
</file>