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FC2" w:rsidRPr="00A71288" w:rsidRDefault="00765FC2" w:rsidP="00765FC2">
      <w:pPr>
        <w:jc w:val="right"/>
        <w:rPr>
          <w:sz w:val="28"/>
          <w:szCs w:val="28"/>
        </w:rPr>
      </w:pPr>
    </w:p>
    <w:p w:rsidR="00765FC2" w:rsidRPr="00A71288" w:rsidRDefault="00765FC2" w:rsidP="00765FC2">
      <w:pPr>
        <w:jc w:val="center"/>
        <w:rPr>
          <w:b/>
          <w:spacing w:val="30"/>
          <w:sz w:val="28"/>
          <w:szCs w:val="28"/>
        </w:rPr>
      </w:pPr>
    </w:p>
    <w:p w:rsidR="00765FC2" w:rsidRPr="0027703A" w:rsidRDefault="00765FC2" w:rsidP="00765F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27703A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Pr="0027703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65FC2" w:rsidRPr="0027703A" w:rsidRDefault="00765FC2" w:rsidP="00765FC2">
      <w:pPr>
        <w:pStyle w:val="Postan"/>
        <w:rPr>
          <w:szCs w:val="28"/>
        </w:rPr>
      </w:pPr>
    </w:p>
    <w:p w:rsidR="00765FC2" w:rsidRPr="0027703A" w:rsidRDefault="00765FC2" w:rsidP="00765FC2">
      <w:pPr>
        <w:pStyle w:val="1"/>
        <w:spacing w:line="240" w:lineRule="auto"/>
        <w:rPr>
          <w:rFonts w:ascii="Times New Roman" w:hAnsi="Times New Roman"/>
          <w:spacing w:val="0"/>
          <w:szCs w:val="28"/>
        </w:rPr>
      </w:pPr>
      <w:r w:rsidRPr="0027703A">
        <w:rPr>
          <w:rFonts w:ascii="Times New Roman" w:hAnsi="Times New Roman"/>
          <w:spacing w:val="0"/>
          <w:szCs w:val="28"/>
        </w:rPr>
        <w:t xml:space="preserve">ПОСТАНОВЛЕНИЕ </w:t>
      </w:r>
    </w:p>
    <w:p w:rsidR="00765FC2" w:rsidRPr="0027703A" w:rsidRDefault="00765FC2" w:rsidP="00765FC2">
      <w:pPr>
        <w:jc w:val="center"/>
        <w:rPr>
          <w:rFonts w:ascii="Times New Roman" w:hAnsi="Times New Roman" w:cs="Times New Roman"/>
          <w:b/>
          <w:spacing w:val="38"/>
          <w:sz w:val="28"/>
          <w:szCs w:val="28"/>
        </w:rPr>
      </w:pPr>
    </w:p>
    <w:p w:rsidR="00765FC2" w:rsidRPr="0027703A" w:rsidRDefault="00720264" w:rsidP="00765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27.12.2013 г</w:t>
      </w:r>
      <w:r w:rsidR="00765FC2" w:rsidRPr="0027703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65FC2" w:rsidRPr="0027703A">
        <w:rPr>
          <w:rFonts w:ascii="Times New Roman" w:hAnsi="Times New Roman" w:cs="Times New Roman"/>
          <w:sz w:val="28"/>
          <w:szCs w:val="28"/>
        </w:rPr>
        <w:sym w:font="Times New Roman" w:char="2116"/>
      </w:r>
      <w:r>
        <w:rPr>
          <w:rFonts w:ascii="Times New Roman" w:hAnsi="Times New Roman" w:cs="Times New Roman"/>
          <w:sz w:val="28"/>
          <w:szCs w:val="28"/>
        </w:rPr>
        <w:t xml:space="preserve"> 726</w:t>
      </w:r>
    </w:p>
    <w:p w:rsidR="00765FC2" w:rsidRPr="0027703A" w:rsidRDefault="0027703A" w:rsidP="00765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атарск</w:t>
      </w:r>
    </w:p>
    <w:p w:rsidR="00765FC2" w:rsidRPr="0027703A" w:rsidRDefault="00765FC2" w:rsidP="00765FC2">
      <w:pPr>
        <w:pStyle w:val="ConsPlusTitle"/>
        <w:widowControl/>
        <w:spacing w:line="216" w:lineRule="auto"/>
        <w:jc w:val="both"/>
        <w:rPr>
          <w:b w:val="0"/>
          <w:sz w:val="28"/>
          <w:szCs w:val="28"/>
        </w:rPr>
      </w:pPr>
    </w:p>
    <w:p w:rsidR="00765FC2" w:rsidRPr="0027703A" w:rsidRDefault="00765FC2" w:rsidP="00765FC2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765FC2" w:rsidRPr="0027703A" w:rsidRDefault="00765FC2" w:rsidP="00765FC2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</w:rPr>
        <w:t xml:space="preserve"> осуществления ведомственного контроля в сфере закупок </w:t>
      </w:r>
    </w:p>
    <w:p w:rsidR="00765FC2" w:rsidRPr="0027703A" w:rsidRDefault="00765FC2" w:rsidP="00765FC2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</w:rPr>
        <w:t xml:space="preserve">для обеспечения муниципальных  нужд </w:t>
      </w:r>
      <w:r w:rsidR="0027703A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Pr="0027703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765FC2" w:rsidRPr="0027703A" w:rsidRDefault="00765FC2" w:rsidP="00765FC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27703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В соответствии со ст. 100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(далее – Федеральный закон)</w:t>
      </w:r>
      <w:r w:rsidR="0027703A">
        <w:rPr>
          <w:rFonts w:ascii="Times New Roman" w:hAnsi="Times New Roman" w:cs="Times New Roman"/>
          <w:sz w:val="28"/>
          <w:szCs w:val="28"/>
        </w:rPr>
        <w:t xml:space="preserve">  администрация Татарского района постановляет</w:t>
      </w:r>
      <w:r w:rsidRPr="0027703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65FC2" w:rsidRPr="0027703A" w:rsidRDefault="00765FC2" w:rsidP="00765F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1. Утвердить порядок осуществления ведомственного контроля в сфере закупок для обеспечения муниципальных нужд </w:t>
      </w:r>
      <w:r w:rsidR="0027703A"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27703A">
        <w:rPr>
          <w:rFonts w:ascii="Times New Roman" w:hAnsi="Times New Roman" w:cs="Times New Roman"/>
          <w:sz w:val="28"/>
          <w:szCs w:val="28"/>
        </w:rPr>
        <w:t xml:space="preserve"> района (далее – Порядок).</w:t>
      </w:r>
    </w:p>
    <w:p w:rsidR="00765FC2" w:rsidRPr="0027703A" w:rsidRDefault="00765FC2" w:rsidP="00765FC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с 1 января 2014 года за исключением положений, для которых настоящим постановлением установлены иные сроки вступления их в силу.</w:t>
      </w:r>
    </w:p>
    <w:p w:rsidR="00765FC2" w:rsidRDefault="00FA12D0" w:rsidP="00765F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65FC2" w:rsidRPr="0027703A">
        <w:rPr>
          <w:rFonts w:ascii="Times New Roman" w:hAnsi="Times New Roman" w:cs="Times New Roman"/>
          <w:sz w:val="28"/>
          <w:szCs w:val="28"/>
        </w:rPr>
        <w:t xml:space="preserve">. </w:t>
      </w:r>
      <w:r w:rsidR="00765FC2" w:rsidRPr="0027703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765FC2" w:rsidRPr="002770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5FC2" w:rsidRPr="0027703A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 </w:t>
      </w:r>
      <w:r w:rsidR="0027703A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управления экономического развития Шмерову Л.М.</w:t>
      </w:r>
    </w:p>
    <w:p w:rsidR="0027703A" w:rsidRPr="0027703A" w:rsidRDefault="0027703A" w:rsidP="0027703A">
      <w:pPr>
        <w:tabs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Татарского района                                                           В.П. Носков </w:t>
      </w:r>
    </w:p>
    <w:p w:rsidR="00765FC2" w:rsidRPr="0027703A" w:rsidRDefault="00765FC2" w:rsidP="0027703A">
      <w:pPr>
        <w:spacing w:line="216" w:lineRule="auto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pStyle w:val="ConsPlusNormal"/>
        <w:ind w:firstLine="0"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765FC2" w:rsidRPr="0027703A" w:rsidRDefault="00765FC2" w:rsidP="0027703A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765FC2" w:rsidRPr="0027703A" w:rsidRDefault="0027703A" w:rsidP="00765FC2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Татарского</w:t>
      </w:r>
      <w:r w:rsidR="00765FC2" w:rsidRPr="0027703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765FC2" w:rsidRPr="0027703A" w:rsidRDefault="00765FC2" w:rsidP="00765FC2">
      <w:pPr>
        <w:ind w:left="6237"/>
        <w:jc w:val="center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от _________ № _____</w:t>
      </w:r>
    </w:p>
    <w:p w:rsidR="00765FC2" w:rsidRPr="0027703A" w:rsidRDefault="00765FC2" w:rsidP="00765FC2">
      <w:pPr>
        <w:pStyle w:val="ConsPlusNormal"/>
        <w:ind w:firstLine="0"/>
        <w:rPr>
          <w:rFonts w:ascii="Times New Roman" w:hAnsi="Times New Roman" w:cs="Times New Roman"/>
          <w:bCs/>
        </w:rPr>
      </w:pPr>
    </w:p>
    <w:p w:rsidR="00765FC2" w:rsidRPr="0027703A" w:rsidRDefault="00765FC2" w:rsidP="00765FC2">
      <w:pPr>
        <w:pStyle w:val="ConsPlusNormal"/>
        <w:ind w:firstLine="0"/>
        <w:jc w:val="right"/>
        <w:rPr>
          <w:rFonts w:ascii="Times New Roman" w:hAnsi="Times New Roman" w:cs="Times New Roman"/>
          <w:bCs/>
        </w:rPr>
      </w:pPr>
    </w:p>
    <w:p w:rsidR="00765FC2" w:rsidRPr="0027703A" w:rsidRDefault="00765FC2" w:rsidP="00765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3A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765FC2" w:rsidRPr="0027703A" w:rsidRDefault="00765FC2" w:rsidP="00765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703A"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ведомственного контроля в сфере закупок для обеспечения муниципальных  нужд </w:t>
      </w:r>
      <w:r w:rsidR="0027703A">
        <w:rPr>
          <w:rFonts w:ascii="Times New Roman" w:hAnsi="Times New Roman" w:cs="Times New Roman"/>
          <w:b/>
          <w:bCs/>
          <w:sz w:val="28"/>
          <w:szCs w:val="28"/>
        </w:rPr>
        <w:t xml:space="preserve">Татарского </w:t>
      </w:r>
      <w:r w:rsidRPr="0027703A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65FC2" w:rsidRPr="0027703A" w:rsidRDefault="00765FC2" w:rsidP="00765FC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smartTag w:uri="urn:schemas-microsoft-com:office:smarttags" w:element="place">
        <w:r w:rsidRPr="0027703A">
          <w:rPr>
            <w:rFonts w:ascii="Times New Roman" w:hAnsi="Times New Roman" w:cs="Times New Roman"/>
            <w:b/>
            <w:sz w:val="28"/>
            <w:szCs w:val="28"/>
            <w:lang w:val="en-US"/>
          </w:rPr>
          <w:t>I</w:t>
        </w:r>
        <w:r w:rsidRPr="0027703A">
          <w:rPr>
            <w:rFonts w:ascii="Times New Roman" w:hAnsi="Times New Roman" w:cs="Times New Roman"/>
            <w:b/>
            <w:sz w:val="28"/>
            <w:szCs w:val="28"/>
          </w:rPr>
          <w:t>.</w:t>
        </w:r>
      </w:smartTag>
      <w:r w:rsidRPr="0027703A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правила осуществления </w:t>
      </w:r>
      <w:r w:rsidR="0027703A">
        <w:rPr>
          <w:rFonts w:ascii="Times New Roman" w:hAnsi="Times New Roman" w:cs="Times New Roman"/>
          <w:sz w:val="28"/>
          <w:szCs w:val="28"/>
        </w:rPr>
        <w:t>а</w:t>
      </w:r>
      <w:r w:rsidRPr="0027703A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27703A">
        <w:rPr>
          <w:rFonts w:ascii="Times New Roman" w:hAnsi="Times New Roman" w:cs="Times New Roman"/>
          <w:sz w:val="28"/>
          <w:szCs w:val="28"/>
        </w:rPr>
        <w:t>Татарского</w:t>
      </w:r>
      <w:r w:rsidRPr="0027703A">
        <w:rPr>
          <w:rFonts w:ascii="Times New Roman" w:hAnsi="Times New Roman" w:cs="Times New Roman"/>
          <w:sz w:val="28"/>
          <w:szCs w:val="28"/>
        </w:rPr>
        <w:t xml:space="preserve"> района и ее отраслевыми (функциональными) органами, (далее – Органы ведомственного контроля) ведомственного контроля в сфере закупок товара, работы, услуги для обеспечения муниципальных  нужд (далее соответственно - закупка, Порядок).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2. Порядок разработан в целях повышения эффективности, результативности осуществления закупок, обеспечения гласности и прозрачности осуществления закупок, предотвращения коррупции и других злоупотреблений в сфере закупок.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3. Предметом ведомственного контроля в сфере закупок является соблюдение заказчиками, </w:t>
      </w:r>
      <w:r w:rsidRPr="00440553">
        <w:rPr>
          <w:rFonts w:ascii="Times New Roman" w:hAnsi="Times New Roman" w:cs="Times New Roman"/>
          <w:sz w:val="28"/>
          <w:szCs w:val="28"/>
        </w:rPr>
        <w:t>подведомственными Органам ведомственного контроля</w:t>
      </w:r>
      <w:r w:rsidRPr="0027703A">
        <w:rPr>
          <w:rFonts w:ascii="Times New Roman" w:hAnsi="Times New Roman" w:cs="Times New Roman"/>
          <w:sz w:val="28"/>
          <w:szCs w:val="28"/>
        </w:rPr>
        <w:t xml:space="preserve"> (далее - подведомственные заказчики), требований законодательства Российской Федерации и иных нормативных правовых актов Российской Федерации о контрактной системе в сфере закупок.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4. При осуществлении ведомственного контроля Орган ведомственного контроля осуществляет, в том числе, проверку:</w:t>
      </w:r>
    </w:p>
    <w:p w:rsidR="00765FC2" w:rsidRPr="0027703A" w:rsidRDefault="00765FC2" w:rsidP="00765F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1) </w:t>
      </w:r>
      <w:r w:rsidRPr="0027703A">
        <w:rPr>
          <w:rFonts w:ascii="Times New Roman" w:hAnsi="Times New Roman" w:cs="Times New Roman"/>
          <w:sz w:val="28"/>
          <w:szCs w:val="28"/>
        </w:rPr>
        <w:tab/>
        <w:t>исполнения подведомственными заказчиками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 обязанностей по планированию и осуществлению закупок;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lastRenderedPageBreak/>
        <w:t>2) обоснованности закупок, включая обоснованность объекта закупки, начальной (максимальной) цены контракта, цены контракта, заключаемого с единственным поставщиком, способа определения поставщика (подрядчика, исполнителя);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3) соблюдения правил нормирования в сфере закупок;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4) соблюдения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5) соблюдения осуществления закупок у субъектов малого предпринимательства, социально ориентированных некоммерческих организаций;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6)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 для заключения контракта;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7) соответствия поставленных товаров, выполненных работ и оказанных услуг условиям контрактов, достижения целей закупки, а также целевого использования поставленных товаров, результатов выполненных работ и оказанных услуг;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8) соблюдения ограничений и запретов, установленных законодательством Российской Федерации и иными нормативными правовыми актами Российской Федерации о контрактной системе в сфере закупок;</w:t>
      </w:r>
    </w:p>
    <w:p w:rsidR="00765FC2" w:rsidRPr="0027703A" w:rsidRDefault="00765FC2" w:rsidP="00765FC2">
      <w:pPr>
        <w:tabs>
          <w:tab w:val="left" w:pos="1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03A">
        <w:rPr>
          <w:rFonts w:ascii="Times New Roman" w:hAnsi="Times New Roman" w:cs="Times New Roman"/>
          <w:sz w:val="28"/>
          <w:szCs w:val="28"/>
        </w:rPr>
        <w:t>9) соответствия закупаемой продукции ожидаемым результатам федеральных целевых программ, подпрограмм государственных программ Российской Федерации, а также ожидаемым результатам реализации основных мероприятий (ведомственных целевых программ) муниципальных программ в целом, в том числе в части объема закупаемой продукции, соответствия планов-графиков закупок планам реализации и детальным планам – графикам реализации муниципальных программ, в рамках которых они осуществляются.</w:t>
      </w:r>
      <w:proofErr w:type="gramEnd"/>
    </w:p>
    <w:p w:rsidR="00765FC2" w:rsidRPr="0027703A" w:rsidRDefault="00765FC2" w:rsidP="00765FC2">
      <w:pPr>
        <w:tabs>
          <w:tab w:val="left" w:pos="174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5. Ведомственный контроль осуществляется в рамках </w:t>
      </w:r>
      <w:proofErr w:type="spellStart"/>
      <w:r w:rsidRPr="0027703A">
        <w:rPr>
          <w:rFonts w:ascii="Times New Roman" w:hAnsi="Times New Roman" w:cs="Times New Roman"/>
          <w:sz w:val="28"/>
          <w:szCs w:val="28"/>
        </w:rPr>
        <w:t>непереданных</w:t>
      </w:r>
      <w:proofErr w:type="spellEnd"/>
      <w:r w:rsidRPr="0027703A">
        <w:rPr>
          <w:rFonts w:ascii="Times New Roman" w:hAnsi="Times New Roman" w:cs="Times New Roman"/>
          <w:sz w:val="28"/>
          <w:szCs w:val="28"/>
        </w:rPr>
        <w:t xml:space="preserve"> полномочий в соответствии с частью 5 статьи 26 Федерального закона</w:t>
      </w:r>
      <w:r w:rsidRPr="0027703A">
        <w:rPr>
          <w:rFonts w:ascii="Times New Roman" w:hAnsi="Times New Roman" w:cs="Times New Roman"/>
          <w:sz w:val="28"/>
          <w:szCs w:val="28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27703A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27703A">
        <w:rPr>
          <w:rFonts w:ascii="Times New Roman" w:hAnsi="Times New Roman" w:cs="Times New Roman"/>
          <w:sz w:val="28"/>
          <w:szCs w:val="28"/>
        </w:rPr>
        <w:t>. № 44-ФЗ «О контрактной системе в сфере закупок товаров, работ, услуг для обеспечения государственных нужд».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6. Орган ведомственного контроля утверждает ведомственный акт об осуществлении ведомственного контроля в сфере закупок для обеспечения муниципальных  нужд за его подведомственными заказчиками.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7. Указанные ведомственные акты должны содержать: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1) формы проведения ведомственного контроля;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2) методы проведения ведомственного контроля (проведение инспекцией Органа ведомственного контроля проверок тематического и комплексного характера);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3) способы проведения контроля (сплошная проверка, выборочная проверка);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4) форму отчетности о проведенной процедуре контроля. Отчет представляет собой документ, содержащий информацию об основных итогах проверки, и должен включать следующее: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а) сведения о подведомственном заказчике;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б) сроки проведения проверки (месяц);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в) метод проведения контроля;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г) результаты проверки;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д) способ проведения контроля.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8. Орган ведомственного контроля вправе дополнить ведомственный акт положениями, учитывающими его специфику работы.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9. Ведомственный контроль осуществляется путем проведения плановых проверок, внеплановых проверок подведомственных заказчиков.</w:t>
      </w:r>
    </w:p>
    <w:p w:rsidR="00765FC2" w:rsidRPr="0027703A" w:rsidRDefault="00765FC2" w:rsidP="00765FC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10. </w:t>
      </w:r>
      <w:r w:rsidRPr="0027703A">
        <w:rPr>
          <w:rFonts w:ascii="Times New Roman" w:hAnsi="Times New Roman" w:cs="Times New Roman"/>
          <w:sz w:val="28"/>
          <w:szCs w:val="28"/>
        </w:rPr>
        <w:tab/>
        <w:t>Проведение плановых проверок, внеплановых проверок подведомственных заказчиков осуществляется инспекцией, включающей в себя должностных лиц Органа ведомственного контроля (далее - инспекция).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11. В состав инспекции, образованной Органом ведомственного контроля для проведения проверки, должно входить не менее трех человек. Инспекцию возглавляет руководитель инспекции.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12. Решения о проведении проверок, утверждении состава инспекции, изменениях состава инспекции, утверждении сроков осуществления ведомственного контроля, изменениях сроков осуществления ведомственного контроля утверждаются приказом руководителя Органа ведомственного контроля либо уполномоченным лицом.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7703A">
        <w:rPr>
          <w:rFonts w:ascii="Times New Roman" w:hAnsi="Times New Roman" w:cs="Times New Roman"/>
          <w:b/>
          <w:sz w:val="28"/>
          <w:szCs w:val="28"/>
        </w:rPr>
        <w:t>. Проведение плановых проверок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13. Плановые проверки осуществляются на основании плана проверок, утверждаемого руководителем инспекции.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14. План проверок должен содержать следующие сведения: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1) наименование Органа ведомственного контроля инспекции, осуществляющей проверку;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2) наименование, ИНН, адрес местонахождения подведомственного заказчика, в отношении которого принято решение о проведении проверки;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3) месяц начала проведения проверки.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15. План проверок должен быть размещен не позднее пяти рабочих дней со дня его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16. Результаты проверки оформляются отчетом (далее - отчет проверки) в сроки, установленные приказом о проведении проверки. При этом решение и предписание инспекции по результатам проведения проверки (при их наличии) являются неотъемлемой частью отчета проверки.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 xml:space="preserve">17. </w:t>
      </w:r>
      <w:proofErr w:type="gramStart"/>
      <w:r w:rsidRPr="0027703A">
        <w:rPr>
          <w:rFonts w:ascii="Times New Roman" w:hAnsi="Times New Roman" w:cs="Times New Roman"/>
          <w:sz w:val="28"/>
          <w:szCs w:val="28"/>
        </w:rPr>
        <w:t>Отчет проверки состоит из вводной, мотивировочной и резолютивной частей.</w:t>
      </w:r>
      <w:proofErr w:type="gramEnd"/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1) Вводная часть отчета проверки должна содержать: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а) наименование Органа ведомственного контроля, осуществляющего ведомственный контроль в сфере закупок;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б) номер, дату и место составления акта;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в) дату и номер приказа о проведении проверки;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г) основания, цели и сроки осуществления плановой проверки;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д) период проведения проверки;</w:t>
      </w:r>
    </w:p>
    <w:p w:rsidR="00765FC2" w:rsidRPr="0027703A" w:rsidRDefault="00765FC2" w:rsidP="00765FC2">
      <w:pPr>
        <w:tabs>
          <w:tab w:val="left" w:pos="993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е) фамилии, имена, отчества, наименования должностей членов инспекции, проводивших проверку;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03A">
        <w:rPr>
          <w:rFonts w:ascii="Times New Roman" w:hAnsi="Times New Roman" w:cs="Times New Roman"/>
          <w:sz w:val="28"/>
          <w:szCs w:val="28"/>
        </w:rPr>
        <w:t>ж) наименование, адрес местонахождения подведомственного заказчика, в отношении закупок которого принято решение о проведении проверки, или наименование, адрес местонахождения лиц подведомственных заказчиков, осуществляющих в соответствии с законодательством Российской Федерации о контрактной системе в сфере закупок товаров, работ, услуг для обеспечения муниципальных  нужд, функцию по осуществлению закупок для нужд Органа ведомственного контроля и (или) уполномоченного органа.</w:t>
      </w:r>
      <w:proofErr w:type="gramEnd"/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2) В мотивировочной части отчета проверки должны быть указаны:</w:t>
      </w:r>
    </w:p>
    <w:p w:rsidR="00765FC2" w:rsidRPr="0027703A" w:rsidRDefault="00765FC2" w:rsidP="00765F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а) обстоятельства, установленные при проведении проверки и обосновывающие выводы инспекции;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б) нормы законодательства, которыми руководствовалась инспекция при принятии решения;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в) сведения о нарушении требований законодательства о контрактной системе в сфере закупок товаров, работ, услуг для обеспечения муниципальных  нужд, оценка этих нарушений.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3) Резолютивная часть отчета проверки должна содержать: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703A">
        <w:rPr>
          <w:rFonts w:ascii="Times New Roman" w:hAnsi="Times New Roman" w:cs="Times New Roman"/>
          <w:sz w:val="28"/>
          <w:szCs w:val="28"/>
        </w:rPr>
        <w:t>а) выводы инспекции о наличии (отсутствии) со стороны лиц, действия (бездействие) которых проверяются, нарушений законодательства о контрактной системе в сфере закупок товаров, работ, услуг для обеспечения муниципальных нужд со ссылками на конкретные нормы законодательства о контрактной системе в сфере закупок товаров, работ, услуг для обеспечения муниципальных  нужд, нарушение которых было установлено в результате проведения проверки;</w:t>
      </w:r>
      <w:proofErr w:type="gramEnd"/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б) выводы инспекции о необходимости привлечения лиц к дисциплинарной ответственности, о целесообразности передачи вопросов о возбуждении дела об административном правонарушении, применении других мер по устранению нарушений, в том числе об обращении с иском в суд, передаче материалов в правоохранительные органы и т.д.;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в) сведения о выдаче предписания об устранении выявленных нарушений законодательства о контрактной системе в сфере закупок товаров, работ, услуг для обеспечения муниципальных нужд.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18. Отчет проверки подписывается всеми членами инспекции.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19. Копия отчета проверки направляется лицам, в отношении которых проведена проверка, в срок не позднее десяти рабочих дней со дня его подписания сопроводительным письмом за подписью руководителя инспекции либо его заместителя.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20. Лица, в отношении которых проведена проверка, в течение десяти рабочих дней со дня получения копии отчета проверки вправе представить в инспекцию (руководителю инспекции) письменные возражения по фактам, изложенным в отчете проверки, которые приобщаются к материалам проверки.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21. Результаты проверок должны быть размещены не позднее одного рабочего дня со дня их утверждения на официальном сайте Органа ведомственного контроля, осуществляющего ведомственный контроль в сфере закупок, в сети «Интернет».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22. Материалы проверки хранятся инспекцией не менее чем три года. Несоблюдение инспекцией, членами инспекции положений настоящего Порядка влечет недействительность принятых инспекцией решений, выданных предписаний.</w:t>
      </w:r>
    </w:p>
    <w:p w:rsidR="00765FC2" w:rsidRPr="0027703A" w:rsidRDefault="00765FC2" w:rsidP="00765FC2">
      <w:pPr>
        <w:autoSpaceDE w:val="0"/>
        <w:autoSpaceDN w:val="0"/>
        <w:adjustRightInd w:val="0"/>
        <w:spacing w:after="24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spacing w:after="24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03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27703A">
        <w:rPr>
          <w:rFonts w:ascii="Times New Roman" w:hAnsi="Times New Roman" w:cs="Times New Roman"/>
          <w:b/>
          <w:sz w:val="28"/>
          <w:szCs w:val="28"/>
        </w:rPr>
        <w:t>. Проведение внеплановых проверок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23. Основаниями для проведения внеплановых проверок являются: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1) истечение срока исполнения подведомственным заказчиком ранее выданного предписания об устранении нарушения;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2) распоряжение руководителя Органа ведомственного контроля, изданное в соответствии с поручениями Президента Российской Федерации, Правительства Российской Федерации и на основании требования прокурора о проведении внеплановой проверки в рамках надзора за исполнением законов;</w:t>
      </w:r>
    </w:p>
    <w:p w:rsidR="00765FC2" w:rsidRPr="0027703A" w:rsidRDefault="00765FC2" w:rsidP="00765FC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3) поступление в инспекцию Органа ведомственного контроля информации, содержащей признаки административного правонарушения, о нарушении подведомственным заказчиком обязательных требований в сфере закупок товаров, работ, услуг для обеспечения муниципальных нужд.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24. Руководитель инспекции при наличии оснований, указанных в пункте 23 настоящего Порядка, направляет руководителю Органа ведомственного контроля служебную записку с приложением копий документов, содержащих сведения, являющиеся основанием для принятия решения.</w:t>
      </w: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03A">
        <w:rPr>
          <w:rFonts w:ascii="Times New Roman" w:hAnsi="Times New Roman" w:cs="Times New Roman"/>
          <w:sz w:val="28"/>
          <w:szCs w:val="28"/>
        </w:rPr>
        <w:t>25. При получении такой служебной записки руководитель Органа ведомственного контроля принимает решение о целесообразности проверки.</w:t>
      </w:r>
    </w:p>
    <w:p w:rsidR="00765FC2" w:rsidRPr="0027703A" w:rsidRDefault="00765FC2" w:rsidP="00765FC2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03A">
        <w:rPr>
          <w:rFonts w:ascii="Times New Roman" w:hAnsi="Times New Roman" w:cs="Times New Roman"/>
          <w:sz w:val="28"/>
          <w:szCs w:val="28"/>
        </w:rPr>
        <w:t>26. По результатам внеплановой проверки инспекция руководствуется в своей деятельности пунктами 16-22 настоящего Порядка.</w:t>
      </w:r>
    </w:p>
    <w:p w:rsidR="00765FC2" w:rsidRPr="0027703A" w:rsidRDefault="00765FC2" w:rsidP="00765F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765FC2" w:rsidRPr="0027703A" w:rsidRDefault="00765FC2" w:rsidP="00765FC2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B5354" w:rsidRPr="0027703A" w:rsidRDefault="000B5354" w:rsidP="00765FC2">
      <w:pPr>
        <w:rPr>
          <w:rFonts w:ascii="Times New Roman" w:hAnsi="Times New Roman" w:cs="Times New Roman"/>
        </w:rPr>
      </w:pPr>
    </w:p>
    <w:sectPr w:rsidR="000B5354" w:rsidRPr="0027703A" w:rsidSect="00496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FC2"/>
    <w:rsid w:val="00014D26"/>
    <w:rsid w:val="000B5354"/>
    <w:rsid w:val="001144E9"/>
    <w:rsid w:val="00265EDD"/>
    <w:rsid w:val="0027703A"/>
    <w:rsid w:val="00440553"/>
    <w:rsid w:val="00496D50"/>
    <w:rsid w:val="005D58AB"/>
    <w:rsid w:val="00720264"/>
    <w:rsid w:val="00765FC2"/>
    <w:rsid w:val="00C85B2F"/>
    <w:rsid w:val="00D9725D"/>
    <w:rsid w:val="00F86D52"/>
    <w:rsid w:val="00FA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50"/>
  </w:style>
  <w:style w:type="paragraph" w:styleId="1">
    <w:name w:val="heading 1"/>
    <w:basedOn w:val="a"/>
    <w:next w:val="a"/>
    <w:link w:val="10"/>
    <w:qFormat/>
    <w:rsid w:val="00765FC2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FC2"/>
    <w:rPr>
      <w:rFonts w:ascii="AG Souvenir" w:eastAsia="Times New Roman" w:hAnsi="AG Souvenir" w:cs="Times New Roman"/>
      <w:b/>
      <w:spacing w:val="38"/>
      <w:sz w:val="28"/>
      <w:szCs w:val="20"/>
    </w:rPr>
  </w:style>
  <w:style w:type="paragraph" w:customStyle="1" w:styleId="Postan">
    <w:name w:val="Postan"/>
    <w:basedOn w:val="a"/>
    <w:rsid w:val="00765FC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765F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65F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8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1782</Words>
  <Characters>10164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9</cp:revision>
  <cp:lastPrinted>2013-12-30T09:20:00Z</cp:lastPrinted>
  <dcterms:created xsi:type="dcterms:W3CDTF">2013-12-27T05:28:00Z</dcterms:created>
  <dcterms:modified xsi:type="dcterms:W3CDTF">2013-12-30T09:51:00Z</dcterms:modified>
</cp:coreProperties>
</file>