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FE" w:rsidRDefault="00952AFE" w:rsidP="00952AFE">
      <w:pPr>
        <w:pStyle w:val="a3"/>
        <w:rPr>
          <w:b w:val="0"/>
          <w:caps/>
          <w:sz w:val="28"/>
        </w:rPr>
      </w:pPr>
      <w:r w:rsidRPr="00912080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9.75pt" o:ole="">
            <v:imagedata r:id="rId8" o:title=""/>
          </v:shape>
          <o:OLEObject Type="Embed" ProgID="MSPhotoEd.3" ShapeID="_x0000_i1025" DrawAspect="Content" ObjectID="_1688822068" r:id="rId9"/>
        </w:object>
      </w:r>
    </w:p>
    <w:p w:rsidR="00CB6F11" w:rsidRDefault="00CB6F11" w:rsidP="00E26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FC4" w:rsidRDefault="00E2601B" w:rsidP="00E26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01B">
        <w:rPr>
          <w:rFonts w:ascii="Times New Roman" w:hAnsi="Times New Roman"/>
          <w:b/>
          <w:sz w:val="28"/>
          <w:szCs w:val="28"/>
        </w:rPr>
        <w:t>АДМИНИСТРАЦИЯ</w:t>
      </w:r>
    </w:p>
    <w:p w:rsidR="00E2601B" w:rsidRPr="00E2601B" w:rsidRDefault="00E2601B" w:rsidP="00E26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01B">
        <w:rPr>
          <w:rFonts w:ascii="Times New Roman" w:hAnsi="Times New Roman"/>
          <w:b/>
          <w:sz w:val="28"/>
          <w:szCs w:val="28"/>
        </w:rPr>
        <w:t>ТАТАРСКОГО  МУНИЦИПАЛЬНОГО РАЙОНА</w:t>
      </w:r>
    </w:p>
    <w:p w:rsidR="00952AFE" w:rsidRPr="00952AFE" w:rsidRDefault="00E2601B" w:rsidP="00E2601B">
      <w:pPr>
        <w:pStyle w:val="a3"/>
        <w:rPr>
          <w:b w:val="0"/>
          <w:sz w:val="28"/>
        </w:rPr>
      </w:pPr>
      <w:r w:rsidRPr="00E2601B">
        <w:rPr>
          <w:sz w:val="28"/>
          <w:szCs w:val="28"/>
        </w:rPr>
        <w:t>НОВОСИБИРСКОЙ ОБЛАСТИ</w:t>
      </w:r>
    </w:p>
    <w:p w:rsidR="00952AFE" w:rsidRDefault="00952AFE" w:rsidP="00952AFE">
      <w:pPr>
        <w:pStyle w:val="a3"/>
        <w:rPr>
          <w:b w:val="0"/>
          <w:caps/>
          <w:sz w:val="28"/>
        </w:rPr>
      </w:pPr>
    </w:p>
    <w:p w:rsidR="000863E6" w:rsidRPr="00952AFE" w:rsidRDefault="000863E6" w:rsidP="00952AFE">
      <w:pPr>
        <w:pStyle w:val="a3"/>
        <w:rPr>
          <w:b w:val="0"/>
          <w:caps/>
          <w:sz w:val="28"/>
        </w:rPr>
      </w:pPr>
    </w:p>
    <w:p w:rsidR="00952AFE" w:rsidRPr="00952AFE" w:rsidRDefault="00952AFE" w:rsidP="00952AFE">
      <w:pPr>
        <w:pStyle w:val="2"/>
        <w:rPr>
          <w:w w:val="100"/>
          <w:sz w:val="32"/>
          <w:szCs w:val="32"/>
        </w:rPr>
      </w:pPr>
      <w:r w:rsidRPr="00952AFE">
        <w:rPr>
          <w:w w:val="100"/>
          <w:sz w:val="32"/>
          <w:szCs w:val="32"/>
        </w:rPr>
        <w:t>ПОСТАНОВЛЕНИЕ</w:t>
      </w:r>
    </w:p>
    <w:p w:rsidR="00952AFE" w:rsidRPr="00952AFE" w:rsidRDefault="00952AFE" w:rsidP="00952A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AFE" w:rsidRDefault="00952AFE" w:rsidP="001F4E8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952AFE">
        <w:rPr>
          <w:rFonts w:ascii="Times New Roman" w:hAnsi="Times New Roman" w:cs="Times New Roman"/>
          <w:sz w:val="28"/>
        </w:rPr>
        <w:t>г.Татарск</w:t>
      </w:r>
    </w:p>
    <w:p w:rsidR="00B91191" w:rsidRPr="001F4E8B" w:rsidRDefault="003F66BD" w:rsidP="001F4E8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D57DA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15.07.2021</w:t>
      </w:r>
      <w:r w:rsidR="00BD57DA">
        <w:rPr>
          <w:rFonts w:ascii="Times New Roman" w:hAnsi="Times New Roman" w:cs="Times New Roman"/>
          <w:sz w:val="28"/>
        </w:rPr>
        <w:t xml:space="preserve"> </w:t>
      </w:r>
      <w:r w:rsidR="00952AFE" w:rsidRPr="00952AFE">
        <w:rPr>
          <w:rFonts w:ascii="Times New Roman" w:hAnsi="Times New Roman" w:cs="Times New Roman"/>
          <w:sz w:val="28"/>
        </w:rPr>
        <w:t xml:space="preserve"> г.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="00952AFE" w:rsidRPr="00952AF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273</w:t>
      </w:r>
    </w:p>
    <w:p w:rsidR="00B91191" w:rsidRPr="004C4AD8" w:rsidRDefault="00BC6A3E" w:rsidP="00B911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172A5">
        <w:rPr>
          <w:rFonts w:ascii="Times New Roman" w:hAnsi="Times New Roman" w:cs="Times New Roman"/>
          <w:b/>
          <w:i/>
          <w:sz w:val="28"/>
          <w:szCs w:val="28"/>
        </w:rPr>
        <w:t>внесении изменений в постановление администрации Татарского района  от 16.12.2019 № 552 «Об</w:t>
      </w:r>
      <w:r w:rsidR="00B91191" w:rsidRPr="004C4AD8">
        <w:rPr>
          <w:rFonts w:ascii="Times New Roman" w:hAnsi="Times New Roman" w:cs="Times New Roman"/>
          <w:b/>
          <w:i/>
          <w:sz w:val="28"/>
          <w:szCs w:val="28"/>
        </w:rPr>
        <w:t xml:space="preserve"> утверждении </w:t>
      </w:r>
      <w:r w:rsidR="00B91191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="00B91191" w:rsidRPr="004C4AD8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B91191" w:rsidRPr="004C4AD8" w:rsidRDefault="001719F7" w:rsidP="00274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B91191">
        <w:rPr>
          <w:rFonts w:ascii="Times New Roman" w:hAnsi="Times New Roman" w:cs="Times New Roman"/>
          <w:b/>
          <w:i/>
          <w:sz w:val="28"/>
          <w:szCs w:val="28"/>
        </w:rPr>
        <w:t xml:space="preserve">Культура Татарского района на </w:t>
      </w:r>
      <w:r w:rsidR="00B91191" w:rsidRPr="004C4AD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D83C1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B91191" w:rsidRPr="004C4AD8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D83C1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40C2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91191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B91191" w:rsidRPr="004C4AD8" w:rsidRDefault="00B91191" w:rsidP="00B91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1191" w:rsidRDefault="00B91191" w:rsidP="00B673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5"/>
      <w:r w:rsidRPr="001F4E8B">
        <w:rPr>
          <w:rFonts w:ascii="Times New Roman" w:hAnsi="Times New Roman" w:cs="Times New Roman"/>
          <w:sz w:val="28"/>
          <w:szCs w:val="28"/>
        </w:rPr>
        <w:t xml:space="preserve">В </w:t>
      </w:r>
      <w:bookmarkEnd w:id="0"/>
      <w:bookmarkEnd w:id="1"/>
      <w:r w:rsidR="000C1A0C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DB6E43">
        <w:rPr>
          <w:rFonts w:ascii="Times New Roman" w:hAnsi="Times New Roman" w:cs="Times New Roman"/>
          <w:sz w:val="28"/>
          <w:szCs w:val="28"/>
        </w:rPr>
        <w:t>4.6</w:t>
      </w:r>
      <w:r w:rsidR="000C1A0C">
        <w:rPr>
          <w:rFonts w:ascii="Times New Roman" w:hAnsi="Times New Roman" w:cs="Times New Roman"/>
          <w:sz w:val="28"/>
          <w:szCs w:val="28"/>
        </w:rPr>
        <w:t xml:space="preserve"> Порядка принятий решений о разработке, формировании и реализации муниципальных программ в Татарском районе, утвержденном постановлением администрации Татарского района от </w:t>
      </w:r>
      <w:r w:rsidR="006E4FC4">
        <w:rPr>
          <w:rFonts w:ascii="Times New Roman" w:hAnsi="Times New Roman" w:cs="Times New Roman"/>
          <w:sz w:val="28"/>
          <w:szCs w:val="28"/>
        </w:rPr>
        <w:t>13</w:t>
      </w:r>
      <w:r w:rsidR="000C1A0C">
        <w:rPr>
          <w:rFonts w:ascii="Times New Roman" w:hAnsi="Times New Roman" w:cs="Times New Roman"/>
          <w:sz w:val="28"/>
          <w:szCs w:val="28"/>
        </w:rPr>
        <w:t>.</w:t>
      </w:r>
      <w:r w:rsidR="006E4FC4">
        <w:rPr>
          <w:rFonts w:ascii="Times New Roman" w:hAnsi="Times New Roman" w:cs="Times New Roman"/>
          <w:sz w:val="28"/>
          <w:szCs w:val="28"/>
        </w:rPr>
        <w:t>08</w:t>
      </w:r>
      <w:r w:rsidR="000C1A0C">
        <w:rPr>
          <w:rFonts w:ascii="Times New Roman" w:hAnsi="Times New Roman" w:cs="Times New Roman"/>
          <w:sz w:val="28"/>
          <w:szCs w:val="28"/>
        </w:rPr>
        <w:t>.20</w:t>
      </w:r>
      <w:r w:rsidR="006E4FC4">
        <w:rPr>
          <w:rFonts w:ascii="Times New Roman" w:hAnsi="Times New Roman" w:cs="Times New Roman"/>
          <w:sz w:val="28"/>
          <w:szCs w:val="28"/>
        </w:rPr>
        <w:t>20</w:t>
      </w:r>
      <w:r w:rsidR="000C1A0C">
        <w:rPr>
          <w:rFonts w:ascii="Times New Roman" w:hAnsi="Times New Roman" w:cs="Times New Roman"/>
          <w:sz w:val="28"/>
          <w:szCs w:val="28"/>
        </w:rPr>
        <w:t xml:space="preserve">г. № </w:t>
      </w:r>
      <w:r w:rsidR="006E4FC4">
        <w:rPr>
          <w:rFonts w:ascii="Times New Roman" w:hAnsi="Times New Roman" w:cs="Times New Roman"/>
          <w:sz w:val="28"/>
          <w:szCs w:val="28"/>
        </w:rPr>
        <w:t>358</w:t>
      </w:r>
      <w:r w:rsidR="000C1A0C">
        <w:rPr>
          <w:rFonts w:ascii="Times New Roman" w:hAnsi="Times New Roman" w:cs="Times New Roman"/>
          <w:sz w:val="28"/>
          <w:szCs w:val="28"/>
        </w:rPr>
        <w:t xml:space="preserve">, </w:t>
      </w:r>
      <w:r w:rsidR="00353575">
        <w:rPr>
          <w:rFonts w:ascii="Times New Roman" w:hAnsi="Times New Roman" w:cs="Times New Roman"/>
          <w:sz w:val="28"/>
          <w:szCs w:val="28"/>
        </w:rPr>
        <w:t xml:space="preserve">п.1статьи 179 БК РФ, во исполнение части 4 статьи7 ФЗ от 16.10.2003 № 131- ФЗ, администрация Татарского </w:t>
      </w:r>
      <w:r w:rsidR="006E4F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3575">
        <w:rPr>
          <w:rFonts w:ascii="Times New Roman" w:hAnsi="Times New Roman" w:cs="Times New Roman"/>
          <w:sz w:val="28"/>
          <w:szCs w:val="28"/>
        </w:rPr>
        <w:t>района</w:t>
      </w:r>
      <w:r w:rsidR="006E4FC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5B7CA0">
        <w:rPr>
          <w:rFonts w:ascii="Times New Roman" w:hAnsi="Times New Roman" w:cs="Times New Roman"/>
          <w:sz w:val="28"/>
          <w:szCs w:val="28"/>
        </w:rPr>
        <w:t>постановляет</w:t>
      </w:r>
      <w:r w:rsidRPr="001F4E8B">
        <w:rPr>
          <w:rFonts w:ascii="Times New Roman" w:hAnsi="Times New Roman" w:cs="Times New Roman"/>
          <w:sz w:val="28"/>
          <w:szCs w:val="28"/>
        </w:rPr>
        <w:t>:</w:t>
      </w:r>
    </w:p>
    <w:p w:rsidR="00B91191" w:rsidRDefault="008C4972" w:rsidP="00C95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Татарского района от 16.12.2019 №552 «Об утверждении </w:t>
      </w:r>
      <w:r w:rsidR="00B91191" w:rsidRPr="001F4E8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7423A" w:rsidRPr="001F4E8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7423A" w:rsidRPr="001F4E8B">
        <w:rPr>
          <w:rFonts w:ascii="Times New Roman" w:hAnsi="Times New Roman" w:cs="Times New Roman"/>
          <w:sz w:val="28"/>
          <w:szCs w:val="28"/>
        </w:rPr>
        <w:t xml:space="preserve"> «Культура</w:t>
      </w:r>
      <w:r w:rsidR="00B91191" w:rsidRPr="001F4E8B">
        <w:rPr>
          <w:rFonts w:ascii="Times New Roman" w:hAnsi="Times New Roman" w:cs="Times New Roman"/>
          <w:sz w:val="28"/>
          <w:szCs w:val="28"/>
        </w:rPr>
        <w:t xml:space="preserve"> Татарского района 20</w:t>
      </w:r>
      <w:r w:rsidR="000C212F" w:rsidRPr="001F4E8B">
        <w:rPr>
          <w:rFonts w:ascii="Times New Roman" w:hAnsi="Times New Roman" w:cs="Times New Roman"/>
          <w:sz w:val="28"/>
          <w:szCs w:val="28"/>
        </w:rPr>
        <w:t>20</w:t>
      </w:r>
      <w:r w:rsidR="00B91191" w:rsidRPr="001F4E8B">
        <w:rPr>
          <w:rFonts w:ascii="Times New Roman" w:hAnsi="Times New Roman" w:cs="Times New Roman"/>
          <w:sz w:val="28"/>
          <w:szCs w:val="28"/>
        </w:rPr>
        <w:t>-20</w:t>
      </w:r>
      <w:r w:rsidR="000C212F" w:rsidRPr="001F4E8B">
        <w:rPr>
          <w:rFonts w:ascii="Times New Roman" w:hAnsi="Times New Roman" w:cs="Times New Roman"/>
          <w:sz w:val="28"/>
          <w:szCs w:val="28"/>
        </w:rPr>
        <w:t>2</w:t>
      </w:r>
      <w:r w:rsidR="0091159E" w:rsidRPr="001F4E8B">
        <w:rPr>
          <w:rFonts w:ascii="Times New Roman" w:hAnsi="Times New Roman" w:cs="Times New Roman"/>
          <w:sz w:val="28"/>
          <w:szCs w:val="28"/>
        </w:rPr>
        <w:t>2</w:t>
      </w:r>
      <w:r w:rsidR="00B91191" w:rsidRPr="001F4E8B">
        <w:rPr>
          <w:rFonts w:ascii="Times New Roman" w:hAnsi="Times New Roman" w:cs="Times New Roman"/>
          <w:sz w:val="28"/>
          <w:szCs w:val="28"/>
        </w:rPr>
        <w:t xml:space="preserve"> гг.» </w:t>
      </w:r>
      <w:r>
        <w:rPr>
          <w:rFonts w:ascii="Times New Roman" w:hAnsi="Times New Roman" w:cs="Times New Roman"/>
          <w:sz w:val="28"/>
          <w:szCs w:val="28"/>
        </w:rPr>
        <w:t>далее –постановление) следующие изменения:</w:t>
      </w:r>
    </w:p>
    <w:p w:rsidR="00FD2DCD" w:rsidRDefault="00434768" w:rsidP="00FD2DC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CD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«Культура Татарского района на 2020-2022 годы» в раздел «Объемы и источники финансирования» внести изменения «общий объем финансовых средств, необходимых для реализации программных мероприятий </w:t>
      </w:r>
      <w:r w:rsidR="001E1035" w:rsidRPr="00FD2DCD">
        <w:rPr>
          <w:rFonts w:ascii="Times New Roman" w:hAnsi="Times New Roman" w:cs="Times New Roman"/>
          <w:sz w:val="28"/>
          <w:szCs w:val="28"/>
        </w:rPr>
        <w:t xml:space="preserve">в период с 2020-2022гг составляет </w:t>
      </w:r>
      <w:r w:rsidR="001E1035" w:rsidRPr="00FD2DCD">
        <w:rPr>
          <w:rFonts w:ascii="Times New Roman" w:hAnsi="Times New Roman" w:cs="Times New Roman"/>
          <w:b/>
          <w:sz w:val="28"/>
          <w:szCs w:val="28"/>
        </w:rPr>
        <w:t xml:space="preserve">26715,71 </w:t>
      </w:r>
      <w:r w:rsidR="001E1035" w:rsidRPr="00FD2DCD">
        <w:rPr>
          <w:rFonts w:ascii="Times New Roman" w:hAnsi="Times New Roman" w:cs="Times New Roman"/>
          <w:sz w:val="28"/>
          <w:szCs w:val="28"/>
        </w:rPr>
        <w:t>тыс.рублей, в том числе: федеральный бюджет-</w:t>
      </w:r>
      <w:r w:rsidR="001E1035" w:rsidRPr="00FD2DCD">
        <w:rPr>
          <w:rFonts w:ascii="Times New Roman" w:hAnsi="Times New Roman" w:cs="Times New Roman"/>
          <w:b/>
          <w:sz w:val="28"/>
          <w:szCs w:val="28"/>
        </w:rPr>
        <w:t>10113,22</w:t>
      </w:r>
      <w:r w:rsidR="001E1035" w:rsidRPr="00FD2DCD">
        <w:rPr>
          <w:rFonts w:ascii="Times New Roman" w:hAnsi="Times New Roman" w:cs="Times New Roman"/>
          <w:sz w:val="28"/>
          <w:szCs w:val="28"/>
        </w:rPr>
        <w:t xml:space="preserve"> тыс.руб., областной бюджет- </w:t>
      </w:r>
      <w:r w:rsidR="001E1035" w:rsidRPr="00FD2DCD">
        <w:rPr>
          <w:rFonts w:ascii="Times New Roman" w:hAnsi="Times New Roman" w:cs="Times New Roman"/>
          <w:b/>
          <w:sz w:val="28"/>
          <w:szCs w:val="28"/>
        </w:rPr>
        <w:t>6515,384</w:t>
      </w:r>
      <w:r w:rsidR="001E1035" w:rsidRPr="00FD2DCD">
        <w:rPr>
          <w:rFonts w:ascii="Times New Roman" w:hAnsi="Times New Roman" w:cs="Times New Roman"/>
          <w:sz w:val="28"/>
          <w:szCs w:val="28"/>
        </w:rPr>
        <w:t xml:space="preserve"> тыс.руб., местный бюджет –</w:t>
      </w:r>
      <w:r w:rsidR="001E1035" w:rsidRPr="00FD2DCD">
        <w:rPr>
          <w:rFonts w:ascii="Times New Roman" w:hAnsi="Times New Roman" w:cs="Times New Roman"/>
          <w:b/>
          <w:sz w:val="28"/>
          <w:szCs w:val="28"/>
        </w:rPr>
        <w:t>5645,006</w:t>
      </w:r>
      <w:r w:rsidR="001E1035" w:rsidRPr="00FD2DCD">
        <w:rPr>
          <w:rFonts w:ascii="Times New Roman" w:hAnsi="Times New Roman" w:cs="Times New Roman"/>
          <w:sz w:val="28"/>
          <w:szCs w:val="28"/>
        </w:rPr>
        <w:t xml:space="preserve"> тыс.руб., </w:t>
      </w:r>
      <w:r w:rsidR="00FD2DCD" w:rsidRPr="00FD2DCD">
        <w:rPr>
          <w:rFonts w:ascii="Times New Roman" w:hAnsi="Times New Roman" w:cs="Times New Roman"/>
          <w:sz w:val="28"/>
          <w:szCs w:val="28"/>
        </w:rPr>
        <w:t xml:space="preserve">местный бюджет поселений – </w:t>
      </w:r>
      <w:r w:rsidR="00FD2DCD" w:rsidRPr="00FD2DCD">
        <w:rPr>
          <w:rFonts w:ascii="Times New Roman" w:hAnsi="Times New Roman" w:cs="Times New Roman"/>
          <w:b/>
          <w:sz w:val="28"/>
          <w:szCs w:val="28"/>
        </w:rPr>
        <w:t>1705,1</w:t>
      </w:r>
      <w:r w:rsidR="00FD2DCD" w:rsidRPr="00FD2DCD">
        <w:rPr>
          <w:rFonts w:ascii="Times New Roman" w:hAnsi="Times New Roman" w:cs="Times New Roman"/>
          <w:sz w:val="28"/>
          <w:szCs w:val="28"/>
        </w:rPr>
        <w:t xml:space="preserve"> тыс.руб., </w:t>
      </w:r>
      <w:r w:rsidR="001E1035" w:rsidRPr="00FD2DCD">
        <w:rPr>
          <w:rFonts w:ascii="Times New Roman" w:hAnsi="Times New Roman" w:cs="Times New Roman"/>
          <w:sz w:val="28"/>
          <w:szCs w:val="28"/>
        </w:rPr>
        <w:t xml:space="preserve">внебюджетные источники- </w:t>
      </w:r>
      <w:r w:rsidR="00FD2DCD" w:rsidRPr="00FD2DCD">
        <w:rPr>
          <w:rFonts w:ascii="Times New Roman" w:hAnsi="Times New Roman" w:cs="Times New Roman"/>
          <w:b/>
          <w:sz w:val="28"/>
          <w:szCs w:val="28"/>
        </w:rPr>
        <w:t>2737,0</w:t>
      </w:r>
      <w:r w:rsidR="001E1035" w:rsidRPr="00FD2DCD">
        <w:rPr>
          <w:rFonts w:ascii="Times New Roman" w:hAnsi="Times New Roman" w:cs="Times New Roman"/>
          <w:sz w:val="28"/>
          <w:szCs w:val="28"/>
        </w:rPr>
        <w:t xml:space="preserve"> тыс. руб. По годам и источникам финансирования: </w:t>
      </w:r>
      <w:r w:rsidRPr="00FD2DCD">
        <w:rPr>
          <w:rFonts w:ascii="Times New Roman" w:hAnsi="Times New Roman" w:cs="Times New Roman"/>
          <w:sz w:val="28"/>
          <w:szCs w:val="28"/>
        </w:rPr>
        <w:t xml:space="preserve">в 2021 году составляет </w:t>
      </w:r>
      <w:r w:rsidR="00B515A1" w:rsidRPr="00FD2DCD">
        <w:rPr>
          <w:rFonts w:ascii="Times New Roman" w:hAnsi="Times New Roman" w:cs="Times New Roman"/>
          <w:b/>
          <w:sz w:val="28"/>
          <w:szCs w:val="28"/>
        </w:rPr>
        <w:t>1099,31</w:t>
      </w:r>
      <w:r w:rsidRPr="00FD2DCD">
        <w:rPr>
          <w:rFonts w:ascii="Times New Roman" w:hAnsi="Times New Roman" w:cs="Times New Roman"/>
          <w:sz w:val="28"/>
          <w:szCs w:val="28"/>
        </w:rPr>
        <w:t>тыс.рублей</w:t>
      </w:r>
      <w:r w:rsidR="00C45302" w:rsidRPr="00FD2DCD">
        <w:rPr>
          <w:rFonts w:ascii="Times New Roman" w:hAnsi="Times New Roman" w:cs="Times New Roman"/>
          <w:sz w:val="28"/>
          <w:szCs w:val="28"/>
        </w:rPr>
        <w:t xml:space="preserve">, в том числе: - Федеральный бюджет – </w:t>
      </w:r>
      <w:r w:rsidR="00B515A1" w:rsidRPr="00FD2DCD">
        <w:rPr>
          <w:rFonts w:ascii="Times New Roman" w:hAnsi="Times New Roman" w:cs="Times New Roman"/>
          <w:b/>
          <w:sz w:val="28"/>
          <w:szCs w:val="28"/>
        </w:rPr>
        <w:t>157,0</w:t>
      </w:r>
      <w:r w:rsidR="00C45302" w:rsidRPr="00FD2DCD">
        <w:rPr>
          <w:rFonts w:ascii="Times New Roman" w:hAnsi="Times New Roman" w:cs="Times New Roman"/>
          <w:sz w:val="28"/>
          <w:szCs w:val="28"/>
        </w:rPr>
        <w:t xml:space="preserve"> тыс.руб.; -Областной бюджет – </w:t>
      </w:r>
      <w:r w:rsidR="00B515A1" w:rsidRPr="00FD2DCD">
        <w:rPr>
          <w:rFonts w:ascii="Times New Roman" w:hAnsi="Times New Roman" w:cs="Times New Roman"/>
          <w:b/>
          <w:sz w:val="28"/>
          <w:szCs w:val="28"/>
        </w:rPr>
        <w:t>60,10</w:t>
      </w:r>
      <w:r w:rsidR="00C45302" w:rsidRPr="00FD2DC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45302" w:rsidRPr="00FD2DCD">
        <w:rPr>
          <w:rFonts w:ascii="Times New Roman" w:hAnsi="Times New Roman" w:cs="Times New Roman"/>
          <w:sz w:val="28"/>
          <w:szCs w:val="28"/>
        </w:rPr>
        <w:t xml:space="preserve">тыс.руб.; - Местный бюджет – </w:t>
      </w:r>
      <w:r w:rsidR="00B515A1" w:rsidRPr="00FD2DCD">
        <w:rPr>
          <w:rFonts w:ascii="Times New Roman" w:hAnsi="Times New Roman" w:cs="Times New Roman"/>
          <w:b/>
          <w:sz w:val="28"/>
          <w:szCs w:val="28"/>
        </w:rPr>
        <w:t>354,206</w:t>
      </w:r>
      <w:r w:rsidR="00C45302" w:rsidRPr="00FD2DCD">
        <w:rPr>
          <w:rFonts w:ascii="Times New Roman" w:hAnsi="Times New Roman" w:cs="Times New Roman"/>
          <w:sz w:val="28"/>
          <w:szCs w:val="28"/>
        </w:rPr>
        <w:t xml:space="preserve"> тыс.руб.;  - Внебюджетные источники – </w:t>
      </w:r>
      <w:r w:rsidR="00C45302" w:rsidRPr="00FD2DCD">
        <w:rPr>
          <w:rFonts w:ascii="Times New Roman" w:hAnsi="Times New Roman" w:cs="Times New Roman"/>
          <w:b/>
          <w:sz w:val="28"/>
          <w:szCs w:val="28"/>
        </w:rPr>
        <w:t>528,0</w:t>
      </w:r>
      <w:r w:rsidR="00C45302" w:rsidRPr="00FD2DCD">
        <w:rPr>
          <w:rFonts w:ascii="Times New Roman" w:hAnsi="Times New Roman" w:cs="Times New Roman"/>
          <w:sz w:val="28"/>
          <w:szCs w:val="28"/>
        </w:rPr>
        <w:t xml:space="preserve"> тыс.руб</w:t>
      </w:r>
      <w:r w:rsidRPr="00FD2DCD">
        <w:rPr>
          <w:rFonts w:ascii="Times New Roman" w:hAnsi="Times New Roman" w:cs="Times New Roman"/>
          <w:sz w:val="28"/>
          <w:szCs w:val="28"/>
        </w:rPr>
        <w:t>».</w:t>
      </w:r>
    </w:p>
    <w:p w:rsidR="00FD2DCD" w:rsidRDefault="00CF1869" w:rsidP="00FD2DC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CD">
        <w:rPr>
          <w:rFonts w:ascii="Times New Roman" w:hAnsi="Times New Roman" w:cs="Times New Roman"/>
          <w:sz w:val="28"/>
          <w:szCs w:val="28"/>
        </w:rPr>
        <w:t>Р</w:t>
      </w:r>
      <w:r w:rsidR="0015567F" w:rsidRPr="00FD2DCD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15567F" w:rsidRPr="00FD2DC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5567F" w:rsidRPr="00FD2DCD">
        <w:rPr>
          <w:rFonts w:ascii="Times New Roman" w:hAnsi="Times New Roman" w:cs="Times New Roman"/>
          <w:sz w:val="28"/>
          <w:szCs w:val="28"/>
        </w:rPr>
        <w:t xml:space="preserve"> «</w:t>
      </w:r>
      <w:r w:rsidRPr="00FD2DCD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программы» изложить в редакции </w:t>
      </w:r>
      <w:r w:rsidR="0059043E">
        <w:rPr>
          <w:rFonts w:ascii="Times New Roman" w:hAnsi="Times New Roman" w:cs="Times New Roman"/>
          <w:sz w:val="28"/>
          <w:szCs w:val="28"/>
        </w:rPr>
        <w:t>согласно</w:t>
      </w:r>
      <w:r w:rsidRPr="00FD2DC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9043E">
        <w:rPr>
          <w:rFonts w:ascii="Times New Roman" w:hAnsi="Times New Roman" w:cs="Times New Roman"/>
          <w:sz w:val="28"/>
          <w:szCs w:val="28"/>
        </w:rPr>
        <w:t>ю</w:t>
      </w:r>
      <w:r w:rsidRPr="00FD2DCD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D81439" w:rsidRDefault="00C45302" w:rsidP="00FD2DC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CD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FD2DCD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FD2DCD">
        <w:rPr>
          <w:rFonts w:ascii="Times New Roman" w:hAnsi="Times New Roman" w:cs="Times New Roman"/>
          <w:color w:val="000000"/>
          <w:sz w:val="28"/>
          <w:szCs w:val="28"/>
        </w:rPr>
        <w:t xml:space="preserve">.  «Ресурсное обеспечение программы» </w:t>
      </w:r>
      <w:r w:rsidR="00FD2DCD">
        <w:rPr>
          <w:rFonts w:ascii="Times New Roman" w:hAnsi="Times New Roman" w:cs="Times New Roman"/>
          <w:color w:val="000000"/>
          <w:sz w:val="28"/>
          <w:szCs w:val="28"/>
        </w:rPr>
        <w:t>после слов «</w:t>
      </w:r>
      <w:r w:rsidR="00FD2DCD" w:rsidRPr="00FD2DCD">
        <w:rPr>
          <w:rFonts w:ascii="Times New Roman" w:hAnsi="Times New Roman" w:cs="Times New Roman"/>
          <w:sz w:val="28"/>
          <w:szCs w:val="28"/>
        </w:rPr>
        <w:t>Общий объем финансовых средств, необходимых для реализации программных мероприятий в период с 2020-2022гг составляет</w:t>
      </w:r>
      <w:r w:rsidR="00FD2DCD">
        <w:rPr>
          <w:rFonts w:ascii="Times New Roman" w:hAnsi="Times New Roman" w:cs="Times New Roman"/>
          <w:sz w:val="28"/>
          <w:szCs w:val="28"/>
        </w:rPr>
        <w:t>» до слов «</w:t>
      </w:r>
      <w:r w:rsidR="00FD2DCD" w:rsidRPr="003A5E5A">
        <w:rPr>
          <w:rFonts w:ascii="Times New Roman" w:hAnsi="Times New Roman" w:cs="Times New Roman"/>
          <w:sz w:val="28"/>
          <w:szCs w:val="28"/>
        </w:rPr>
        <w:t>По годам и источникам финансирования</w:t>
      </w:r>
      <w:r w:rsidR="00FD2DCD">
        <w:rPr>
          <w:rFonts w:ascii="Times New Roman" w:hAnsi="Times New Roman" w:cs="Times New Roman"/>
          <w:sz w:val="28"/>
          <w:szCs w:val="28"/>
        </w:rPr>
        <w:t>» заменить «</w:t>
      </w:r>
      <w:r w:rsidR="00FD2DCD" w:rsidRPr="00FD2DCD">
        <w:rPr>
          <w:rFonts w:ascii="Times New Roman" w:hAnsi="Times New Roman" w:cs="Times New Roman"/>
          <w:b/>
          <w:sz w:val="28"/>
          <w:szCs w:val="28"/>
        </w:rPr>
        <w:t xml:space="preserve">26715,71 </w:t>
      </w:r>
      <w:r w:rsidR="00FD2DCD" w:rsidRPr="00FD2DCD">
        <w:rPr>
          <w:rFonts w:ascii="Times New Roman" w:hAnsi="Times New Roman" w:cs="Times New Roman"/>
          <w:sz w:val="28"/>
          <w:szCs w:val="28"/>
        </w:rPr>
        <w:t>тыс.рублей, в том числе: федеральный бю</w:t>
      </w:r>
    </w:p>
    <w:p w:rsidR="00FD2DCD" w:rsidRDefault="00FD2DCD" w:rsidP="00FD2DC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CD">
        <w:rPr>
          <w:rFonts w:ascii="Times New Roman" w:hAnsi="Times New Roman" w:cs="Times New Roman"/>
          <w:sz w:val="28"/>
          <w:szCs w:val="28"/>
        </w:rPr>
        <w:lastRenderedPageBreak/>
        <w:t xml:space="preserve">джет - </w:t>
      </w:r>
      <w:r w:rsidRPr="00FD2DCD">
        <w:rPr>
          <w:rFonts w:ascii="Times New Roman" w:hAnsi="Times New Roman" w:cs="Times New Roman"/>
          <w:b/>
          <w:sz w:val="28"/>
          <w:szCs w:val="28"/>
        </w:rPr>
        <w:t>10113,22</w:t>
      </w:r>
      <w:r w:rsidRPr="00FD2DCD">
        <w:rPr>
          <w:rFonts w:ascii="Times New Roman" w:hAnsi="Times New Roman" w:cs="Times New Roman"/>
          <w:sz w:val="28"/>
          <w:szCs w:val="28"/>
        </w:rPr>
        <w:t xml:space="preserve"> тыс.руб., областной бюджет- </w:t>
      </w:r>
      <w:r w:rsidRPr="00FD2DCD">
        <w:rPr>
          <w:rFonts w:ascii="Times New Roman" w:hAnsi="Times New Roman" w:cs="Times New Roman"/>
          <w:b/>
          <w:sz w:val="28"/>
          <w:szCs w:val="28"/>
        </w:rPr>
        <w:t>6515,384</w:t>
      </w:r>
      <w:r w:rsidRPr="00FD2DCD">
        <w:rPr>
          <w:rFonts w:ascii="Times New Roman" w:hAnsi="Times New Roman" w:cs="Times New Roman"/>
          <w:sz w:val="28"/>
          <w:szCs w:val="28"/>
        </w:rPr>
        <w:t xml:space="preserve"> тыс.руб., местный бюджет – </w:t>
      </w:r>
      <w:r w:rsidRPr="00FD2DCD">
        <w:rPr>
          <w:rFonts w:ascii="Times New Roman" w:hAnsi="Times New Roman" w:cs="Times New Roman"/>
          <w:b/>
          <w:sz w:val="28"/>
          <w:szCs w:val="28"/>
        </w:rPr>
        <w:t>5645,006</w:t>
      </w:r>
      <w:r w:rsidRPr="00FD2DCD">
        <w:rPr>
          <w:rFonts w:ascii="Times New Roman" w:hAnsi="Times New Roman" w:cs="Times New Roman"/>
          <w:sz w:val="28"/>
          <w:szCs w:val="28"/>
        </w:rPr>
        <w:t xml:space="preserve"> тыс.руб., местный бюджет поселений – </w:t>
      </w:r>
      <w:r w:rsidRPr="00FD2DCD">
        <w:rPr>
          <w:rFonts w:ascii="Times New Roman" w:hAnsi="Times New Roman" w:cs="Times New Roman"/>
          <w:b/>
          <w:sz w:val="28"/>
          <w:szCs w:val="28"/>
        </w:rPr>
        <w:t>1705,1</w:t>
      </w:r>
      <w:r w:rsidRPr="00FD2DCD">
        <w:rPr>
          <w:rFonts w:ascii="Times New Roman" w:hAnsi="Times New Roman" w:cs="Times New Roman"/>
          <w:sz w:val="28"/>
          <w:szCs w:val="28"/>
        </w:rPr>
        <w:t xml:space="preserve"> тыс.руб., внебюджетные источники- </w:t>
      </w:r>
      <w:r w:rsidRPr="00FD2DCD">
        <w:rPr>
          <w:rFonts w:ascii="Times New Roman" w:hAnsi="Times New Roman" w:cs="Times New Roman"/>
          <w:b/>
          <w:sz w:val="28"/>
          <w:szCs w:val="28"/>
        </w:rPr>
        <w:t>2737,0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FD2DC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2DCD" w:rsidRPr="00FD2DCD" w:rsidRDefault="00FD2DCD" w:rsidP="00FD2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CD">
        <w:rPr>
          <w:rFonts w:ascii="Times New Roman" w:hAnsi="Times New Roman" w:cs="Times New Roman"/>
          <w:sz w:val="28"/>
          <w:szCs w:val="28"/>
        </w:rPr>
        <w:t>П</w:t>
      </w:r>
      <w:r w:rsidR="00C45302" w:rsidRPr="00FD2DCD">
        <w:rPr>
          <w:rFonts w:ascii="Times New Roman" w:hAnsi="Times New Roman" w:cs="Times New Roman"/>
          <w:color w:val="000000"/>
          <w:sz w:val="28"/>
          <w:szCs w:val="28"/>
        </w:rPr>
        <w:t>осле слов «2021г» до «2022г» заменить</w:t>
      </w:r>
      <w:r w:rsidR="00C23124" w:rsidRPr="00FD2DCD">
        <w:rPr>
          <w:rFonts w:ascii="Times New Roman" w:hAnsi="Times New Roman" w:cs="Times New Roman"/>
          <w:color w:val="000000"/>
          <w:sz w:val="28"/>
          <w:szCs w:val="28"/>
        </w:rPr>
        <w:t xml:space="preserve"> словами – «</w:t>
      </w:r>
      <w:r w:rsidR="00C23124" w:rsidRPr="00FD2DCD">
        <w:rPr>
          <w:rFonts w:ascii="Times New Roman" w:hAnsi="Times New Roman" w:cs="Times New Roman"/>
          <w:b/>
          <w:sz w:val="28"/>
          <w:szCs w:val="28"/>
        </w:rPr>
        <w:t xml:space="preserve">2021г - составляет </w:t>
      </w:r>
      <w:r w:rsidR="00B515A1" w:rsidRPr="00FD2DCD">
        <w:rPr>
          <w:rFonts w:ascii="Times New Roman" w:hAnsi="Times New Roman" w:cs="Times New Roman"/>
          <w:b/>
          <w:sz w:val="28"/>
          <w:szCs w:val="28"/>
        </w:rPr>
        <w:t>1099,31</w:t>
      </w:r>
      <w:r w:rsidR="00C23124" w:rsidRPr="00FD2DCD">
        <w:rPr>
          <w:rFonts w:ascii="Times New Roman" w:hAnsi="Times New Roman" w:cs="Times New Roman"/>
          <w:b/>
          <w:sz w:val="28"/>
          <w:szCs w:val="28"/>
        </w:rPr>
        <w:t xml:space="preserve"> тыс.рублей</w:t>
      </w:r>
      <w:r w:rsidR="00C23124" w:rsidRPr="00FD2DCD">
        <w:rPr>
          <w:rFonts w:ascii="Times New Roman" w:hAnsi="Times New Roman" w:cs="Times New Roman"/>
          <w:sz w:val="28"/>
          <w:szCs w:val="28"/>
        </w:rPr>
        <w:t xml:space="preserve">, в том числе: - Федеральный бюджет – </w:t>
      </w:r>
      <w:r w:rsidR="00B515A1" w:rsidRPr="00FD2DCD">
        <w:rPr>
          <w:rFonts w:ascii="Times New Roman" w:hAnsi="Times New Roman" w:cs="Times New Roman"/>
          <w:b/>
          <w:sz w:val="28"/>
          <w:szCs w:val="28"/>
        </w:rPr>
        <w:t>157,0</w:t>
      </w:r>
      <w:r w:rsidR="00C23124" w:rsidRPr="00FD2DCD">
        <w:rPr>
          <w:rFonts w:ascii="Times New Roman" w:hAnsi="Times New Roman" w:cs="Times New Roman"/>
          <w:sz w:val="28"/>
          <w:szCs w:val="28"/>
        </w:rPr>
        <w:t xml:space="preserve"> тыс.руб.; -Областной бюджет – </w:t>
      </w:r>
      <w:r w:rsidR="00B515A1" w:rsidRPr="00FD2DCD">
        <w:rPr>
          <w:rFonts w:ascii="Times New Roman" w:hAnsi="Times New Roman" w:cs="Times New Roman"/>
          <w:b/>
          <w:sz w:val="28"/>
          <w:szCs w:val="28"/>
        </w:rPr>
        <w:t>60,104</w:t>
      </w:r>
      <w:r w:rsidR="00C23124" w:rsidRPr="00FD2DCD">
        <w:rPr>
          <w:rFonts w:ascii="Times New Roman" w:hAnsi="Times New Roman" w:cs="Times New Roman"/>
          <w:sz w:val="28"/>
          <w:szCs w:val="28"/>
        </w:rPr>
        <w:t xml:space="preserve">тыс.руб.; - Местный бюджет – </w:t>
      </w:r>
      <w:r w:rsidR="00B515A1" w:rsidRPr="00FD2DCD">
        <w:rPr>
          <w:rFonts w:ascii="Times New Roman" w:hAnsi="Times New Roman" w:cs="Times New Roman"/>
          <w:b/>
          <w:sz w:val="28"/>
          <w:szCs w:val="28"/>
        </w:rPr>
        <w:t>354,206</w:t>
      </w:r>
      <w:r w:rsidR="00C23124" w:rsidRPr="00FD2DCD">
        <w:rPr>
          <w:rFonts w:ascii="Times New Roman" w:hAnsi="Times New Roman" w:cs="Times New Roman"/>
          <w:sz w:val="28"/>
          <w:szCs w:val="28"/>
        </w:rPr>
        <w:t xml:space="preserve"> тыс.руб.;  - Внебюджетные источники – </w:t>
      </w:r>
      <w:r w:rsidR="00C23124" w:rsidRPr="00FD2DCD">
        <w:rPr>
          <w:rFonts w:ascii="Times New Roman" w:hAnsi="Times New Roman" w:cs="Times New Roman"/>
          <w:b/>
          <w:sz w:val="28"/>
          <w:szCs w:val="28"/>
        </w:rPr>
        <w:t>528,0</w:t>
      </w:r>
      <w:r w:rsidR="00C23124" w:rsidRPr="00FD2DCD">
        <w:rPr>
          <w:rFonts w:ascii="Times New Roman" w:hAnsi="Times New Roman" w:cs="Times New Roman"/>
          <w:sz w:val="28"/>
          <w:szCs w:val="28"/>
        </w:rPr>
        <w:t xml:space="preserve"> тыс.руб».</w:t>
      </w:r>
    </w:p>
    <w:p w:rsidR="00FD2DCD" w:rsidRDefault="005B211C" w:rsidP="00FD2DC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CD">
        <w:rPr>
          <w:rFonts w:ascii="Times New Roman" w:hAnsi="Times New Roman" w:cs="Times New Roman"/>
          <w:sz w:val="28"/>
          <w:szCs w:val="28"/>
        </w:rPr>
        <w:t>П</w:t>
      </w:r>
      <w:r w:rsidR="00BC3B5B" w:rsidRPr="00FD2DCD">
        <w:rPr>
          <w:rFonts w:ascii="Times New Roman" w:hAnsi="Times New Roman" w:cs="Times New Roman"/>
          <w:sz w:val="28"/>
          <w:szCs w:val="28"/>
        </w:rPr>
        <w:t xml:space="preserve">риложение 2 «Мероприятия муниципальной программы «Культура Татарского района на 2020-2022 годы» </w:t>
      </w:r>
      <w:r w:rsidRPr="00FD2DCD">
        <w:rPr>
          <w:rFonts w:ascii="Times New Roman" w:hAnsi="Times New Roman" w:cs="Times New Roman"/>
          <w:sz w:val="28"/>
          <w:szCs w:val="28"/>
        </w:rPr>
        <w:t>и</w:t>
      </w:r>
      <w:r w:rsidR="000863E6" w:rsidRPr="00FD2DCD">
        <w:rPr>
          <w:rFonts w:ascii="Times New Roman" w:hAnsi="Times New Roman" w:cs="Times New Roman"/>
          <w:sz w:val="28"/>
          <w:szCs w:val="28"/>
        </w:rPr>
        <w:t xml:space="preserve">зложить в новой редакции – приложение </w:t>
      </w:r>
      <w:r w:rsidR="00CF1869" w:rsidRPr="00FD2DCD">
        <w:rPr>
          <w:rFonts w:ascii="Times New Roman" w:hAnsi="Times New Roman" w:cs="Times New Roman"/>
          <w:sz w:val="28"/>
          <w:szCs w:val="28"/>
        </w:rPr>
        <w:t>2</w:t>
      </w:r>
      <w:r w:rsidR="000863E6" w:rsidRPr="00FD2DC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D2DCD" w:rsidRDefault="000B4189" w:rsidP="00FD2DC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CD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связей с общественностью  </w:t>
      </w:r>
      <w:r w:rsidR="00B91191" w:rsidRPr="00FD2DCD">
        <w:rPr>
          <w:rFonts w:ascii="Times New Roman" w:hAnsi="Times New Roman" w:cs="Times New Roman"/>
          <w:sz w:val="28"/>
          <w:szCs w:val="28"/>
        </w:rPr>
        <w:t>(</w:t>
      </w:r>
      <w:r w:rsidR="0091159E" w:rsidRPr="00FD2DCD">
        <w:rPr>
          <w:rFonts w:ascii="Times New Roman" w:hAnsi="Times New Roman" w:cs="Times New Roman"/>
          <w:sz w:val="28"/>
          <w:szCs w:val="28"/>
        </w:rPr>
        <w:t>Чернова О.М.)</w:t>
      </w:r>
      <w:r w:rsidR="00B91191" w:rsidRPr="00FD2DC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583A7B" w:rsidRPr="00FD2DCD">
        <w:rPr>
          <w:rFonts w:ascii="Times New Roman" w:hAnsi="Times New Roman" w:cs="Times New Roman"/>
          <w:sz w:val="28"/>
          <w:szCs w:val="28"/>
        </w:rPr>
        <w:t xml:space="preserve">Бюллетене органов местного самоуправления Татарского района </w:t>
      </w:r>
      <w:r w:rsidR="00B91191" w:rsidRPr="00FD2DC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Татарского района</w:t>
      </w:r>
      <w:r w:rsidR="00583A7B" w:rsidRPr="00FD2DCD">
        <w:rPr>
          <w:rFonts w:ascii="Times New Roman" w:hAnsi="Times New Roman" w:cs="Times New Roman"/>
          <w:sz w:val="28"/>
          <w:szCs w:val="28"/>
        </w:rPr>
        <w:t>.</w:t>
      </w:r>
    </w:p>
    <w:p w:rsidR="00B91191" w:rsidRPr="00FD2DCD" w:rsidRDefault="00B91191" w:rsidP="00FD2DC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CD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B91191" w:rsidRDefault="00B91191" w:rsidP="005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124" w:rsidRDefault="00C23124" w:rsidP="005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124" w:rsidRDefault="00C23124" w:rsidP="005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69C" w:rsidRDefault="009F569C" w:rsidP="005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69C" w:rsidRDefault="009F569C" w:rsidP="005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124" w:rsidRDefault="00C23124" w:rsidP="005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B85" w:rsidRDefault="004A2B85" w:rsidP="005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B85" w:rsidRDefault="004A2B85" w:rsidP="005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B85" w:rsidRDefault="004A2B85" w:rsidP="0056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B4F" w:rsidRDefault="004D6B4F" w:rsidP="00D5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CB6F11" w:rsidRDefault="00B91191" w:rsidP="00D5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E8B">
        <w:rPr>
          <w:rFonts w:ascii="Times New Roman" w:hAnsi="Times New Roman" w:cs="Times New Roman"/>
          <w:sz w:val="28"/>
          <w:szCs w:val="28"/>
        </w:rPr>
        <w:t>Татарского</w:t>
      </w:r>
      <w:r w:rsidR="00CB6F1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F4E8B">
        <w:rPr>
          <w:rFonts w:ascii="Times New Roman" w:hAnsi="Times New Roman" w:cs="Times New Roman"/>
          <w:sz w:val="28"/>
          <w:szCs w:val="28"/>
        </w:rPr>
        <w:t>района</w:t>
      </w:r>
    </w:p>
    <w:p w:rsidR="00A9669B" w:rsidRPr="001F4E8B" w:rsidRDefault="00CB6F11" w:rsidP="00D5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 w:rsidR="003F6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6B4F">
        <w:rPr>
          <w:rFonts w:ascii="Times New Roman" w:hAnsi="Times New Roman" w:cs="Times New Roman"/>
          <w:sz w:val="28"/>
          <w:szCs w:val="28"/>
        </w:rPr>
        <w:t>В.В. Горшков</w:t>
      </w:r>
    </w:p>
    <w:p w:rsidR="00D508C6" w:rsidRPr="001F4E8B" w:rsidRDefault="00D508C6" w:rsidP="00D5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76E" w:rsidRDefault="001D576E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F569C" w:rsidRDefault="009F569C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F569C" w:rsidRDefault="009F569C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F569C" w:rsidRDefault="009F569C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D2DCD" w:rsidRDefault="00FD2DCD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2B85" w:rsidRDefault="004A2B85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23124" w:rsidRDefault="00C23124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63E6" w:rsidRDefault="000863E6" w:rsidP="004B2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669B" w:rsidRDefault="00E2601B" w:rsidP="000A23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Зырянов А.А.</w:t>
      </w:r>
    </w:p>
    <w:p w:rsidR="009F569C" w:rsidRDefault="00A9669B" w:rsidP="00EB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8383642</w:t>
      </w:r>
      <w:r w:rsidR="00E2601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-</w:t>
      </w:r>
      <w:r w:rsidR="00E2601B">
        <w:rPr>
          <w:rFonts w:ascii="Times New Roman" w:hAnsi="Times New Roman" w:cs="Times New Roman"/>
          <w:sz w:val="20"/>
          <w:szCs w:val="20"/>
        </w:rPr>
        <w:t>474</w:t>
      </w:r>
      <w:bookmarkStart w:id="2" w:name="_GoBack"/>
      <w:bookmarkEnd w:id="2"/>
    </w:p>
    <w:p w:rsidR="00132A09" w:rsidRDefault="00132A09" w:rsidP="000863E6">
      <w:pPr>
        <w:tabs>
          <w:tab w:val="left" w:pos="28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32A09" w:rsidRDefault="00132A09" w:rsidP="00132A09">
      <w:pPr>
        <w:pStyle w:val="ConsPlusNormal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A09" w:rsidRPr="00853A02" w:rsidRDefault="00132A09" w:rsidP="00853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02">
        <w:rPr>
          <w:rFonts w:ascii="Times New Roman" w:hAnsi="Times New Roman" w:cs="Times New Roman"/>
          <w:b/>
          <w:sz w:val="28"/>
          <w:szCs w:val="28"/>
        </w:rPr>
        <w:t>V. ПЕРЕЧЕНЬ  МЕРОПРИЯТИЙ ПРОГРАММЫ</w:t>
      </w:r>
    </w:p>
    <w:p w:rsidR="00CA4051" w:rsidRDefault="00CA4051" w:rsidP="0085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A09" w:rsidRPr="00853A02" w:rsidRDefault="00132A09" w:rsidP="00853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A02">
        <w:rPr>
          <w:rFonts w:ascii="Times New Roman" w:hAnsi="Times New Roman" w:cs="Times New Roman"/>
          <w:sz w:val="28"/>
          <w:szCs w:val="28"/>
        </w:rPr>
        <w:t>Данная Программа охватывает наиболее актуальные направления деятельности учреждений культуры Татарского района. Программные мероприятия отражены в Приложении № 2 к Программе:</w:t>
      </w:r>
    </w:p>
    <w:p w:rsidR="00242342" w:rsidRPr="00CA4051" w:rsidRDefault="00853A02" w:rsidP="00CA4051">
      <w:pPr>
        <w:pStyle w:val="aa"/>
        <w:ind w:firstLine="708"/>
        <w:jc w:val="both"/>
        <w:rPr>
          <w:b/>
          <w:sz w:val="28"/>
          <w:szCs w:val="28"/>
        </w:rPr>
      </w:pPr>
      <w:r w:rsidRPr="00CA4051">
        <w:rPr>
          <w:b/>
          <w:sz w:val="28"/>
          <w:szCs w:val="28"/>
        </w:rPr>
        <w:t xml:space="preserve">1. </w:t>
      </w:r>
      <w:r w:rsidR="00242342" w:rsidRPr="00CA4051">
        <w:rPr>
          <w:b/>
          <w:sz w:val="28"/>
          <w:szCs w:val="28"/>
        </w:rPr>
        <w:t>Мероприятия, направленные на 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жителей Татарского района и вовлечения их в активную культурно-досуговую и просветительскую деятельность:</w:t>
      </w:r>
    </w:p>
    <w:p w:rsidR="00CA4051" w:rsidRPr="00CA4051" w:rsidRDefault="00CA4051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формирование и удовлетворение потребностей населения района в культурно-досуговых услугах;</w:t>
      </w:r>
    </w:p>
    <w:p w:rsidR="00F83351" w:rsidRPr="00CA4051" w:rsidRDefault="00F83351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организация и проведение традиционных культурно-массовых мероприятий;</w:t>
      </w:r>
    </w:p>
    <w:p w:rsidR="00132A09" w:rsidRPr="00CA4051" w:rsidRDefault="00F83351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 xml:space="preserve">- организация и проведение </w:t>
      </w:r>
      <w:r w:rsidR="00132A09" w:rsidRPr="00CA4051">
        <w:rPr>
          <w:sz w:val="28"/>
          <w:szCs w:val="28"/>
        </w:rPr>
        <w:t>конкурс</w:t>
      </w:r>
      <w:r w:rsidRPr="00CA4051">
        <w:rPr>
          <w:sz w:val="28"/>
          <w:szCs w:val="28"/>
        </w:rPr>
        <w:t>ов</w:t>
      </w:r>
      <w:r w:rsidR="00132A09" w:rsidRPr="00CA4051">
        <w:rPr>
          <w:sz w:val="28"/>
          <w:szCs w:val="28"/>
        </w:rPr>
        <w:t xml:space="preserve"> по различным направлениям культурной деятельности для населения разных возрастных групп;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организация и проведения обучающих мастер-классов, семинаров, публичных лекций по различным направлениям культурной деятельности;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 xml:space="preserve"> - поддержка мастеров Татарского района  (организация выставок-ярмарок, обеспечение льготных условий участия в ярмарках ремесел, проводимых на территории города, оказание помощи при участии в фестивалях и ярмарках за пределами города, предоставление на безвозмездной основе помещений для проведения мастер-классов в учреждениях культуры);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создание системы мероприятий по вовлечению населения в занятия самодеятельным творчеством;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поддержка концертной и гастрольной деятельности самодеятельных коллективов;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мероприятия, направленные на поддержку деятельности самодеятельных коллективов, носящих звание «народный» и «образцовый», обеспечивающие сохранение и повышение уровня исполнительского мастерства колле</w:t>
      </w:r>
      <w:r w:rsidR="00BA7AFD">
        <w:rPr>
          <w:sz w:val="28"/>
          <w:szCs w:val="28"/>
        </w:rPr>
        <w:t>ктивов и отдельных исполнителей;</w:t>
      </w:r>
    </w:p>
    <w:p w:rsidR="00960751" w:rsidRPr="00CA4051" w:rsidRDefault="00960751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 участие в специализированных выставках, конкурсах;</w:t>
      </w:r>
    </w:p>
    <w:p w:rsidR="00960751" w:rsidRPr="00CA4051" w:rsidRDefault="00960751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 xml:space="preserve">- проведение акций, реализация проектов, обеспечивающих привлечение к реализации мероприятий широких слоев населения, частных фондов, бизнес - структур и т.п.; </w:t>
      </w:r>
    </w:p>
    <w:p w:rsidR="00960751" w:rsidRPr="00CA4051" w:rsidRDefault="00960751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мероприятия, направленные на сохранение и развитие традиционной народной культуры и народного творчества (нематериального культурного наследия):</w:t>
      </w:r>
    </w:p>
    <w:p w:rsidR="00960751" w:rsidRPr="00CA4051" w:rsidRDefault="00960751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 xml:space="preserve">а) организация и проведение традиционных народных празднеств, обычаев и обрядов народов, населяющих Татарский район; </w:t>
      </w:r>
    </w:p>
    <w:p w:rsidR="00960751" w:rsidRPr="00CA4051" w:rsidRDefault="00960751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б) поддержка деятельности национальных культурных центров, объединений;</w:t>
      </w:r>
    </w:p>
    <w:p w:rsidR="00960751" w:rsidRPr="00CA4051" w:rsidRDefault="00960751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в) деятельность по сбору и обработке объектов нематериального культурного наследия для размещения в электронном каталоге объектов нематериального куль</w:t>
      </w:r>
      <w:r w:rsidR="00BA7AFD">
        <w:rPr>
          <w:sz w:val="28"/>
          <w:szCs w:val="28"/>
        </w:rPr>
        <w:t>турного наследия народов России;</w:t>
      </w:r>
    </w:p>
    <w:p w:rsidR="00960751" w:rsidRDefault="00960751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lastRenderedPageBreak/>
        <w:t>- мероприятия, направленные на воспитание уважения к собственной традиционной культуре и других народов, проживающих на территории Татарского района, укрепление межэтнического взаимопонимания и</w:t>
      </w:r>
      <w:r w:rsidR="00BA7AFD">
        <w:rPr>
          <w:sz w:val="28"/>
          <w:szCs w:val="28"/>
        </w:rPr>
        <w:t xml:space="preserve"> толерантности среди населения;</w:t>
      </w:r>
    </w:p>
    <w:p w:rsidR="00BA7AFD" w:rsidRPr="00CA4051" w:rsidRDefault="00BA7AFD" w:rsidP="00CA405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направленные на популяризацию академической музыки;</w:t>
      </w:r>
    </w:p>
    <w:p w:rsidR="00960751" w:rsidRPr="00CA4051" w:rsidRDefault="00960751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проведение мероприятий совместно с русской православной церковью;</w:t>
      </w:r>
    </w:p>
    <w:p w:rsidR="00CA4051" w:rsidRPr="00CA4051" w:rsidRDefault="00960751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организация и проведение акций, мероприятий, направленных на худовно-нравственное просвещение населения Татарского района;</w:t>
      </w:r>
    </w:p>
    <w:p w:rsidR="00CA4051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совершенствование информационного обеспечения, направленного на популяризацию деятельности;</w:t>
      </w:r>
    </w:p>
    <w:p w:rsidR="00CA4051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создание и поддержка работы сайтов учреждений культуры, широкое использование других интернет-ресурсов (социальные сети: ВКонтакте, Яндекс, одноклассники, youtube, Facebook и  др.);</w:t>
      </w:r>
    </w:p>
    <w:p w:rsidR="00CA4051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создание системы информационно-рекламных носителей (наружная реклама);</w:t>
      </w:r>
    </w:p>
    <w:p w:rsidR="00CA4051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развитие системы аудио и видео рекламных носителей;</w:t>
      </w:r>
    </w:p>
    <w:p w:rsidR="00CA4051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освещение информации  в  местных СМИ, в т.ч. и электронных, в освещении культурных событий и достижений культуры;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повышение эстетического уровня наружной рекламы.</w:t>
      </w:r>
    </w:p>
    <w:p w:rsidR="00132A09" w:rsidRPr="00CA4051" w:rsidRDefault="00CA4051" w:rsidP="00CA4051">
      <w:pPr>
        <w:pStyle w:val="aa"/>
        <w:ind w:firstLine="708"/>
        <w:jc w:val="both"/>
        <w:rPr>
          <w:b/>
          <w:sz w:val="28"/>
          <w:szCs w:val="28"/>
        </w:rPr>
      </w:pPr>
      <w:r w:rsidRPr="00CA4051">
        <w:rPr>
          <w:b/>
          <w:sz w:val="28"/>
          <w:szCs w:val="28"/>
        </w:rPr>
        <w:t>2</w:t>
      </w:r>
      <w:r w:rsidR="00853A02" w:rsidRPr="00CA4051">
        <w:rPr>
          <w:b/>
          <w:sz w:val="28"/>
          <w:szCs w:val="28"/>
        </w:rPr>
        <w:t xml:space="preserve">. </w:t>
      </w:r>
      <w:r w:rsidR="00132A09" w:rsidRPr="00CA4051">
        <w:rPr>
          <w:b/>
          <w:sz w:val="28"/>
          <w:szCs w:val="28"/>
        </w:rPr>
        <w:t xml:space="preserve">Мероприятия, направленные на развитие кадрового потенциала, повышение квалификационного и профессионального уровня для повышения качества </w:t>
      </w:r>
      <w:r w:rsidR="00F83351" w:rsidRPr="00CA4051">
        <w:rPr>
          <w:b/>
          <w:sz w:val="28"/>
          <w:szCs w:val="28"/>
        </w:rPr>
        <w:t>предоставляемых услуг</w:t>
      </w:r>
      <w:r w:rsidR="00132A09" w:rsidRPr="00CA4051">
        <w:rPr>
          <w:b/>
          <w:sz w:val="28"/>
          <w:szCs w:val="28"/>
        </w:rPr>
        <w:t>, а также социальную поддержку муниципальных учреждений культуры</w:t>
      </w:r>
      <w:r w:rsidR="007A16C3">
        <w:rPr>
          <w:b/>
          <w:sz w:val="28"/>
          <w:szCs w:val="28"/>
        </w:rPr>
        <w:t xml:space="preserve"> и их работников</w:t>
      </w:r>
      <w:r w:rsidR="00132A09" w:rsidRPr="00CA4051">
        <w:rPr>
          <w:b/>
          <w:sz w:val="28"/>
          <w:szCs w:val="28"/>
        </w:rPr>
        <w:t>: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 применение форм целевой контрактной подготовки специалистов в сфере культуры;</w:t>
      </w:r>
    </w:p>
    <w:p w:rsidR="007A16C3" w:rsidRDefault="007A16C3" w:rsidP="00CA405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поощрение победителей областного конкурса среди учреждений культуры Новосибирской области;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участие работников муниципальных учреждений культуры в семинарах, курсах повышения квалификации, конференциях и т.д.;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поощрение  работников культуры, добившихся значительных результатов в своей деятельности;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присвоение почетного звания «Заслуженный артист Татарского района»;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выдвижение работников культуры на присвоение почетных званий «Почетный работник культуры Новосибирской области», «Заслуженный работник культуры России», государственных премий в сфере культуры и  искусства и иных наград;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 xml:space="preserve">  - выделение служебного жилья работникам муниципальных учреждений культуры.</w:t>
      </w:r>
    </w:p>
    <w:p w:rsidR="00132A09" w:rsidRPr="00CA4051" w:rsidRDefault="00CA4051" w:rsidP="00CA4051">
      <w:pPr>
        <w:pStyle w:val="aa"/>
        <w:ind w:firstLine="708"/>
        <w:jc w:val="both"/>
        <w:rPr>
          <w:b/>
          <w:sz w:val="28"/>
          <w:szCs w:val="28"/>
        </w:rPr>
      </w:pPr>
      <w:r w:rsidRPr="00CA4051">
        <w:rPr>
          <w:b/>
          <w:sz w:val="28"/>
          <w:szCs w:val="28"/>
        </w:rPr>
        <w:t>3</w:t>
      </w:r>
      <w:r w:rsidR="00853A02" w:rsidRPr="00CA4051">
        <w:rPr>
          <w:b/>
          <w:sz w:val="28"/>
          <w:szCs w:val="28"/>
        </w:rPr>
        <w:t xml:space="preserve">. </w:t>
      </w:r>
      <w:r w:rsidR="00132A09" w:rsidRPr="00CA4051">
        <w:rPr>
          <w:b/>
          <w:sz w:val="28"/>
          <w:szCs w:val="28"/>
        </w:rPr>
        <w:t>Мероприятия, направленные на развитие и укрепление материально-технической базы муниципальных учреждений культуры: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проведение ремонтных работ и разработка проектно-сметной документации в  учреждениях культуры;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 приобретение оборудования, техники, оргтехники, сценических костюмов, музыкальных инструментов;</w:t>
      </w:r>
    </w:p>
    <w:p w:rsidR="00132A09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 обеспечение доступной среды в рамках целевой программы (строительство общественного туалета (по), системы канализации и водоснабжения) в МАУ РДК «Родина», РМКУК «Татарская ЦБС»;</w:t>
      </w:r>
    </w:p>
    <w:p w:rsidR="00965007" w:rsidRPr="00965007" w:rsidRDefault="00965007" w:rsidP="00CA4051">
      <w:pPr>
        <w:pStyle w:val="aa"/>
        <w:jc w:val="both"/>
        <w:rPr>
          <w:sz w:val="28"/>
          <w:szCs w:val="28"/>
        </w:rPr>
      </w:pPr>
      <w:r>
        <w:lastRenderedPageBreak/>
        <w:t xml:space="preserve">- </w:t>
      </w:r>
      <w:r w:rsidRPr="00965007">
        <w:rPr>
          <w:sz w:val="28"/>
          <w:szCs w:val="28"/>
        </w:rPr>
        <w:t>комплектование книжных фондов РМКУК «Татарская ЦБС»</w:t>
      </w:r>
      <w:r>
        <w:rPr>
          <w:sz w:val="28"/>
          <w:szCs w:val="28"/>
        </w:rPr>
        <w:t>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 противопожарные и антитеррористические мероприятия;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 специальная оценка условий труда;</w:t>
      </w:r>
    </w:p>
    <w:p w:rsidR="00F83351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другие мероприятия, направленные на укрепление материально-технической базы.</w:t>
      </w:r>
    </w:p>
    <w:p w:rsidR="00132A09" w:rsidRPr="00CA4051" w:rsidRDefault="00F83351" w:rsidP="00CA4051">
      <w:pPr>
        <w:pStyle w:val="aa"/>
        <w:jc w:val="both"/>
        <w:rPr>
          <w:b/>
          <w:sz w:val="28"/>
          <w:szCs w:val="28"/>
        </w:rPr>
      </w:pPr>
      <w:r w:rsidRPr="00CA4051">
        <w:rPr>
          <w:sz w:val="28"/>
          <w:szCs w:val="28"/>
        </w:rPr>
        <w:tab/>
      </w:r>
      <w:r w:rsidR="00CA4051" w:rsidRPr="00CA4051">
        <w:rPr>
          <w:b/>
          <w:sz w:val="28"/>
          <w:szCs w:val="28"/>
        </w:rPr>
        <w:t>4</w:t>
      </w:r>
      <w:r w:rsidRPr="00CA4051">
        <w:rPr>
          <w:b/>
          <w:sz w:val="28"/>
          <w:szCs w:val="28"/>
        </w:rPr>
        <w:t xml:space="preserve">. </w:t>
      </w:r>
      <w:r w:rsidR="00132A09" w:rsidRPr="00CA4051">
        <w:rPr>
          <w:b/>
          <w:sz w:val="28"/>
          <w:szCs w:val="28"/>
        </w:rPr>
        <w:t>Мероприятия, направленные на  сохранение и популяризацию библиотечных и музейных фондов, развитие библиотечного и музейного дела (в части «музейных фондов» и «музейного дела» на период 2020-2022г. г.):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 xml:space="preserve"> - услуга «Осуществление информационно-библиотечного обслуживания пользователей библиотеки»;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работа «Формирование фонда библиотек, в том числе фонда редкой книги»;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сохранение и популяризацию книжных фондов;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 сохранение и популяризацию музейных фондов;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 создани</w:t>
      </w:r>
      <w:r w:rsidR="00BA7AFD">
        <w:rPr>
          <w:sz w:val="28"/>
          <w:szCs w:val="28"/>
        </w:rPr>
        <w:t>е новых выставок и экспозиций (</w:t>
      </w:r>
      <w:r w:rsidRPr="00CA4051">
        <w:rPr>
          <w:sz w:val="28"/>
          <w:szCs w:val="28"/>
        </w:rPr>
        <w:t xml:space="preserve">в том числе виртуальных); 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услуга «Публикация музейных предметов, музейных коллекций, находящихся в оперативном управлении музея»;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работа «Формирование, учет, хранение, изучение и обеспечение сохранности музейных фондов, находящихся в оперативном управлении музея»;</w:t>
      </w:r>
    </w:p>
    <w:p w:rsidR="00132A09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проведение акций, реализация проектов обеспечивающих привлечение к реализации мероприятий широких слоев населения, частных фондов, бизнес - структур и т.п.;</w:t>
      </w:r>
    </w:p>
    <w:p w:rsidR="00F83351" w:rsidRPr="00CA4051" w:rsidRDefault="00132A09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организация и проведение районного конкурса «Лучший музей или музейная комната».</w:t>
      </w:r>
    </w:p>
    <w:p w:rsidR="00FD5B06" w:rsidRPr="00CA4051" w:rsidRDefault="00CA4051" w:rsidP="00CA4051">
      <w:pPr>
        <w:pStyle w:val="aa"/>
        <w:ind w:firstLine="708"/>
        <w:jc w:val="both"/>
        <w:rPr>
          <w:b/>
          <w:sz w:val="28"/>
          <w:szCs w:val="28"/>
        </w:rPr>
      </w:pPr>
      <w:r w:rsidRPr="00CA4051">
        <w:rPr>
          <w:b/>
          <w:sz w:val="28"/>
          <w:szCs w:val="28"/>
        </w:rPr>
        <w:t>5</w:t>
      </w:r>
      <w:r w:rsidR="00960751" w:rsidRPr="00CA4051">
        <w:rPr>
          <w:b/>
          <w:sz w:val="28"/>
          <w:szCs w:val="28"/>
        </w:rPr>
        <w:t xml:space="preserve">. </w:t>
      </w:r>
      <w:r w:rsidR="00FD5B06" w:rsidRPr="00CA4051">
        <w:rPr>
          <w:b/>
          <w:sz w:val="28"/>
          <w:szCs w:val="28"/>
        </w:rPr>
        <w:t>Мероприятия по увековечиванию памяти погибших при защите Отечества»:</w:t>
      </w:r>
    </w:p>
    <w:p w:rsidR="00FD5B06" w:rsidRPr="00CA4051" w:rsidRDefault="00FD5B06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установка мемориальных знаков;</w:t>
      </w:r>
    </w:p>
    <w:p w:rsidR="00242342" w:rsidRPr="00CA4051" w:rsidRDefault="00FD5B06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ремонт, реставрация, благоустройство воинских захоронений, памятников, а</w:t>
      </w:r>
      <w:r w:rsidR="00242342" w:rsidRPr="00CA4051">
        <w:rPr>
          <w:sz w:val="28"/>
          <w:szCs w:val="28"/>
        </w:rPr>
        <w:t xml:space="preserve"> так же мемориальных комплексов;</w:t>
      </w:r>
    </w:p>
    <w:p w:rsidR="00242342" w:rsidRPr="00CA4051" w:rsidRDefault="00242342" w:rsidP="00CA4051">
      <w:pPr>
        <w:pStyle w:val="aa"/>
        <w:jc w:val="both"/>
        <w:rPr>
          <w:sz w:val="28"/>
          <w:szCs w:val="28"/>
        </w:rPr>
      </w:pPr>
      <w:r w:rsidRPr="00CA4051">
        <w:rPr>
          <w:sz w:val="28"/>
          <w:szCs w:val="28"/>
        </w:rPr>
        <w:t>- проведение реставрационных и ремонтных работ на объекта</w:t>
      </w:r>
      <w:r w:rsidR="00BA7AFD">
        <w:rPr>
          <w:sz w:val="28"/>
          <w:szCs w:val="28"/>
        </w:rPr>
        <w:t>х историко-культурного наследия.</w:t>
      </w:r>
    </w:p>
    <w:p w:rsidR="00853A02" w:rsidRPr="00853A02" w:rsidRDefault="00853A02" w:rsidP="00853A02">
      <w:pPr>
        <w:pStyle w:val="a5"/>
        <w:widowControl w:val="0"/>
        <w:tabs>
          <w:tab w:val="left" w:pos="432"/>
        </w:tabs>
        <w:autoSpaceDE w:val="0"/>
        <w:autoSpaceDN w:val="0"/>
        <w:adjustRightInd w:val="0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853A02" w:rsidRDefault="00853A02" w:rsidP="00853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02" w:rsidRDefault="00853A02" w:rsidP="00853A02">
      <w:pPr>
        <w:rPr>
          <w:rFonts w:ascii="Times New Roman" w:hAnsi="Times New Roman" w:cs="Times New Roman"/>
          <w:sz w:val="28"/>
          <w:szCs w:val="28"/>
        </w:rPr>
      </w:pPr>
    </w:p>
    <w:p w:rsidR="00853A02" w:rsidRPr="00853A02" w:rsidRDefault="00853A02" w:rsidP="00853A02">
      <w:pPr>
        <w:rPr>
          <w:rFonts w:ascii="Times New Roman" w:hAnsi="Times New Roman" w:cs="Times New Roman"/>
          <w:sz w:val="28"/>
          <w:szCs w:val="28"/>
        </w:rPr>
        <w:sectPr w:rsidR="00853A02" w:rsidRPr="00853A02" w:rsidSect="004804BA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0863E6" w:rsidRDefault="000863E6" w:rsidP="000863E6">
      <w:pPr>
        <w:tabs>
          <w:tab w:val="left" w:pos="28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32A09">
        <w:rPr>
          <w:rFonts w:ascii="Times New Roman" w:hAnsi="Times New Roman" w:cs="Times New Roman"/>
          <w:sz w:val="28"/>
          <w:szCs w:val="28"/>
        </w:rPr>
        <w:t>2</w:t>
      </w:r>
    </w:p>
    <w:p w:rsidR="00C23124" w:rsidRDefault="000863E6" w:rsidP="000863E6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3E6">
        <w:rPr>
          <w:rFonts w:ascii="Times New Roman" w:hAnsi="Times New Roman" w:cs="Times New Roman"/>
          <w:sz w:val="24"/>
          <w:szCs w:val="24"/>
        </w:rPr>
        <w:t xml:space="preserve">к пост. №            от     </w:t>
      </w:r>
    </w:p>
    <w:p w:rsidR="000863E6" w:rsidRDefault="000863E6" w:rsidP="000863E6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124" w:rsidRPr="004A2B85" w:rsidRDefault="004A2B85" w:rsidP="00C23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B85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C23124" w:rsidRPr="004A2B8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C23124" w:rsidRPr="00EB1B77" w:rsidRDefault="00C23124" w:rsidP="00C23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2553"/>
        <w:gridCol w:w="249"/>
        <w:gridCol w:w="141"/>
        <w:gridCol w:w="1843"/>
        <w:gridCol w:w="284"/>
        <w:gridCol w:w="141"/>
        <w:gridCol w:w="1560"/>
        <w:gridCol w:w="1134"/>
        <w:gridCol w:w="181"/>
        <w:gridCol w:w="1094"/>
        <w:gridCol w:w="155"/>
        <w:gridCol w:w="1145"/>
        <w:gridCol w:w="2119"/>
        <w:gridCol w:w="2251"/>
      </w:tblGrid>
      <w:tr w:rsidR="00C23124" w:rsidRPr="00532FBD" w:rsidTr="0045681C">
        <w:trPr>
          <w:trHeight w:val="720"/>
        </w:trPr>
        <w:tc>
          <w:tcPr>
            <w:tcW w:w="2553" w:type="dxa"/>
            <w:vMerge w:val="restart"/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3" w:type="dxa"/>
            <w:gridSpan w:val="3"/>
            <w:vMerge w:val="restart"/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gridSpan w:val="3"/>
            <w:vMerge w:val="restart"/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709" w:type="dxa"/>
            <w:gridSpan w:val="5"/>
            <w:tcBorders>
              <w:bottom w:val="single" w:sz="4" w:space="0" w:color="auto"/>
            </w:tcBorders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программы </w:t>
            </w:r>
          </w:p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51" w:type="dxa"/>
            <w:vMerge w:val="restart"/>
          </w:tcPr>
          <w:p w:rsidR="00C23124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C23124" w:rsidRPr="00532FBD" w:rsidTr="0045681C">
        <w:trPr>
          <w:trHeight w:val="375"/>
        </w:trPr>
        <w:tc>
          <w:tcPr>
            <w:tcW w:w="2553" w:type="dxa"/>
            <w:vMerge/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vMerge/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19" w:type="dxa"/>
            <w:vMerge/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4" w:rsidRPr="00532FBD" w:rsidTr="00C23124">
        <w:tc>
          <w:tcPr>
            <w:tcW w:w="14850" w:type="dxa"/>
            <w:gridSpan w:val="14"/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="004A2B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A2B85" w:rsidRPr="004A2B85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 эффективности использования потенциала сферы культуры Татарского района, создание условий, обеспечивающих равный доступ населения Татарского  района к культурным ценностям и услугам, формирование благоприятной среды для творческой самореализации граждан в рамках решения вопросов местного значения.</w:t>
            </w:r>
          </w:p>
        </w:tc>
      </w:tr>
      <w:tr w:rsidR="00C23124" w:rsidRPr="00532FBD" w:rsidTr="00C23124">
        <w:tc>
          <w:tcPr>
            <w:tcW w:w="14850" w:type="dxa"/>
            <w:gridSpan w:val="14"/>
          </w:tcPr>
          <w:p w:rsidR="00C23124" w:rsidRPr="00532FBD" w:rsidRDefault="00C23124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 </w:t>
            </w:r>
            <w:r w:rsidR="004A2B85" w:rsidRPr="004A2B8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разнообразия услуг, предоставляемых в сфере культуры и искусства, включая подготовку кадров, обеспечение равного доступа к культурным благам и возможности реализации творческого потенциала </w:t>
            </w:r>
            <w:r w:rsidR="004A2B85" w:rsidRPr="004A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жителей района.</w:t>
            </w:r>
          </w:p>
        </w:tc>
      </w:tr>
      <w:tr w:rsidR="00DE6AD8" w:rsidRPr="00532FBD" w:rsidTr="0026147A">
        <w:trPr>
          <w:trHeight w:val="241"/>
        </w:trPr>
        <w:tc>
          <w:tcPr>
            <w:tcW w:w="2943" w:type="dxa"/>
            <w:gridSpan w:val="3"/>
            <w:vMerge w:val="restart"/>
          </w:tcPr>
          <w:p w:rsidR="00DE6AD8" w:rsidRPr="00532FBD" w:rsidRDefault="00DE6AD8" w:rsidP="002F00F9">
            <w:pPr>
              <w:pStyle w:val="aa"/>
              <w:jc w:val="both"/>
            </w:pPr>
            <w:r w:rsidRPr="00532FBD">
              <w:t>1.Мероприятия, направленные на 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жителей Татарского района и вовлечения их в активную культурно-досуговую и просветительскую деятельность</w:t>
            </w:r>
          </w:p>
        </w:tc>
        <w:tc>
          <w:tcPr>
            <w:tcW w:w="2268" w:type="dxa"/>
            <w:gridSpan w:val="3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60" w:type="dxa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6AD8" w:rsidRPr="00532FBD" w:rsidRDefault="00DE6AD8" w:rsidP="0032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6AD8" w:rsidRPr="00532FBD" w:rsidRDefault="00327BEA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DE6AD8" w:rsidRPr="00532FBD" w:rsidRDefault="00DE6AD8" w:rsidP="0032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vMerge w:val="restart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 xml:space="preserve">МАУ РДК «Родина» </w:t>
            </w:r>
          </w:p>
        </w:tc>
        <w:tc>
          <w:tcPr>
            <w:tcW w:w="2251" w:type="dxa"/>
            <w:vMerge w:val="restart"/>
          </w:tcPr>
          <w:p w:rsidR="00DE6AD8" w:rsidRPr="00532FBD" w:rsidRDefault="004A2B85" w:rsidP="00C23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 гг</w:t>
            </w:r>
          </w:p>
        </w:tc>
      </w:tr>
      <w:tr w:rsidR="0059043E" w:rsidRPr="00532FBD" w:rsidTr="0026147A">
        <w:trPr>
          <w:trHeight w:val="241"/>
        </w:trPr>
        <w:tc>
          <w:tcPr>
            <w:tcW w:w="2943" w:type="dxa"/>
            <w:gridSpan w:val="3"/>
            <w:vMerge/>
          </w:tcPr>
          <w:p w:rsidR="0059043E" w:rsidRPr="00532FBD" w:rsidRDefault="0059043E" w:rsidP="002F00F9">
            <w:pPr>
              <w:pStyle w:val="aa"/>
              <w:jc w:val="both"/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60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A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D8" w:rsidRPr="00532FBD" w:rsidTr="0026147A">
        <w:trPr>
          <w:trHeight w:val="241"/>
        </w:trPr>
        <w:tc>
          <w:tcPr>
            <w:tcW w:w="2943" w:type="dxa"/>
            <w:gridSpan w:val="3"/>
            <w:vMerge/>
          </w:tcPr>
          <w:p w:rsidR="00DE6AD8" w:rsidRPr="00532FBD" w:rsidRDefault="00DE6AD8" w:rsidP="002F00F9">
            <w:pPr>
              <w:pStyle w:val="aa"/>
              <w:jc w:val="both"/>
            </w:pPr>
          </w:p>
        </w:tc>
        <w:tc>
          <w:tcPr>
            <w:tcW w:w="2268" w:type="dxa"/>
            <w:gridSpan w:val="3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1560" w:type="dxa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7872,4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DE6AD8" w:rsidRPr="00532FBD" w:rsidRDefault="00DE6AD8" w:rsidP="00A3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7628,4</w:t>
            </w:r>
          </w:p>
        </w:tc>
        <w:tc>
          <w:tcPr>
            <w:tcW w:w="2119" w:type="dxa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D8" w:rsidRPr="00532FBD" w:rsidTr="00C23124">
        <w:tc>
          <w:tcPr>
            <w:tcW w:w="2943" w:type="dxa"/>
            <w:gridSpan w:val="3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2860,73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2860,73</w:t>
            </w:r>
          </w:p>
        </w:tc>
        <w:tc>
          <w:tcPr>
            <w:tcW w:w="2119" w:type="dxa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D8" w:rsidRPr="00532FBD" w:rsidTr="00C23124">
        <w:tc>
          <w:tcPr>
            <w:tcW w:w="2943" w:type="dxa"/>
            <w:gridSpan w:val="3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2567,37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2567,37</w:t>
            </w:r>
          </w:p>
        </w:tc>
        <w:tc>
          <w:tcPr>
            <w:tcW w:w="2119" w:type="dxa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D8" w:rsidRPr="00532FBD" w:rsidTr="00C23124">
        <w:tc>
          <w:tcPr>
            <w:tcW w:w="2943" w:type="dxa"/>
            <w:gridSpan w:val="3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933,6</w:t>
            </w:r>
          </w:p>
        </w:tc>
        <w:tc>
          <w:tcPr>
            <w:tcW w:w="2119" w:type="dxa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D8" w:rsidRPr="00532FBD" w:rsidTr="00C23124">
        <w:tc>
          <w:tcPr>
            <w:tcW w:w="2943" w:type="dxa"/>
            <w:gridSpan w:val="3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Местный бюджет поселений</w:t>
            </w:r>
          </w:p>
        </w:tc>
        <w:tc>
          <w:tcPr>
            <w:tcW w:w="1560" w:type="dxa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442,2</w:t>
            </w:r>
          </w:p>
        </w:tc>
        <w:tc>
          <w:tcPr>
            <w:tcW w:w="2119" w:type="dxa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D8" w:rsidRPr="00532FBD" w:rsidTr="00C23124">
        <w:tc>
          <w:tcPr>
            <w:tcW w:w="2943" w:type="dxa"/>
            <w:gridSpan w:val="3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843,5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6AD8" w:rsidRPr="00532FBD" w:rsidRDefault="00DE6AD8" w:rsidP="000B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824,5</w:t>
            </w: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D8" w:rsidRPr="00532FBD" w:rsidTr="00D771FA">
        <w:trPr>
          <w:trHeight w:val="270"/>
        </w:trPr>
        <w:tc>
          <w:tcPr>
            <w:tcW w:w="2943" w:type="dxa"/>
            <w:gridSpan w:val="3"/>
            <w:vMerge w:val="restart"/>
            <w:tcBorders>
              <w:top w:val="single" w:sz="4" w:space="0" w:color="auto"/>
            </w:tcBorders>
          </w:tcPr>
          <w:p w:rsidR="00DE6AD8" w:rsidRPr="00532FBD" w:rsidRDefault="00DE6AD8" w:rsidP="00C23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2FBD">
              <w:rPr>
                <w:rStyle w:val="ab"/>
                <w:rFonts w:eastAsiaTheme="minorEastAsia"/>
              </w:rPr>
              <w:t xml:space="preserve">.Мероприятия, направленные на развитие кадрового потенциала, </w:t>
            </w:r>
            <w:r w:rsidRPr="00532FBD">
              <w:rPr>
                <w:rStyle w:val="ab"/>
                <w:rFonts w:eastAsiaTheme="minorEastAsia"/>
              </w:rPr>
              <w:lastRenderedPageBreak/>
              <w:t>повышение квалификационного и профессионального уровня для повышения качества предоставляемых услуг, а также социальную поддержку работников муниципальных учреждений культуры</w:t>
            </w:r>
          </w:p>
        </w:tc>
        <w:tc>
          <w:tcPr>
            <w:tcW w:w="2268" w:type="dxa"/>
            <w:gridSpan w:val="3"/>
          </w:tcPr>
          <w:p w:rsidR="00DE6AD8" w:rsidRPr="00532FBD" w:rsidRDefault="00DE6AD8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1560" w:type="dxa"/>
          </w:tcPr>
          <w:p w:rsidR="00DE6AD8" w:rsidRPr="00532FBD" w:rsidRDefault="00DE6AD8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6AD8" w:rsidRPr="00532FBD" w:rsidRDefault="00327BEA" w:rsidP="0032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:rsidR="00DE6AD8" w:rsidRPr="00532FBD" w:rsidRDefault="00DE6AD8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Татарского </w:t>
            </w:r>
            <w:r w:rsidRPr="00532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51" w:type="dxa"/>
            <w:vMerge w:val="restart"/>
          </w:tcPr>
          <w:p w:rsidR="00DE6AD8" w:rsidRPr="00532FBD" w:rsidRDefault="004A2B85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2020-2022 гг</w:t>
            </w:r>
          </w:p>
        </w:tc>
      </w:tr>
      <w:tr w:rsidR="0059043E" w:rsidRPr="00532FBD" w:rsidTr="00D771FA">
        <w:trPr>
          <w:trHeight w:val="270"/>
        </w:trPr>
        <w:tc>
          <w:tcPr>
            <w:tcW w:w="2943" w:type="dxa"/>
            <w:gridSpan w:val="3"/>
            <w:vMerge/>
            <w:tcBorders>
              <w:top w:val="single" w:sz="4" w:space="0" w:color="auto"/>
            </w:tcBorders>
          </w:tcPr>
          <w:p w:rsidR="0059043E" w:rsidRPr="00532FBD" w:rsidRDefault="0059043E" w:rsidP="00C23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560" w:type="dxa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Default="0059043E" w:rsidP="0032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Default="0059043E" w:rsidP="00D771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3E" w:rsidRPr="00532FBD" w:rsidTr="004D6B4F">
        <w:trPr>
          <w:trHeight w:val="270"/>
        </w:trPr>
        <w:tc>
          <w:tcPr>
            <w:tcW w:w="2943" w:type="dxa"/>
            <w:gridSpan w:val="3"/>
            <w:vMerge/>
          </w:tcPr>
          <w:p w:rsidR="0059043E" w:rsidRPr="00532FBD" w:rsidRDefault="0059043E" w:rsidP="00C23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1560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146,794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rPr>
          <w:trHeight w:val="398"/>
        </w:trPr>
        <w:tc>
          <w:tcPr>
            <w:tcW w:w="2943" w:type="dxa"/>
            <w:gridSpan w:val="3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59043E" w:rsidRPr="00532FBD" w:rsidRDefault="0059043E" w:rsidP="00536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53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53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rPr>
          <w:trHeight w:val="398"/>
        </w:trPr>
        <w:tc>
          <w:tcPr>
            <w:tcW w:w="2943" w:type="dxa"/>
            <w:gridSpan w:val="3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44,004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943" w:type="dxa"/>
            <w:gridSpan w:val="3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6E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943" w:type="dxa"/>
            <w:gridSpan w:val="3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Местный бюджет поселений</w:t>
            </w:r>
          </w:p>
        </w:tc>
        <w:tc>
          <w:tcPr>
            <w:tcW w:w="1560" w:type="dxa"/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6E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943" w:type="dxa"/>
            <w:gridSpan w:val="3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6E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0B37B9">
        <w:trPr>
          <w:trHeight w:val="312"/>
        </w:trPr>
        <w:tc>
          <w:tcPr>
            <w:tcW w:w="2943" w:type="dxa"/>
            <w:gridSpan w:val="3"/>
            <w:vMerge w:val="restart"/>
          </w:tcPr>
          <w:p w:rsidR="0059043E" w:rsidRPr="00532FBD" w:rsidRDefault="0059043E" w:rsidP="005F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32FBD">
              <w:rPr>
                <w:rStyle w:val="ab"/>
                <w:rFonts w:eastAsiaTheme="minorEastAsia"/>
              </w:rPr>
              <w:t>Мероприятия, направленные на развитие и укрепление материально-технической базы муниципальных учреждений культуры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60" w:type="dxa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9" w:type="dxa"/>
            <w:vMerge w:val="restart"/>
          </w:tcPr>
          <w:p w:rsidR="0059043E" w:rsidRPr="00532FBD" w:rsidRDefault="0059043E" w:rsidP="0096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МАУ РДК «Родина»,</w:t>
            </w:r>
          </w:p>
          <w:p w:rsidR="0059043E" w:rsidRPr="00532FBD" w:rsidRDefault="0059043E" w:rsidP="0096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РМКУК «Татарская ЦБС»,</w:t>
            </w:r>
          </w:p>
          <w:p w:rsidR="0059043E" w:rsidRPr="00532FBD" w:rsidRDefault="0059043E" w:rsidP="0096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культуры Татарского района </w:t>
            </w:r>
          </w:p>
        </w:tc>
        <w:tc>
          <w:tcPr>
            <w:tcW w:w="2251" w:type="dxa"/>
            <w:vMerge w:val="restart"/>
          </w:tcPr>
          <w:p w:rsidR="0059043E" w:rsidRPr="00532FBD" w:rsidRDefault="0059043E" w:rsidP="00DE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2020-2022 гг</w:t>
            </w:r>
          </w:p>
        </w:tc>
      </w:tr>
      <w:tr w:rsidR="0059043E" w:rsidRPr="00532FBD" w:rsidTr="000B37B9">
        <w:trPr>
          <w:trHeight w:val="312"/>
        </w:trPr>
        <w:tc>
          <w:tcPr>
            <w:tcW w:w="2943" w:type="dxa"/>
            <w:gridSpan w:val="3"/>
            <w:vMerge/>
          </w:tcPr>
          <w:p w:rsidR="0059043E" w:rsidRPr="00532FBD" w:rsidRDefault="0059043E" w:rsidP="005F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560" w:type="dxa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59043E" w:rsidRPr="00532FBD" w:rsidRDefault="0059043E" w:rsidP="0096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Default="0059043E" w:rsidP="00DE6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3E" w:rsidRPr="00532FBD" w:rsidTr="000B37B9">
        <w:trPr>
          <w:trHeight w:val="312"/>
        </w:trPr>
        <w:tc>
          <w:tcPr>
            <w:tcW w:w="2943" w:type="dxa"/>
            <w:gridSpan w:val="3"/>
            <w:vMerge/>
          </w:tcPr>
          <w:p w:rsidR="0059043E" w:rsidRPr="00532FBD" w:rsidRDefault="0059043E" w:rsidP="005F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1560" w:type="dxa"/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2687,3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2687,3</w:t>
            </w:r>
          </w:p>
        </w:tc>
        <w:tc>
          <w:tcPr>
            <w:tcW w:w="2119" w:type="dxa"/>
            <w:vMerge/>
          </w:tcPr>
          <w:p w:rsidR="0059043E" w:rsidRPr="00532FBD" w:rsidRDefault="0059043E" w:rsidP="0096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261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943" w:type="dxa"/>
            <w:gridSpan w:val="3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2073,28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2073,28</w:t>
            </w:r>
          </w:p>
        </w:tc>
        <w:tc>
          <w:tcPr>
            <w:tcW w:w="2119" w:type="dxa"/>
            <w:vMerge/>
          </w:tcPr>
          <w:p w:rsidR="0059043E" w:rsidRPr="00532FBD" w:rsidRDefault="0059043E" w:rsidP="000A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943" w:type="dxa"/>
            <w:gridSpan w:val="3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584,77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584,77</w:t>
            </w:r>
          </w:p>
        </w:tc>
        <w:tc>
          <w:tcPr>
            <w:tcW w:w="2119" w:type="dxa"/>
            <w:vMerge/>
          </w:tcPr>
          <w:p w:rsidR="0059043E" w:rsidRPr="00532FBD" w:rsidRDefault="0059043E" w:rsidP="000A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943" w:type="dxa"/>
            <w:gridSpan w:val="3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0,)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2119" w:type="dxa"/>
            <w:vMerge/>
          </w:tcPr>
          <w:p w:rsidR="0059043E" w:rsidRPr="00532FBD" w:rsidRDefault="0059043E" w:rsidP="000A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D771FA">
        <w:tc>
          <w:tcPr>
            <w:tcW w:w="2943" w:type="dxa"/>
            <w:gridSpan w:val="3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поселений </w:t>
            </w:r>
          </w:p>
        </w:tc>
        <w:tc>
          <w:tcPr>
            <w:tcW w:w="1560" w:type="dxa"/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119" w:type="dxa"/>
            <w:vMerge/>
          </w:tcPr>
          <w:p w:rsidR="0059043E" w:rsidRPr="00532FBD" w:rsidRDefault="0059043E" w:rsidP="000A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327BEA">
        <w:trPr>
          <w:trHeight w:val="445"/>
        </w:trPr>
        <w:tc>
          <w:tcPr>
            <w:tcW w:w="2943" w:type="dxa"/>
            <w:gridSpan w:val="3"/>
            <w:vMerge/>
          </w:tcPr>
          <w:p w:rsidR="0059043E" w:rsidRPr="00532FBD" w:rsidRDefault="0059043E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9" w:type="dxa"/>
            <w:vMerge/>
          </w:tcPr>
          <w:p w:rsidR="0059043E" w:rsidRPr="00532FBD" w:rsidRDefault="0059043E" w:rsidP="000A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943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по задаче 1, в том числе: 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10523,7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261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554,794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1E1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943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4934,01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4934,01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943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3152,14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3152,14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943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892,55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2,79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941,85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943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 бюджет поселений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681,5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463,2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943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863,5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408,0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824,5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14850" w:type="dxa"/>
            <w:gridSpan w:val="14"/>
          </w:tcPr>
          <w:p w:rsidR="0059043E" w:rsidRPr="00532FBD" w:rsidRDefault="0059043E" w:rsidP="0032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4A2B85">
              <w:rPr>
                <w:rFonts w:ascii="Times New Roman" w:hAnsi="Times New Roman" w:cs="Times New Roman"/>
                <w:sz w:val="24"/>
                <w:szCs w:val="24"/>
              </w:rPr>
              <w:t>. Формирование и развитие нравственных и духовных ценностей населения.</w:t>
            </w:r>
          </w:p>
        </w:tc>
      </w:tr>
      <w:tr w:rsidR="0059043E" w:rsidRPr="00532FBD" w:rsidTr="007239C2">
        <w:trPr>
          <w:trHeight w:val="283"/>
        </w:trPr>
        <w:tc>
          <w:tcPr>
            <w:tcW w:w="2802" w:type="dxa"/>
            <w:gridSpan w:val="2"/>
            <w:vMerge w:val="restart"/>
          </w:tcPr>
          <w:p w:rsidR="0059043E" w:rsidRPr="00532FBD" w:rsidRDefault="0059043E" w:rsidP="0047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Pr="00532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 сохранение и популяризацию библиотечных и музейных фондов, развитие библиотечного и музейного дела (в части «музейных фондов» и «музейного дела»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vMerge w:val="restart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 xml:space="preserve">МАУ РДК </w:t>
            </w:r>
            <w:r w:rsidRPr="00532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«Родина»</w:t>
            </w:r>
          </w:p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</w:tcPr>
          <w:p w:rsidR="0059043E" w:rsidRDefault="0059043E" w:rsidP="00C23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2020-2022 гг</w:t>
            </w:r>
          </w:p>
        </w:tc>
      </w:tr>
      <w:tr w:rsidR="0059043E" w:rsidRPr="00532FBD" w:rsidTr="007239C2">
        <w:trPr>
          <w:trHeight w:val="283"/>
        </w:trPr>
        <w:tc>
          <w:tcPr>
            <w:tcW w:w="2802" w:type="dxa"/>
            <w:gridSpan w:val="2"/>
            <w:vMerge/>
          </w:tcPr>
          <w:p w:rsidR="0059043E" w:rsidRPr="00532FBD" w:rsidRDefault="0059043E" w:rsidP="0047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7239C2">
        <w:trPr>
          <w:trHeight w:val="283"/>
        </w:trPr>
        <w:tc>
          <w:tcPr>
            <w:tcW w:w="2802" w:type="dxa"/>
            <w:gridSpan w:val="2"/>
            <w:vMerge/>
          </w:tcPr>
          <w:p w:rsidR="0059043E" w:rsidRPr="00532FBD" w:rsidRDefault="0059043E" w:rsidP="0047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1035,0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A6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E8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A6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997,0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4D6B4F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</w:tcBorders>
          </w:tcPr>
          <w:p w:rsidR="0059043E" w:rsidRPr="00532FBD" w:rsidRDefault="0059043E" w:rsidP="00A61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7239C2">
        <w:trPr>
          <w:trHeight w:val="282"/>
        </w:trPr>
        <w:tc>
          <w:tcPr>
            <w:tcW w:w="2802" w:type="dxa"/>
            <w:gridSpan w:val="2"/>
            <w:vMerge w:val="restart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2. Мероприятия по увековечиванию памяти погибших при защите Отечества»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9" w:type="dxa"/>
            <w:vMerge w:val="restart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Главы МО Татарского района</w:t>
            </w:r>
          </w:p>
        </w:tc>
        <w:tc>
          <w:tcPr>
            <w:tcW w:w="2251" w:type="dxa"/>
            <w:vMerge w:val="restart"/>
          </w:tcPr>
          <w:p w:rsidR="0059043E" w:rsidRDefault="0059043E" w:rsidP="00C23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 гг</w:t>
            </w:r>
          </w:p>
        </w:tc>
      </w:tr>
      <w:tr w:rsidR="0059043E" w:rsidRPr="00532FBD" w:rsidTr="007239C2">
        <w:trPr>
          <w:trHeight w:val="282"/>
        </w:trPr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Default="0059043E" w:rsidP="00C23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43E" w:rsidRPr="00532FBD" w:rsidTr="007239C2">
        <w:trPr>
          <w:trHeight w:val="282"/>
        </w:trPr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74,516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1,416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D7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по задаче 2,в том числе: 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1035,0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327BEA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74,516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1170,0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327BEA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327BEA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327BEA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327BEA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327BEA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16,1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327BEA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327BEA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915,0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327BEA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1,416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327BEA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997,0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 бюджет поселений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327BEA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327BEA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327BEA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327BEA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327BEA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327BEA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b/>
                <w:sz w:val="24"/>
                <w:szCs w:val="24"/>
              </w:rPr>
              <w:t>161,0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14850" w:type="dxa"/>
            <w:gridSpan w:val="14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Укрепление имиджа Татарского района </w:t>
            </w:r>
          </w:p>
        </w:tc>
      </w:tr>
      <w:tr w:rsidR="0059043E" w:rsidRPr="00532FBD" w:rsidTr="00F66608">
        <w:trPr>
          <w:trHeight w:val="420"/>
        </w:trPr>
        <w:tc>
          <w:tcPr>
            <w:tcW w:w="2802" w:type="dxa"/>
            <w:gridSpan w:val="2"/>
            <w:vMerge w:val="restart"/>
          </w:tcPr>
          <w:p w:rsidR="0059043E" w:rsidRPr="00532FBD" w:rsidRDefault="0059043E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Мероприятия, направленные на </w:t>
            </w:r>
            <w:r w:rsidRPr="00532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жителей Татарского района и вовлечения их в активную культурно-досуговую и просветительскую деятельность</w:t>
            </w:r>
          </w:p>
          <w:p w:rsidR="0059043E" w:rsidRPr="00532FBD" w:rsidRDefault="0059043E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 xml:space="preserve">(- «Романтика романса», - «Играй, гармонь!», </w:t>
            </w:r>
          </w:p>
          <w:p w:rsidR="0059043E" w:rsidRPr="00532FBD" w:rsidRDefault="0059043E" w:rsidP="000A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-Районный праздник хлеба «Хлебное раздолье»)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DE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75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327BEA" w:rsidRDefault="0059043E" w:rsidP="0024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BE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19" w:type="dxa"/>
            <w:vMerge w:val="restart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МАУ РДК «Родина»</w:t>
            </w:r>
          </w:p>
        </w:tc>
        <w:tc>
          <w:tcPr>
            <w:tcW w:w="2251" w:type="dxa"/>
            <w:vMerge w:val="restart"/>
          </w:tcPr>
          <w:p w:rsidR="0059043E" w:rsidRDefault="0059043E" w:rsidP="00C23124">
            <w:pPr>
              <w:jc w:val="center"/>
              <w:rPr>
                <w:rFonts w:ascii="Times New Roman" w:hAnsi="Times New Roman" w:cs="Times New Roman"/>
              </w:rPr>
            </w:pPr>
          </w:p>
          <w:p w:rsidR="0059043E" w:rsidRDefault="0059043E" w:rsidP="00C23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 гг</w:t>
            </w:r>
          </w:p>
        </w:tc>
      </w:tr>
      <w:tr w:rsidR="0059043E" w:rsidRPr="00532FBD" w:rsidTr="00F66608">
        <w:trPr>
          <w:trHeight w:val="420"/>
        </w:trPr>
        <w:tc>
          <w:tcPr>
            <w:tcW w:w="2802" w:type="dxa"/>
            <w:gridSpan w:val="2"/>
            <w:vMerge/>
          </w:tcPr>
          <w:p w:rsidR="0059043E" w:rsidRPr="00532FBD" w:rsidRDefault="0059043E" w:rsidP="000A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4D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75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F66608">
        <w:trPr>
          <w:trHeight w:val="420"/>
        </w:trPr>
        <w:tc>
          <w:tcPr>
            <w:tcW w:w="2802" w:type="dxa"/>
            <w:gridSpan w:val="2"/>
            <w:vMerge/>
          </w:tcPr>
          <w:p w:rsidR="0059043E" w:rsidRPr="00532FBD" w:rsidRDefault="0059043E" w:rsidP="000A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75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44,1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832,0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Местный бюджет поселений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280,4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119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по задаче 3, в том числе:  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72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44,1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44,1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712,0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72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832,0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 поселений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280,4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24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7235D1">
            <w:pPr>
              <w:jc w:val="center"/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280,4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590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53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72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Итого затрат на реализацию программы, </w:t>
            </w:r>
          </w:p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 том числе: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A3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12784,70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1099,31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12831,7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бюджет 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4978,11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4978,11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3221,64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60,104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3233,64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2519,95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354,206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2770,85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532FBD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Местный бюджет поселений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961,5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743,6</w:t>
            </w:r>
          </w:p>
        </w:tc>
        <w:tc>
          <w:tcPr>
            <w:tcW w:w="2119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3E" w:rsidRPr="00754821" w:rsidTr="00C23124">
        <w:tc>
          <w:tcPr>
            <w:tcW w:w="2802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gridSpan w:val="3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1103,5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043E" w:rsidRPr="00532FBD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528,0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59043E" w:rsidRPr="00D16004" w:rsidRDefault="0059043E" w:rsidP="00C2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b/>
                <w:sz w:val="24"/>
                <w:szCs w:val="24"/>
              </w:rPr>
              <w:t>1105,5</w:t>
            </w:r>
          </w:p>
        </w:tc>
        <w:tc>
          <w:tcPr>
            <w:tcW w:w="2119" w:type="dxa"/>
          </w:tcPr>
          <w:p w:rsidR="0059043E" w:rsidRPr="00754821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9043E" w:rsidRPr="00754821" w:rsidRDefault="0059043E" w:rsidP="00C2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124" w:rsidRPr="00532FBD" w:rsidRDefault="00C23124" w:rsidP="00C231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FBD">
        <w:rPr>
          <w:rFonts w:ascii="Times New Roman" w:hAnsi="Times New Roman" w:cs="Times New Roman"/>
          <w:sz w:val="28"/>
          <w:szCs w:val="28"/>
        </w:rPr>
        <w:t xml:space="preserve">Итого по программе : </w:t>
      </w:r>
      <w:r w:rsidR="00B515A1">
        <w:rPr>
          <w:rFonts w:ascii="Times New Roman" w:hAnsi="Times New Roman" w:cs="Times New Roman"/>
          <w:b/>
          <w:sz w:val="28"/>
          <w:szCs w:val="28"/>
        </w:rPr>
        <w:t>26715,71</w:t>
      </w:r>
      <w:r w:rsidRPr="00532FBD">
        <w:rPr>
          <w:rFonts w:ascii="Times New Roman" w:hAnsi="Times New Roman" w:cs="Times New Roman"/>
          <w:b/>
          <w:sz w:val="28"/>
          <w:szCs w:val="28"/>
        </w:rPr>
        <w:t xml:space="preserve"> тыс.рублей, в </w:t>
      </w:r>
      <w:r w:rsidRPr="00532FBD">
        <w:rPr>
          <w:rFonts w:ascii="Times New Roman" w:hAnsi="Times New Roman" w:cs="Times New Roman"/>
          <w:sz w:val="28"/>
          <w:szCs w:val="28"/>
        </w:rPr>
        <w:t xml:space="preserve"> том числе: </w:t>
      </w:r>
    </w:p>
    <w:p w:rsidR="00C23124" w:rsidRPr="00532FBD" w:rsidRDefault="00C23124" w:rsidP="00C2312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BD">
        <w:rPr>
          <w:rFonts w:ascii="Times New Roman" w:hAnsi="Times New Roman" w:cs="Times New Roman"/>
          <w:sz w:val="28"/>
          <w:szCs w:val="28"/>
        </w:rPr>
        <w:t xml:space="preserve">ФБ- </w:t>
      </w:r>
      <w:r w:rsidR="00B515A1">
        <w:rPr>
          <w:rFonts w:ascii="Times New Roman" w:hAnsi="Times New Roman" w:cs="Times New Roman"/>
          <w:sz w:val="28"/>
          <w:szCs w:val="28"/>
        </w:rPr>
        <w:t>10113,22</w:t>
      </w:r>
      <w:r w:rsidRPr="00532FBD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C23124" w:rsidRPr="00532FBD" w:rsidRDefault="00C23124" w:rsidP="00C231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FBD">
        <w:rPr>
          <w:rFonts w:ascii="Times New Roman" w:hAnsi="Times New Roman" w:cs="Times New Roman"/>
          <w:sz w:val="28"/>
          <w:szCs w:val="28"/>
        </w:rPr>
        <w:t xml:space="preserve">ОБ- </w:t>
      </w:r>
      <w:r w:rsidR="00B515A1">
        <w:rPr>
          <w:rFonts w:ascii="Times New Roman" w:hAnsi="Times New Roman" w:cs="Times New Roman"/>
          <w:sz w:val="28"/>
          <w:szCs w:val="28"/>
        </w:rPr>
        <w:t>6515,384</w:t>
      </w:r>
      <w:r w:rsidRPr="00532FBD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C23124" w:rsidRPr="00532FBD" w:rsidRDefault="00C23124" w:rsidP="00C23124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32FBD">
        <w:rPr>
          <w:rFonts w:ascii="Times New Roman" w:hAnsi="Times New Roman" w:cs="Times New Roman"/>
          <w:sz w:val="28"/>
          <w:szCs w:val="28"/>
        </w:rPr>
        <w:t>МБ-</w:t>
      </w:r>
      <w:r w:rsidR="003567FD" w:rsidRPr="00532FBD">
        <w:rPr>
          <w:rFonts w:ascii="Times New Roman" w:hAnsi="Times New Roman" w:cs="Times New Roman"/>
          <w:sz w:val="28"/>
          <w:szCs w:val="28"/>
        </w:rPr>
        <w:t>56</w:t>
      </w:r>
      <w:r w:rsidR="00B515A1">
        <w:rPr>
          <w:rFonts w:ascii="Times New Roman" w:hAnsi="Times New Roman" w:cs="Times New Roman"/>
          <w:sz w:val="28"/>
          <w:szCs w:val="28"/>
        </w:rPr>
        <w:t>45</w:t>
      </w:r>
      <w:r w:rsidR="003567FD" w:rsidRPr="00532FBD">
        <w:rPr>
          <w:rFonts w:ascii="Times New Roman" w:hAnsi="Times New Roman" w:cs="Times New Roman"/>
          <w:sz w:val="28"/>
          <w:szCs w:val="28"/>
        </w:rPr>
        <w:t>,</w:t>
      </w:r>
      <w:r w:rsidR="00B515A1">
        <w:rPr>
          <w:rFonts w:ascii="Times New Roman" w:hAnsi="Times New Roman" w:cs="Times New Roman"/>
          <w:sz w:val="28"/>
          <w:szCs w:val="28"/>
        </w:rPr>
        <w:t>00</w:t>
      </w:r>
      <w:r w:rsidR="003567FD" w:rsidRPr="00532FBD">
        <w:rPr>
          <w:rFonts w:ascii="Times New Roman" w:hAnsi="Times New Roman" w:cs="Times New Roman"/>
          <w:sz w:val="28"/>
          <w:szCs w:val="28"/>
        </w:rPr>
        <w:t>6</w:t>
      </w:r>
      <w:r w:rsidRPr="00532FBD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C23124" w:rsidRPr="00532FBD" w:rsidRDefault="00C23124" w:rsidP="00C23124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32FBD">
        <w:rPr>
          <w:rFonts w:ascii="Times New Roman" w:hAnsi="Times New Roman" w:cs="Times New Roman"/>
          <w:sz w:val="28"/>
          <w:szCs w:val="28"/>
        </w:rPr>
        <w:t xml:space="preserve">МБ поселений – </w:t>
      </w:r>
      <w:r w:rsidR="003567FD" w:rsidRPr="00532FBD">
        <w:rPr>
          <w:rFonts w:ascii="Times New Roman" w:hAnsi="Times New Roman" w:cs="Times New Roman"/>
          <w:sz w:val="28"/>
          <w:szCs w:val="28"/>
        </w:rPr>
        <w:t>1705,1</w:t>
      </w:r>
      <w:r w:rsidRPr="00532FBD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C23124" w:rsidRDefault="00C23124" w:rsidP="00C231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2FBD">
        <w:rPr>
          <w:rFonts w:ascii="Times New Roman" w:hAnsi="Times New Roman" w:cs="Times New Roman"/>
          <w:sz w:val="28"/>
          <w:szCs w:val="28"/>
        </w:rPr>
        <w:t xml:space="preserve">        Вн.и.- </w:t>
      </w:r>
      <w:r w:rsidR="003567FD" w:rsidRPr="00532FBD">
        <w:rPr>
          <w:rFonts w:ascii="Times New Roman" w:hAnsi="Times New Roman" w:cs="Times New Roman"/>
          <w:sz w:val="28"/>
          <w:szCs w:val="28"/>
        </w:rPr>
        <w:t>2737,0</w:t>
      </w:r>
      <w:r w:rsidRPr="00532FBD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C23124" w:rsidRDefault="00C23124" w:rsidP="00E50EC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финансирования муниципальной программы по исполнителям</w:t>
      </w:r>
    </w:p>
    <w:tbl>
      <w:tblPr>
        <w:tblStyle w:val="a8"/>
        <w:tblW w:w="0" w:type="auto"/>
        <w:tblLayout w:type="fixed"/>
        <w:tblLook w:val="04A0"/>
      </w:tblPr>
      <w:tblGrid>
        <w:gridCol w:w="2642"/>
        <w:gridCol w:w="1092"/>
        <w:gridCol w:w="1087"/>
        <w:gridCol w:w="957"/>
        <w:gridCol w:w="1276"/>
        <w:gridCol w:w="992"/>
        <w:gridCol w:w="993"/>
        <w:gridCol w:w="850"/>
        <w:gridCol w:w="851"/>
        <w:gridCol w:w="846"/>
        <w:gridCol w:w="1116"/>
        <w:gridCol w:w="978"/>
        <w:gridCol w:w="1106"/>
      </w:tblGrid>
      <w:tr w:rsidR="00C23124" w:rsidRPr="00532FBD" w:rsidTr="00C23124"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24" w:rsidRDefault="00C23124" w:rsidP="00C23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BD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3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BD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</w:t>
            </w:r>
          </w:p>
        </w:tc>
        <w:tc>
          <w:tcPr>
            <w:tcW w:w="2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BD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</w:t>
            </w:r>
          </w:p>
        </w:tc>
        <w:tc>
          <w:tcPr>
            <w:tcW w:w="32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BD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3124" w:rsidRPr="00532FBD" w:rsidTr="00C23124"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 xml:space="preserve">2020 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2021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2022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 xml:space="preserve">2020 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2021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2022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 xml:space="preserve">2020 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2021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2022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 xml:space="preserve">2020 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2021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2022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b/>
              </w:rPr>
            </w:pPr>
            <w:r w:rsidRPr="00532FBD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23124" w:rsidRPr="00532FBD" w:rsidTr="00C23124">
        <w:trPr>
          <w:trHeight w:val="690"/>
        </w:trPr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МАУ РДК «Родина»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2233,55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3124" w:rsidRPr="00532FBD" w:rsidRDefault="00F66608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2384,45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1103,5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24" w:rsidRPr="00532FBD" w:rsidRDefault="00F66608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1105,5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3124" w:rsidRPr="00532FBD" w:rsidRDefault="00F66608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4" w:rsidRPr="00532FBD" w:rsidRDefault="00F66608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3124" w:rsidRPr="00532FBD" w:rsidRDefault="00F66608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3124" w:rsidRPr="00532FBD" w:rsidRDefault="00F66608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3124" w:rsidRPr="00532FBD" w:rsidRDefault="00F66608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3124" w:rsidRPr="00532FBD" w:rsidRDefault="00F66608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3124" w:rsidRPr="00532FBD" w:rsidTr="00C23124">
        <w:trPr>
          <w:trHeight w:val="600"/>
        </w:trPr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532FBD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B515A1" w:rsidP="00C23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532FBD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2202,14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B515A1" w:rsidP="00C23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3214,14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4934,01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B515A1" w:rsidP="00C23124"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r w:rsidRPr="00532FBD">
              <w:rPr>
                <w:rFonts w:ascii="Times New Roman" w:hAnsi="Times New Roman" w:cs="Times New Roman"/>
              </w:rPr>
              <w:t>4934,01</w:t>
            </w:r>
          </w:p>
        </w:tc>
      </w:tr>
      <w:tr w:rsidR="00C23124" w:rsidRPr="00532FBD" w:rsidTr="00C23124"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РМКУК «Татарская ЦБС»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0B6451" w:rsidP="00C23124"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r w:rsidRPr="00532FBD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1019,5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0B6451" w:rsidP="00C23124"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r w:rsidRPr="00532FBD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0B6451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44,1</w:t>
            </w:r>
          </w:p>
        </w:tc>
      </w:tr>
      <w:tr w:rsidR="00C23124" w:rsidRPr="00532FBD" w:rsidTr="00C23124"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РМБУК «ИКМ им. Н.Я.Савченко»</w:t>
            </w:r>
          </w:p>
          <w:p w:rsidR="00C23124" w:rsidRPr="00532FBD" w:rsidRDefault="00C23124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(курсы, командировочные, участие в конкурсах)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 xml:space="preserve"> 50,0 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24" w:rsidRPr="00532FBD" w:rsidRDefault="00C23124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</w:tr>
      <w:tr w:rsidR="000B6451" w:rsidTr="00C23124"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51" w:rsidRPr="00532FBD" w:rsidRDefault="000B6451" w:rsidP="00C2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BD">
              <w:rPr>
                <w:rFonts w:ascii="Times New Roman" w:hAnsi="Times New Roman" w:cs="Times New Roman"/>
                <w:sz w:val="24"/>
                <w:szCs w:val="24"/>
              </w:rPr>
              <w:t>Сельсоветы Татарского района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51" w:rsidRPr="00532FBD" w:rsidRDefault="00532FBD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961,5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51" w:rsidRPr="00532FBD" w:rsidRDefault="000B6451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1,416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51" w:rsidRPr="00532FBD" w:rsidRDefault="00532FBD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743,6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51" w:rsidRPr="00532FBD" w:rsidRDefault="000B6451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6451" w:rsidRPr="00532FBD" w:rsidRDefault="000B6451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51" w:rsidRPr="00532FBD" w:rsidRDefault="000B6451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51" w:rsidRPr="00532FBD" w:rsidRDefault="000B6451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6451" w:rsidRPr="00532FBD" w:rsidRDefault="000B6451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51" w:rsidRPr="00532FBD" w:rsidRDefault="000B6451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51" w:rsidRPr="00532FBD" w:rsidRDefault="000B6451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51" w:rsidRPr="00532FBD" w:rsidRDefault="000B6451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51" w:rsidRDefault="000B6451" w:rsidP="00C23124">
            <w:pPr>
              <w:rPr>
                <w:rFonts w:ascii="Times New Roman" w:hAnsi="Times New Roman" w:cs="Times New Roman"/>
              </w:rPr>
            </w:pPr>
            <w:r w:rsidRPr="00532FBD">
              <w:rPr>
                <w:rFonts w:ascii="Times New Roman" w:hAnsi="Times New Roman" w:cs="Times New Roman"/>
              </w:rPr>
              <w:t>0</w:t>
            </w:r>
          </w:p>
        </w:tc>
      </w:tr>
    </w:tbl>
    <w:p w:rsidR="000863E6" w:rsidRPr="000863E6" w:rsidRDefault="000863E6" w:rsidP="000863E6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3E6" w:rsidRPr="000863E6" w:rsidSect="00C23124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BD" w:rsidRDefault="003F66BD" w:rsidP="003567FD">
      <w:pPr>
        <w:spacing w:after="0" w:line="240" w:lineRule="auto"/>
      </w:pPr>
      <w:r>
        <w:separator/>
      </w:r>
    </w:p>
  </w:endnote>
  <w:endnote w:type="continuationSeparator" w:id="1">
    <w:p w:rsidR="003F66BD" w:rsidRDefault="003F66BD" w:rsidP="0035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BD" w:rsidRDefault="003F66BD" w:rsidP="003567FD">
      <w:pPr>
        <w:spacing w:after="0" w:line="240" w:lineRule="auto"/>
      </w:pPr>
      <w:r>
        <w:separator/>
      </w:r>
    </w:p>
  </w:footnote>
  <w:footnote w:type="continuationSeparator" w:id="1">
    <w:p w:rsidR="003F66BD" w:rsidRDefault="003F66BD" w:rsidP="0035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5141"/>
    <w:multiLevelType w:val="hybridMultilevel"/>
    <w:tmpl w:val="0F6CEED2"/>
    <w:lvl w:ilvl="0" w:tplc="C9FEAB38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ED5F35"/>
    <w:multiLevelType w:val="hybridMultilevel"/>
    <w:tmpl w:val="E4041E28"/>
    <w:lvl w:ilvl="0" w:tplc="04EE960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0106"/>
    <w:multiLevelType w:val="hybridMultilevel"/>
    <w:tmpl w:val="BDF29C6E"/>
    <w:lvl w:ilvl="0" w:tplc="5E08C7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343CEB"/>
    <w:multiLevelType w:val="hybridMultilevel"/>
    <w:tmpl w:val="499067D6"/>
    <w:lvl w:ilvl="0" w:tplc="33687C40">
      <w:start w:val="1"/>
      <w:numFmt w:val="decimal"/>
      <w:lvlText w:val="%1."/>
      <w:lvlJc w:val="left"/>
      <w:pPr>
        <w:ind w:left="67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0D900ECF"/>
    <w:multiLevelType w:val="multilevel"/>
    <w:tmpl w:val="9C3E94AE"/>
    <w:lvl w:ilvl="0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5">
    <w:nsid w:val="15853DBE"/>
    <w:multiLevelType w:val="hybridMultilevel"/>
    <w:tmpl w:val="C076EECC"/>
    <w:lvl w:ilvl="0" w:tplc="20B63DEA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81496"/>
    <w:multiLevelType w:val="multilevel"/>
    <w:tmpl w:val="3DD8160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imes New Roman" w:hint="default"/>
      </w:rPr>
    </w:lvl>
  </w:abstractNum>
  <w:abstractNum w:abstractNumId="7">
    <w:nsid w:val="32732686"/>
    <w:multiLevelType w:val="hybridMultilevel"/>
    <w:tmpl w:val="55DEB53C"/>
    <w:lvl w:ilvl="0" w:tplc="71183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1F070C"/>
    <w:multiLevelType w:val="hybridMultilevel"/>
    <w:tmpl w:val="3334C866"/>
    <w:lvl w:ilvl="0" w:tplc="3E440794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AD3709B"/>
    <w:multiLevelType w:val="hybridMultilevel"/>
    <w:tmpl w:val="F4EA551C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43DAA"/>
    <w:multiLevelType w:val="hybridMultilevel"/>
    <w:tmpl w:val="55DEB53C"/>
    <w:lvl w:ilvl="0" w:tplc="71183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D63158"/>
    <w:multiLevelType w:val="hybridMultilevel"/>
    <w:tmpl w:val="9A58C634"/>
    <w:lvl w:ilvl="0" w:tplc="3CA85FD4">
      <w:start w:val="1"/>
      <w:numFmt w:val="decimal"/>
      <w:lvlText w:val="%1."/>
      <w:lvlJc w:val="left"/>
      <w:pPr>
        <w:ind w:left="4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4D322C51"/>
    <w:multiLevelType w:val="hybridMultilevel"/>
    <w:tmpl w:val="A15E2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2610B1"/>
    <w:multiLevelType w:val="hybridMultilevel"/>
    <w:tmpl w:val="F4EA551C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B6637"/>
    <w:multiLevelType w:val="hybridMultilevel"/>
    <w:tmpl w:val="C7988C48"/>
    <w:lvl w:ilvl="0" w:tplc="959037A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E6A13"/>
    <w:multiLevelType w:val="hybridMultilevel"/>
    <w:tmpl w:val="116EF020"/>
    <w:lvl w:ilvl="0" w:tplc="46BCEB3C">
      <w:start w:val="9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51986"/>
    <w:multiLevelType w:val="hybridMultilevel"/>
    <w:tmpl w:val="E1120424"/>
    <w:lvl w:ilvl="0" w:tplc="EF32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6D6878FB"/>
    <w:multiLevelType w:val="multilevel"/>
    <w:tmpl w:val="754EC32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D8B33CF"/>
    <w:multiLevelType w:val="hybridMultilevel"/>
    <w:tmpl w:val="0F6CEED2"/>
    <w:lvl w:ilvl="0" w:tplc="C9FEAB38">
      <w:start w:val="2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6806F18"/>
    <w:multiLevelType w:val="hybridMultilevel"/>
    <w:tmpl w:val="6918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35DFF"/>
    <w:multiLevelType w:val="hybridMultilevel"/>
    <w:tmpl w:val="668E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12"/>
  </w:num>
  <w:num w:numId="12">
    <w:abstractNumId w:val="16"/>
  </w:num>
  <w:num w:numId="13">
    <w:abstractNumId w:val="5"/>
  </w:num>
  <w:num w:numId="14">
    <w:abstractNumId w:val="11"/>
  </w:num>
  <w:num w:numId="15">
    <w:abstractNumId w:val="15"/>
  </w:num>
  <w:num w:numId="16">
    <w:abstractNumId w:val="14"/>
  </w:num>
  <w:num w:numId="17">
    <w:abstractNumId w:val="17"/>
  </w:num>
  <w:num w:numId="18">
    <w:abstractNumId w:val="9"/>
  </w:num>
  <w:num w:numId="19">
    <w:abstractNumId w:val="1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1191"/>
    <w:rsid w:val="000505A0"/>
    <w:rsid w:val="00057362"/>
    <w:rsid w:val="000863E6"/>
    <w:rsid w:val="00090CE5"/>
    <w:rsid w:val="000A23F9"/>
    <w:rsid w:val="000A2E99"/>
    <w:rsid w:val="000A76E2"/>
    <w:rsid w:val="000B37B9"/>
    <w:rsid w:val="000B4189"/>
    <w:rsid w:val="000B6451"/>
    <w:rsid w:val="000C1A0C"/>
    <w:rsid w:val="000C212F"/>
    <w:rsid w:val="000C7A55"/>
    <w:rsid w:val="001301FD"/>
    <w:rsid w:val="00132A09"/>
    <w:rsid w:val="00147F9E"/>
    <w:rsid w:val="0015567F"/>
    <w:rsid w:val="00163D88"/>
    <w:rsid w:val="001719F7"/>
    <w:rsid w:val="00197403"/>
    <w:rsid w:val="001D576E"/>
    <w:rsid w:val="001E1035"/>
    <w:rsid w:val="001E6B32"/>
    <w:rsid w:val="001E6E82"/>
    <w:rsid w:val="001F4E8B"/>
    <w:rsid w:val="001F7D1D"/>
    <w:rsid w:val="002235EF"/>
    <w:rsid w:val="00226716"/>
    <w:rsid w:val="00240F84"/>
    <w:rsid w:val="00242342"/>
    <w:rsid w:val="0026147A"/>
    <w:rsid w:val="00267DE9"/>
    <w:rsid w:val="0027423A"/>
    <w:rsid w:val="002D1FBC"/>
    <w:rsid w:val="002E1B06"/>
    <w:rsid w:val="002E4E6B"/>
    <w:rsid w:val="002F00F9"/>
    <w:rsid w:val="003000F9"/>
    <w:rsid w:val="00327BEA"/>
    <w:rsid w:val="00351951"/>
    <w:rsid w:val="00353575"/>
    <w:rsid w:val="003567FD"/>
    <w:rsid w:val="003A4697"/>
    <w:rsid w:val="003B54AC"/>
    <w:rsid w:val="003C0A3F"/>
    <w:rsid w:val="003D1A12"/>
    <w:rsid w:val="003D2365"/>
    <w:rsid w:val="003E549C"/>
    <w:rsid w:val="003F66BD"/>
    <w:rsid w:val="00404771"/>
    <w:rsid w:val="00434768"/>
    <w:rsid w:val="0045681C"/>
    <w:rsid w:val="004660ED"/>
    <w:rsid w:val="00466802"/>
    <w:rsid w:val="00475F22"/>
    <w:rsid w:val="0047692F"/>
    <w:rsid w:val="004804BA"/>
    <w:rsid w:val="004A2B85"/>
    <w:rsid w:val="004B280D"/>
    <w:rsid w:val="004D6B4F"/>
    <w:rsid w:val="00506AA4"/>
    <w:rsid w:val="00507280"/>
    <w:rsid w:val="0053125C"/>
    <w:rsid w:val="00532FBD"/>
    <w:rsid w:val="00533424"/>
    <w:rsid w:val="005369D0"/>
    <w:rsid w:val="005669E1"/>
    <w:rsid w:val="005704AF"/>
    <w:rsid w:val="005723CD"/>
    <w:rsid w:val="00583A7B"/>
    <w:rsid w:val="0059043E"/>
    <w:rsid w:val="005962B3"/>
    <w:rsid w:val="005B211C"/>
    <w:rsid w:val="005B7CA0"/>
    <w:rsid w:val="005D2638"/>
    <w:rsid w:val="005F44E7"/>
    <w:rsid w:val="006039B5"/>
    <w:rsid w:val="00610814"/>
    <w:rsid w:val="00610F31"/>
    <w:rsid w:val="00616A57"/>
    <w:rsid w:val="00634DCF"/>
    <w:rsid w:val="00683724"/>
    <w:rsid w:val="006846D9"/>
    <w:rsid w:val="006856A2"/>
    <w:rsid w:val="00687343"/>
    <w:rsid w:val="006A3986"/>
    <w:rsid w:val="006C08D3"/>
    <w:rsid w:val="006C1AAA"/>
    <w:rsid w:val="006E4FC4"/>
    <w:rsid w:val="006E5FA8"/>
    <w:rsid w:val="006F729B"/>
    <w:rsid w:val="00700E3E"/>
    <w:rsid w:val="00723143"/>
    <w:rsid w:val="007235D1"/>
    <w:rsid w:val="007239C2"/>
    <w:rsid w:val="007565C7"/>
    <w:rsid w:val="00756612"/>
    <w:rsid w:val="00777943"/>
    <w:rsid w:val="00790E21"/>
    <w:rsid w:val="00796B92"/>
    <w:rsid w:val="007A16C3"/>
    <w:rsid w:val="007A288D"/>
    <w:rsid w:val="007C0C55"/>
    <w:rsid w:val="007D0D07"/>
    <w:rsid w:val="007E4163"/>
    <w:rsid w:val="00826F96"/>
    <w:rsid w:val="00853A02"/>
    <w:rsid w:val="008C4972"/>
    <w:rsid w:val="008C58C1"/>
    <w:rsid w:val="008D682A"/>
    <w:rsid w:val="00901485"/>
    <w:rsid w:val="0091159E"/>
    <w:rsid w:val="00912080"/>
    <w:rsid w:val="009407C4"/>
    <w:rsid w:val="00952AFE"/>
    <w:rsid w:val="00960751"/>
    <w:rsid w:val="00965007"/>
    <w:rsid w:val="009A143B"/>
    <w:rsid w:val="009F25E3"/>
    <w:rsid w:val="009F569C"/>
    <w:rsid w:val="00A011E0"/>
    <w:rsid w:val="00A172A5"/>
    <w:rsid w:val="00A366A3"/>
    <w:rsid w:val="00A61ED8"/>
    <w:rsid w:val="00A717BF"/>
    <w:rsid w:val="00A72195"/>
    <w:rsid w:val="00A758FE"/>
    <w:rsid w:val="00A9669B"/>
    <w:rsid w:val="00AD7361"/>
    <w:rsid w:val="00B1477C"/>
    <w:rsid w:val="00B27A1D"/>
    <w:rsid w:val="00B421B5"/>
    <w:rsid w:val="00B515A1"/>
    <w:rsid w:val="00B67326"/>
    <w:rsid w:val="00B7323D"/>
    <w:rsid w:val="00B76AE8"/>
    <w:rsid w:val="00B87262"/>
    <w:rsid w:val="00B91191"/>
    <w:rsid w:val="00BA7A92"/>
    <w:rsid w:val="00BA7AFD"/>
    <w:rsid w:val="00BB00E7"/>
    <w:rsid w:val="00BB299C"/>
    <w:rsid w:val="00BC3B5B"/>
    <w:rsid w:val="00BC46B4"/>
    <w:rsid w:val="00BC6A3E"/>
    <w:rsid w:val="00BD57DA"/>
    <w:rsid w:val="00BE792C"/>
    <w:rsid w:val="00C23124"/>
    <w:rsid w:val="00C41227"/>
    <w:rsid w:val="00C441F4"/>
    <w:rsid w:val="00C45302"/>
    <w:rsid w:val="00C742A3"/>
    <w:rsid w:val="00C753DF"/>
    <w:rsid w:val="00C925C6"/>
    <w:rsid w:val="00C95C5A"/>
    <w:rsid w:val="00CA4051"/>
    <w:rsid w:val="00CB09A4"/>
    <w:rsid w:val="00CB6F11"/>
    <w:rsid w:val="00CC2376"/>
    <w:rsid w:val="00CC2FB6"/>
    <w:rsid w:val="00CC551B"/>
    <w:rsid w:val="00CF1869"/>
    <w:rsid w:val="00D01AB3"/>
    <w:rsid w:val="00D508C6"/>
    <w:rsid w:val="00D567C0"/>
    <w:rsid w:val="00D719DC"/>
    <w:rsid w:val="00D771FA"/>
    <w:rsid w:val="00D81439"/>
    <w:rsid w:val="00D83C1C"/>
    <w:rsid w:val="00D84EEE"/>
    <w:rsid w:val="00DA700D"/>
    <w:rsid w:val="00DB6E43"/>
    <w:rsid w:val="00DC2F25"/>
    <w:rsid w:val="00DD5253"/>
    <w:rsid w:val="00DD6964"/>
    <w:rsid w:val="00DE2FD8"/>
    <w:rsid w:val="00DE6AD8"/>
    <w:rsid w:val="00E25268"/>
    <w:rsid w:val="00E2601B"/>
    <w:rsid w:val="00E40C2E"/>
    <w:rsid w:val="00E50EC4"/>
    <w:rsid w:val="00E56895"/>
    <w:rsid w:val="00E81825"/>
    <w:rsid w:val="00EA65C7"/>
    <w:rsid w:val="00EB6919"/>
    <w:rsid w:val="00EC35DD"/>
    <w:rsid w:val="00ED0888"/>
    <w:rsid w:val="00ED0F0F"/>
    <w:rsid w:val="00EF231D"/>
    <w:rsid w:val="00F15B2D"/>
    <w:rsid w:val="00F21F9C"/>
    <w:rsid w:val="00F32FC6"/>
    <w:rsid w:val="00F34138"/>
    <w:rsid w:val="00F66608"/>
    <w:rsid w:val="00F77BF7"/>
    <w:rsid w:val="00F8092A"/>
    <w:rsid w:val="00F83351"/>
    <w:rsid w:val="00FB35C5"/>
    <w:rsid w:val="00FD2DCD"/>
    <w:rsid w:val="00FD5B06"/>
    <w:rsid w:val="00FE22B8"/>
    <w:rsid w:val="00FF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C6"/>
  </w:style>
  <w:style w:type="paragraph" w:styleId="1">
    <w:name w:val="heading 1"/>
    <w:basedOn w:val="a"/>
    <w:next w:val="a"/>
    <w:link w:val="10"/>
    <w:uiPriority w:val="9"/>
    <w:qFormat/>
    <w:rsid w:val="00C23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2A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w w:val="90"/>
      <w:sz w:val="5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2312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52AFE"/>
    <w:rPr>
      <w:rFonts w:ascii="Times New Roman" w:eastAsia="Times New Roman" w:hAnsi="Times New Roman" w:cs="Times New Roman"/>
      <w:b/>
      <w:w w:val="90"/>
      <w:sz w:val="52"/>
      <w:szCs w:val="20"/>
    </w:rPr>
  </w:style>
  <w:style w:type="paragraph" w:styleId="a3">
    <w:name w:val="Title"/>
    <w:basedOn w:val="a"/>
    <w:link w:val="a4"/>
    <w:qFormat/>
    <w:rsid w:val="00952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52AFE"/>
    <w:rPr>
      <w:rFonts w:ascii="Times New Roman" w:eastAsia="Times New Roman" w:hAnsi="Times New Roman" w:cs="Times New Roman"/>
      <w:b/>
      <w:sz w:val="34"/>
      <w:szCs w:val="20"/>
    </w:rPr>
  </w:style>
  <w:style w:type="paragraph" w:styleId="a5">
    <w:name w:val="List Paragraph"/>
    <w:basedOn w:val="a"/>
    <w:uiPriority w:val="34"/>
    <w:qFormat/>
    <w:rsid w:val="00C95C5A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E260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2601B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5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3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C2312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C23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C23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No Spacing"/>
    <w:link w:val="ab"/>
    <w:uiPriority w:val="1"/>
    <w:qFormat/>
    <w:rsid w:val="00C2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C231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C23124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C2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2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124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C23124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23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3124"/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5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567FD"/>
  </w:style>
  <w:style w:type="paragraph" w:styleId="af2">
    <w:name w:val="footer"/>
    <w:basedOn w:val="a"/>
    <w:link w:val="af3"/>
    <w:uiPriority w:val="99"/>
    <w:unhideWhenUsed/>
    <w:rsid w:val="0035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56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2A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w w:val="90"/>
      <w:sz w:val="5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2312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52AFE"/>
    <w:rPr>
      <w:rFonts w:ascii="Times New Roman" w:eastAsia="Times New Roman" w:hAnsi="Times New Roman" w:cs="Times New Roman"/>
      <w:b/>
      <w:w w:val="90"/>
      <w:sz w:val="52"/>
      <w:szCs w:val="20"/>
    </w:rPr>
  </w:style>
  <w:style w:type="paragraph" w:styleId="a3">
    <w:name w:val="Title"/>
    <w:basedOn w:val="a"/>
    <w:link w:val="a4"/>
    <w:qFormat/>
    <w:rsid w:val="00952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52AFE"/>
    <w:rPr>
      <w:rFonts w:ascii="Times New Roman" w:eastAsia="Times New Roman" w:hAnsi="Times New Roman" w:cs="Times New Roman"/>
      <w:b/>
      <w:sz w:val="34"/>
      <w:szCs w:val="20"/>
    </w:rPr>
  </w:style>
  <w:style w:type="paragraph" w:styleId="a5">
    <w:name w:val="List Paragraph"/>
    <w:basedOn w:val="a"/>
    <w:uiPriority w:val="34"/>
    <w:qFormat/>
    <w:rsid w:val="00C95C5A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E260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2601B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5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3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C2312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C23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C23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No Spacing"/>
    <w:link w:val="ab"/>
    <w:uiPriority w:val="1"/>
    <w:qFormat/>
    <w:rsid w:val="00C2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C231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C23124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C2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2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124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C23124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23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3124"/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5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567FD"/>
  </w:style>
  <w:style w:type="paragraph" w:styleId="af2">
    <w:name w:val="footer"/>
    <w:basedOn w:val="a"/>
    <w:link w:val="af3"/>
    <w:uiPriority w:val="99"/>
    <w:unhideWhenUsed/>
    <w:rsid w:val="0035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56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1AD7A-021D-4DCF-A76C-D9ECF158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adm22</dc:creator>
  <cp:lastModifiedBy>39_Sivolapenko</cp:lastModifiedBy>
  <cp:revision>4</cp:revision>
  <cp:lastPrinted>2021-07-15T02:02:00Z</cp:lastPrinted>
  <dcterms:created xsi:type="dcterms:W3CDTF">2021-07-15T02:21:00Z</dcterms:created>
  <dcterms:modified xsi:type="dcterms:W3CDTF">2021-07-26T09:28:00Z</dcterms:modified>
</cp:coreProperties>
</file>