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EA" w:rsidRDefault="00FB48EA" w:rsidP="00FB48EA">
      <w:pPr>
        <w:jc w:val="center"/>
        <w:rPr>
          <w:rFonts w:ascii="Times New Roman" w:hAnsi="Times New Roman" w:cs="Times New Roman"/>
          <w:sz w:val="20"/>
          <w:szCs w:val="20"/>
        </w:rPr>
      </w:pPr>
      <w:r w:rsidRPr="00A94CD0">
        <w:rPr>
          <w:rFonts w:ascii="Times New Roman" w:hAnsi="Times New Roman" w:cs="Times New Roman"/>
          <w:sz w:val="20"/>
          <w:szCs w:val="20"/>
        </w:rPr>
        <w:object w:dxaOrig="780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>
            <v:imagedata r:id="rId4" o:title=""/>
          </v:shape>
          <o:OLEObject Type="Embed" ProgID="MSPhotoEd.3" ShapeID="_x0000_i1025" DrawAspect="Content" ObjectID="_1726467247" r:id="rId5"/>
        </w:object>
      </w:r>
    </w:p>
    <w:p w:rsidR="00FB48EA" w:rsidRDefault="00FB48EA" w:rsidP="00FB4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B48EA" w:rsidRDefault="00FB48EA" w:rsidP="00FB4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 МУНИЦИПАЛЬНОГО РАЙОНА</w:t>
      </w:r>
    </w:p>
    <w:p w:rsidR="00FB48EA" w:rsidRDefault="00FB48EA" w:rsidP="00FB4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FB48EA" w:rsidRDefault="00FB48EA" w:rsidP="00FB4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8EA" w:rsidRDefault="00FB48EA" w:rsidP="00FB4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48EA" w:rsidRDefault="00FB48EA" w:rsidP="00FB4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EA" w:rsidRDefault="00FB48EA" w:rsidP="00FB4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05F7">
        <w:rPr>
          <w:rFonts w:ascii="Times New Roman" w:hAnsi="Times New Roman" w:cs="Times New Roman"/>
          <w:sz w:val="28"/>
          <w:szCs w:val="28"/>
        </w:rPr>
        <w:t xml:space="preserve"> 29.09.2022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</w:t>
      </w:r>
      <w:r w:rsidR="00280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2805F7">
        <w:rPr>
          <w:rFonts w:ascii="Times New Roman" w:hAnsi="Times New Roman" w:cs="Times New Roman"/>
          <w:sz w:val="28"/>
          <w:szCs w:val="28"/>
        </w:rPr>
        <w:t>506</w:t>
      </w:r>
    </w:p>
    <w:p w:rsidR="00FB48EA" w:rsidRDefault="00FB48EA" w:rsidP="00FB4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Татарск</w:t>
      </w:r>
    </w:p>
    <w:p w:rsidR="00FB48EA" w:rsidRDefault="00FB48EA" w:rsidP="00FB48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0BE4" w:rsidRDefault="008B0BE4" w:rsidP="00D255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положения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 транспортировки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 (останков) умерших (погибших), включая погрузо-разгрузочные работы, с мест обнаружения или </w:t>
      </w:r>
      <w:r w:rsidR="001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патолого-анатомического вскрытия, судебно-медицинской экспертизы на территории </w:t>
      </w:r>
      <w:r w:rsidR="00FB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B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D255F1" w:rsidRDefault="00D255F1" w:rsidP="00D255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BE4" w:rsidRPr="00D255F1" w:rsidRDefault="008B0BE4" w:rsidP="00D255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8B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г. № 131-ФЗ «Об общих принципах организации местного самоуправления в Российской Федерации», Федеральным законом от 30.03.1999 № 52-ФЗ «О санитарно - эпидемиоло</w:t>
      </w:r>
      <w:r w:rsidR="003E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гическом благополучии населения</w:t>
      </w:r>
      <w:r w:rsidRPr="00150B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14C3A" w:rsidRPr="00150B86">
        <w:rPr>
          <w:rFonts w:ascii="Times New Roman" w:hAnsi="Times New Roman" w:cs="Times New Roman"/>
          <w:sz w:val="28"/>
          <w:szCs w:val="28"/>
        </w:rPr>
        <w:t>Татарского муниципального</w:t>
      </w:r>
      <w:r w:rsidRPr="00150B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255F1">
        <w:rPr>
          <w:rFonts w:ascii="Times New Roman" w:hAnsi="Times New Roman" w:cs="Times New Roman"/>
          <w:sz w:val="28"/>
          <w:szCs w:val="28"/>
        </w:rPr>
        <w:t xml:space="preserve"> </w:t>
      </w:r>
      <w:r w:rsidRPr="00D255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E36CD" w:rsidRPr="00150B86" w:rsidRDefault="008B0BE4" w:rsidP="00D25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B86">
        <w:rPr>
          <w:rFonts w:ascii="Times New Roman" w:hAnsi="Times New Roman" w:cs="Times New Roman"/>
          <w:sz w:val="28"/>
          <w:szCs w:val="28"/>
        </w:rPr>
        <w:t>1.</w:t>
      </w:r>
      <w:r w:rsidR="003E36CD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D2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E36CD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о </w:t>
      </w:r>
      <w:proofErr w:type="gramStart"/>
      <w:r w:rsidR="003E36CD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 транспортировки</w:t>
      </w:r>
      <w:proofErr w:type="gramEnd"/>
      <w:r w:rsidR="003E36CD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 (останков) умерших (погибших), включая погрузо-разгрузочные работы, с мест обнаружения или </w:t>
      </w:r>
      <w:r w:rsidR="001829B8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пришествия</w:t>
      </w:r>
      <w:r w:rsidR="003E36CD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пат</w:t>
      </w:r>
      <w:r w:rsidR="00D2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E36CD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лого-анатомического вскрытия, судебно-медицинской эксперт</w:t>
      </w:r>
      <w:r w:rsidR="00952C38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изы на территории </w:t>
      </w:r>
      <w:r w:rsidR="00714C3A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Татарского муниципального</w:t>
      </w:r>
      <w:r w:rsidR="003E36CD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14C3A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D2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714C3A" w:rsidRDefault="00D255F1" w:rsidP="00D255F1">
      <w:pPr>
        <w:pStyle w:val="P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14C3A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4C3A" w:rsidRPr="0015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организационной работы, контроля и связей с общественностью администрации Татарского муниципального района Новосибирской области настоящее постановление опубликовать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714C3A" w:rsidRPr="00150B86" w:rsidRDefault="00D255F1" w:rsidP="00D25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3E36CD" w:rsidRDefault="00714C3A" w:rsidP="00D25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B8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</w:t>
      </w:r>
      <w:r w:rsidR="003C137B" w:rsidRP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50B86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возложить на первого заместителя главы администрации Татарского муниципального района Новосибирской области В.В. Горшкова</w:t>
      </w:r>
      <w:r w:rsidR="00D255F1">
        <w:rPr>
          <w:rFonts w:ascii="Times New Roman" w:hAnsi="Times New Roman" w:cs="Times New Roman"/>
          <w:sz w:val="28"/>
          <w:szCs w:val="28"/>
        </w:rPr>
        <w:t>.</w:t>
      </w:r>
    </w:p>
    <w:p w:rsidR="00D255F1" w:rsidRDefault="00D255F1" w:rsidP="00D25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5F1" w:rsidRPr="00150B86" w:rsidRDefault="00D255F1" w:rsidP="00D25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37B" w:rsidRPr="003C137B" w:rsidRDefault="003C137B" w:rsidP="00D255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14C3A" w:rsidRDefault="00714C3A" w:rsidP="003C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Татарского муниципального района </w:t>
      </w:r>
    </w:p>
    <w:p w:rsidR="003C137B" w:rsidRPr="003C137B" w:rsidRDefault="00714C3A" w:rsidP="003C1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</w:t>
      </w:r>
      <w:r w:rsidR="00D2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80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Ю.М. Вязов</w:t>
      </w:r>
      <w:r w:rsidR="003C137B"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55F1" w:rsidRDefault="003C137B" w:rsidP="003C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5E50" w:rsidRDefault="00A55E50" w:rsidP="00D255F1">
      <w:pPr>
        <w:shd w:val="clear" w:color="auto" w:fill="FFFFFF"/>
        <w:spacing w:after="0" w:line="240" w:lineRule="auto"/>
        <w:ind w:left="609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55E50" w:rsidRDefault="00A55E50" w:rsidP="00D255F1">
      <w:pPr>
        <w:shd w:val="clear" w:color="auto" w:fill="FFFFFF"/>
        <w:spacing w:after="0" w:line="240" w:lineRule="auto"/>
        <w:ind w:left="609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55E50" w:rsidRDefault="00A55E50" w:rsidP="00D255F1">
      <w:pPr>
        <w:shd w:val="clear" w:color="auto" w:fill="FFFFFF"/>
        <w:spacing w:after="0" w:line="240" w:lineRule="auto"/>
        <w:ind w:left="609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55E50" w:rsidRDefault="00A55E50" w:rsidP="00D255F1">
      <w:pPr>
        <w:shd w:val="clear" w:color="auto" w:fill="FFFFFF"/>
        <w:spacing w:after="0" w:line="240" w:lineRule="auto"/>
        <w:ind w:left="609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C137B" w:rsidRPr="000414EA" w:rsidRDefault="003C137B" w:rsidP="00D255F1">
      <w:pPr>
        <w:shd w:val="clear" w:color="auto" w:fill="FFFFFF"/>
        <w:spacing w:after="0" w:line="240" w:lineRule="auto"/>
        <w:ind w:left="6095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41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</w:t>
      </w:r>
    </w:p>
    <w:p w:rsidR="00D255F1" w:rsidRPr="000414EA" w:rsidRDefault="003C137B" w:rsidP="00D255F1">
      <w:pPr>
        <w:shd w:val="clear" w:color="auto" w:fill="FFFFFF"/>
        <w:spacing w:after="0" w:line="240" w:lineRule="auto"/>
        <w:ind w:left="609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1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к постановлению </w:t>
      </w:r>
      <w:r w:rsidR="00D255F1" w:rsidRPr="00041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041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дминистрации </w:t>
      </w:r>
      <w:r w:rsidR="00150B86" w:rsidRPr="00041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Татарского муниципального</w:t>
      </w:r>
    </w:p>
    <w:p w:rsidR="003E36CD" w:rsidRPr="000414EA" w:rsidRDefault="00150B86" w:rsidP="00D255F1">
      <w:pPr>
        <w:shd w:val="clear" w:color="auto" w:fill="FFFFFF"/>
        <w:spacing w:after="0" w:line="240" w:lineRule="auto"/>
        <w:ind w:left="609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41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района Новосибирской области</w:t>
      </w:r>
    </w:p>
    <w:p w:rsidR="00150B86" w:rsidRPr="000414EA" w:rsidRDefault="00150B86" w:rsidP="00D255F1">
      <w:pPr>
        <w:shd w:val="clear" w:color="auto" w:fill="FFFFFF"/>
        <w:spacing w:after="0" w:line="240" w:lineRule="auto"/>
        <w:ind w:left="6095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041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r w:rsidR="00A55E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29.09.2022</w:t>
      </w:r>
      <w:r w:rsidRPr="000414E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_№</w:t>
      </w:r>
      <w:r w:rsidR="00A55E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506</w:t>
      </w:r>
    </w:p>
    <w:p w:rsidR="00D255F1" w:rsidRDefault="00D255F1" w:rsidP="00150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37B" w:rsidRPr="003C137B" w:rsidRDefault="003C137B" w:rsidP="00150B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D255F1" w:rsidRDefault="00D255F1" w:rsidP="00150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 транспортировки тел (останков) умерших (погибших), </w:t>
      </w:r>
    </w:p>
    <w:p w:rsidR="003C137B" w:rsidRPr="003C137B" w:rsidRDefault="003E36CD" w:rsidP="00150B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погрузо-разгрузочные работы, с мест обнаружения или происшествия для проведения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вскрытия, судебно-медицинской экспер</w:t>
      </w:r>
      <w:r w:rsid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тизы на территории Татарского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3C137B" w:rsidRPr="003C137B" w:rsidRDefault="003C137B" w:rsidP="003E36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137B" w:rsidRPr="003C137B" w:rsidRDefault="003C137B" w:rsidP="000414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Общая часть</w:t>
      </w:r>
    </w:p>
    <w:p w:rsidR="003C137B" w:rsidRPr="003C137B" w:rsidRDefault="003C137B" w:rsidP="003E36C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Федеральными законами от 06.10.2003 №131-ФЗ «Об общих принципах организации местного самоуправления в Российской Федерации», от 30.03.99 № 52-ФЗ «О санитарно-эпидемиологическом благополучии населения».</w:t>
      </w:r>
    </w:p>
    <w:p w:rsidR="003C137B" w:rsidRPr="003C137B" w:rsidRDefault="003C137B" w:rsidP="003E36C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Положение определяет порядок и организацию транспортировки в патолого-анатомическое отд</w:t>
      </w:r>
      <w:r w:rsidR="00E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еление (морг) </w:t>
      </w:r>
      <w:r w:rsidR="00150B86" w:rsidRPr="002C1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НСО «Татарская центральная районная больница имени 70-летия Новосибирской области»</w:t>
      </w:r>
      <w:r w:rsidRPr="002C1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включая погрузо-разгрузочные работы, с мест обнаружения или происшествия тел (останков)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(исследования) и патолого-анатомического вскрытия (за исключением умерших в медицинских учреждениях).</w:t>
      </w:r>
    </w:p>
    <w:p w:rsidR="003C137B" w:rsidRPr="003C137B" w:rsidRDefault="003C137B" w:rsidP="003E36C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Деятельность, указанная в п. 1.2</w:t>
      </w:r>
      <w:r w:rsidR="00E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7B26"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осуществляется за счет средств</w:t>
      </w:r>
      <w:r w:rsidR="00BF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7B26" w:rsidRPr="002C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150B86" w:rsidRPr="002C1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</w:t>
      </w:r>
      <w:r w:rsidR="00E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Оказание услуг по транспортировке тел (останков) умерших, производится в рамках договоров (муниципальных контрактов), заключенных с предприятиями, организациями (далее</w:t>
      </w:r>
      <w:r w:rsidR="00BF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организация) всех форм собственности, отбор которой осуществляется в соответствии с действующими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Транспортировка тел (останков) умерших в </w:t>
      </w:r>
      <w:r w:rsidR="000414EA"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патологоанатомическое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отделение (морг) осущес</w:t>
      </w:r>
      <w:r w:rsidR="00E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твляется в грани</w:t>
      </w:r>
      <w:r w:rsidR="001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цах </w:t>
      </w:r>
      <w:r w:rsid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Татарского </w:t>
      </w:r>
      <w:r w:rsidR="0004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04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случаев отсутствия специалиста</w:t>
      </w:r>
      <w:r w:rsidR="000414EA" w:rsidRPr="0004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4EA"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производства судебно-медицинской экспертизы (исследования) и патолого-анатомического вскрытия (за исключением умерших в медицинских </w:t>
      </w:r>
      <w:proofErr w:type="gramStart"/>
      <w:r w:rsidR="000414EA"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учреждениях)</w:t>
      </w:r>
      <w:r w:rsidR="000414EA" w:rsidRPr="0004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4EA"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0414EA"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протоколом, выданным сотрудником правоохранительных органов</w:t>
      </w:r>
      <w:r w:rsidR="0004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Транспортировка в </w:t>
      </w:r>
      <w:proofErr w:type="gram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патолого-анатомическое</w:t>
      </w:r>
      <w:proofErr w:type="gram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отделение (морг) тел (останков) умерш</w:t>
      </w:r>
      <w:r w:rsidR="00EB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из лечебных отделений </w:t>
      </w:r>
      <w:r w:rsidR="00150B86" w:rsidRPr="002C1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НСО «Татарская центральная районная больница имени 70-летия Новосибирской области»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самостоятельно за счет средств указанной медицинской организации.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При оказании услуг, указанных в п. 1.2. настоящего Положения, </w:t>
      </w:r>
      <w:r w:rsidRPr="003C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соблюдать следующие требования: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осуществлять круглосуточный (включая выходные и праздничные дни) прием заявок на вывоз тел (останков) умерших, не имеющих супруга, близких родственников, либо законного представителя умершего для производства судебно-медицинской экспертизы, патологоанатомического вскрытия, либо сохранения (за исключением умерших в медицинских учреждениях);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регистрировать заявки на вывоз тела (останков) умершего в журнале учета;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перевозку тела (останков) умершего с места обнаружения до </w:t>
      </w:r>
      <w:proofErr w:type="gram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патолого-анатомического</w:t>
      </w:r>
      <w:proofErr w:type="gram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отделения (морга) бригадой (не менее 2-х человек) производить на специальном транспорте (далее </w:t>
      </w:r>
      <w:r w:rsidR="00A4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спецтранспорт), оборудованном изолированным отсеком с лотковыми носилками;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прибытия специальной бригады (далее</w:t>
      </w:r>
      <w:r w:rsidR="00BF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спецбригады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месту обнаружения тела (останков) умершего не должно превышать двух часов с момента регистрации заявки;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спецтранспорт, задействованный при перевозке, поддерживать в технически</w:t>
      </w:r>
      <w:r w:rsidR="00BF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="00BF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 проходить</w:t>
      </w:r>
      <w:r w:rsidR="00BF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 </w:t>
      </w:r>
      <w:proofErr w:type="spell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предрейсовые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послерейсовые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осмотры;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выполнения заявки проводить обязательную санитарную обработку спецтранспорта.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 заявок, подготовка к вывозу и транспортировка тел (останков)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умерших в </w:t>
      </w:r>
      <w:proofErr w:type="gram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патолого-анатомическое</w:t>
      </w:r>
      <w:proofErr w:type="gram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отделение (морг)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Заявки на вывоз тел (останков) умерших из дома, с мест происшествий, погибших в результате несчастных и трагических случаев, принимаются </w:t>
      </w:r>
      <w:r w:rsidR="00BF4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организации</w:t>
      </w:r>
      <w:r w:rsidRPr="003C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диспетчер) организации</w:t>
      </w:r>
      <w:r w:rsidRPr="003C13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круглосуточно (включая выходные и праздничные).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Транспортировка тела (останков) умершего в </w:t>
      </w:r>
      <w:proofErr w:type="gram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патолого-анатомическое</w:t>
      </w:r>
      <w:proofErr w:type="gram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отделение (морг) осуществляется в соответствии с протоколом, выданным сотрудником правоохранительных органов.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Диспетчер при приеме заявки на вывоз тела (останков) умершего обязан уточнить наличие при нем изделий из желтого или белого металла (серьги, кольца, золотые коронки и других ценных вещей).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Диспетчер оформляет заявку в сброшюрованном журнале регистрации, где указывает: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порядковый номер заявки;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и время приема заявки;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 тела (останков) умершего, если данные отсутствуют, указывается пол, примерный возраст, приметы, одежда;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подачи </w:t>
      </w:r>
      <w:proofErr w:type="spell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спецавтотранспорта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исполнения заявки;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 заявителя и проставляет свою роспись.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Диспетчер при оформлении заявки обязан сообщить заявителю время, в течение которого будет вывезено тело (останки) умершего (не более 2 часов). </w:t>
      </w:r>
      <w:proofErr w:type="spellStart"/>
      <w:r w:rsidR="00BF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Спецбригада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доставляет тело (останки) умершего к </w:t>
      </w:r>
      <w:proofErr w:type="spell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спецавтотранспорту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сопровождает его до </w:t>
      </w:r>
      <w:proofErr w:type="gram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патолого-анатомического</w:t>
      </w:r>
      <w:proofErr w:type="gram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отделения (морга). Сразу после выполнения заявки докладывает диспетчеру об исполнении.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Работы по изъятию тел (останков) умершего с места происшествия, а также из труднодоступных мест (чердаки, подвалы, теплотрассы и прочее) для последующей упаковки и вывоза, работы по извлечению тел из водоемов, люков, и других мест осуществляются заявителем.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При наличии на теле (останках) умершего изделий из драгоценных металлов, ценных вещей, наличии при нем денег - все это изымается работниками правоохранительных органов, о чем последними делается отметка в протоколе осмотра (1 экземпляр протокола передается старшему </w:t>
      </w:r>
      <w:proofErr w:type="spell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спецбригады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указанных ценностей в процессе доставки, сотрудники правоохранительных органов вызываются вновь для составления дополнительного протокола (один экземпляр акта (протокола) передается старшему </w:t>
      </w:r>
      <w:proofErr w:type="spell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спецбригады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Обязанности </w:t>
      </w:r>
      <w:proofErr w:type="spell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спецбригады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транспортировке тел (останков)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умерших в </w:t>
      </w:r>
      <w:proofErr w:type="gram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патолого-анатомическое</w:t>
      </w:r>
      <w:proofErr w:type="gram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отделение (морг)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своей деятельности </w:t>
      </w:r>
      <w:proofErr w:type="spell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спецбригада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транспортировке тел (останков) умерших руководствуется настоящим Положением.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Транспортировка тел (останков) умерших осуществляется </w:t>
      </w:r>
      <w:proofErr w:type="spell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</w:t>
      </w:r>
      <w:r w:rsidR="00A4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гадой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обеспеченной спецодеждой, лотковыми носилками, специальными полиэтиленовыми мешками для упаковки тел умерших (погибших), средствами дезинфекции и уборки, средствами индивидуальной защиты (маски, респираторы, перчатки, противогазы) на специально оборудованном транспорте.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Старший </w:t>
      </w:r>
      <w:proofErr w:type="spell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спецбригады</w:t>
      </w:r>
      <w:proofErr w:type="spell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прибыв по адресу, указанному в заявке, обязан: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проверить наличие документов, перечисленных в пункте 2.2. настоящего Положения</w:t>
      </w:r>
      <w:r w:rsidR="00A4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заинтересованных лиц или представителей правоохранительных органов;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заполнить регистрационную карточку (приложение 1) в двух экземплярах: для </w:t>
      </w:r>
      <w:proofErr w:type="gram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патолого-анатомического</w:t>
      </w:r>
      <w:proofErr w:type="gram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отделения (морга), для диспетчера;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доставить тело (останки) умершего в </w:t>
      </w:r>
      <w:proofErr w:type="gram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патолого-анатомическое</w:t>
      </w:r>
      <w:proofErr w:type="gram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отделение (морг) и сдать дежурному санитару. В случае отсутствия сотрудника патолого-анатомического отделения (морга) (ночное и вечернее время), необходимо взять ключ от патолого-анатомического отделения (морга) в приемном п</w:t>
      </w:r>
      <w:r w:rsidR="001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окое ГБУЗ </w:t>
      </w:r>
      <w:r w:rsidR="00A4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НСО</w:t>
      </w:r>
      <w:r w:rsidR="001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4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Татарская</w:t>
      </w:r>
      <w:r w:rsidR="001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 районная больница</w:t>
      </w:r>
      <w:r w:rsidR="00A4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 70-летия Новосибирской области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поместить тело в помещение для хранения трупов, после чего сделать отметку в «Журнале регистрации трупов» с занесением данных об умершем и месте его обнаружения, а также наличия при умершем изделий из желтого или белого металла (серьги, кольца, золотые коронки и других ценных вещей) денежных средств, закрыть патолого-анатомическое отделение (морг) и сдать ключ, регистрационную карточку дежурному в приемном покое медицинского учреждения.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Водитель обязан подать спецтранспорт как можно ближе к месту загрузки (при наличии твердого покрытия).</w:t>
      </w:r>
    </w:p>
    <w:p w:rsidR="003C137B" w:rsidRPr="003C137B" w:rsidRDefault="003C137B" w:rsidP="00A46944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Санитарные требования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Спецтр</w:t>
      </w:r>
      <w:r w:rsidR="00657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анспорт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каждой перевозки тел (останков) умерших должен подвергаться уборке, мойке и обработке дезинфицирующими средствами, разрешенными к применению.</w:t>
      </w:r>
    </w:p>
    <w:p w:rsidR="003C137B" w:rsidRDefault="003C137B" w:rsidP="00657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Прорезиненные перчатки, маски, полиэтиленовые мешки, предназначенные для одноразового использования после выполнения заявки и уборки специализированного транспорта, утилизируются, согласно требованиями </w:t>
      </w:r>
      <w:r w:rsidR="00150B86" w:rsidRPr="002C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СанПиН.</w:t>
      </w:r>
    </w:p>
    <w:p w:rsidR="00A46944" w:rsidRPr="00FB7601" w:rsidRDefault="00A46944" w:rsidP="00657FA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FF0000"/>
          <w:lang w:eastAsia="ru-RU"/>
        </w:rPr>
      </w:pPr>
    </w:p>
    <w:p w:rsidR="003C137B" w:rsidRDefault="003C137B" w:rsidP="00A469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оплаты услуг и финансовое обеспечение</w:t>
      </w:r>
    </w:p>
    <w:p w:rsidR="00A46944" w:rsidRPr="003C137B" w:rsidRDefault="00A46944" w:rsidP="00A46944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Оплата услуг по перевозке тел (останков) умерших, не имеющих супруга, близких родственников, либо законного представителя умершего для производства судебно-медицинской экспертизы, патологоанатомического вскрытия, либо сохранения (за исключением умерших в медицинских учреждениях) осуществляется</w:t>
      </w:r>
      <w:r w:rsidR="00A4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средств </w:t>
      </w:r>
      <w:r w:rsidR="00A4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Татарского</w:t>
      </w:r>
      <w:r w:rsidR="0018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15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заключенных контрактов.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Основанием для оплаты услуг являются документы, подтверждающие факт оказания услуг: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счет-фактура;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 выполненных работ;</w:t>
      </w:r>
    </w:p>
    <w:p w:rsid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заверенная копия журнала регистрации заявок, регистрационных карточек.</w:t>
      </w:r>
    </w:p>
    <w:p w:rsidR="00A46944" w:rsidRPr="003C137B" w:rsidRDefault="00A46944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C137B" w:rsidRPr="003C137B" w:rsidRDefault="002805F7" w:rsidP="003C1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C137B"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Заключительные положения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настоящего Положения должны неукоснительно выполняться всеми лицами, непосредственно участвующими в процессе транспортировки тел (останков) умерших в </w:t>
      </w:r>
      <w:proofErr w:type="gram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патолого-анатомическое</w:t>
      </w:r>
      <w:proofErr w:type="gram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отделение (морг).</w:t>
      </w:r>
    </w:p>
    <w:p w:rsidR="003C137B" w:rsidRPr="003C137B" w:rsidRDefault="003C137B" w:rsidP="003C1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137B" w:rsidRPr="003C137B" w:rsidRDefault="003C137B" w:rsidP="003C1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137B" w:rsidRPr="003C137B" w:rsidRDefault="003C137B" w:rsidP="003C13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E50" w:rsidRDefault="00A55E50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E50" w:rsidRDefault="00A55E50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E50" w:rsidRDefault="00A55E50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E50" w:rsidRDefault="00A55E50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B86" w:rsidRDefault="00150B86" w:rsidP="003C13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37B" w:rsidRPr="002C1B37" w:rsidRDefault="003C137B" w:rsidP="003C137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C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2805F7" w:rsidRDefault="002805F7" w:rsidP="003C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E50" w:rsidRDefault="00A55E50" w:rsidP="003C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5F7" w:rsidRDefault="002805F7" w:rsidP="003C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37B" w:rsidRPr="003C137B" w:rsidRDefault="003C137B" w:rsidP="003C1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Регистрационная карточка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</w:t>
      </w:r>
      <w:proofErr w:type="gramStart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_________20____                                                   _____ час. ____ мин.</w:t>
      </w:r>
    </w:p>
    <w:p w:rsidR="003C137B" w:rsidRPr="002C1B37" w:rsidRDefault="003C137B" w:rsidP="003C137B">
      <w:pPr>
        <w:shd w:val="clear" w:color="auto" w:fill="FFFFFF"/>
        <w:spacing w:after="0" w:line="240" w:lineRule="auto"/>
        <w:ind w:firstLine="993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1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2C1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дата)                                                                            </w:t>
      </w:r>
      <w:r w:rsidR="002C1B37" w:rsidRPr="002C1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2C1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2C1B37" w:rsidRPr="002C1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C1B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(время)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умершего (погибшего)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Адрес___________________________________________________________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номер транспортного средства _______________________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умершего (погибшего) доставлено в _____________________________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5103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учреждения)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 час. _______ мин.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________________________________________________________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подпись, ф.и.о.)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Доставку произвели ______________________________________________</w:t>
      </w:r>
    </w:p>
    <w:p w:rsidR="003C137B" w:rsidRPr="003C137B" w:rsidRDefault="003C137B" w:rsidP="003C137B">
      <w:pPr>
        <w:shd w:val="clear" w:color="auto" w:fill="FFFFFF"/>
        <w:spacing w:after="0" w:line="240" w:lineRule="auto"/>
        <w:ind w:firstLine="24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(должность, подпись, </w:t>
      </w:r>
      <w:r w:rsidR="002C1B37" w:rsidRPr="003C13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</w:t>
      </w:r>
      <w:r w:rsidRPr="003C13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Прочее _________________________________________________________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_______________________________________________________</w:t>
      </w:r>
    </w:p>
    <w:p w:rsidR="003C137B" w:rsidRPr="003C137B" w:rsidRDefault="003C137B" w:rsidP="003C13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C13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 </w:t>
      </w:r>
    </w:p>
    <w:p w:rsidR="00BB6F99" w:rsidRDefault="00BB6F99"/>
    <w:sectPr w:rsidR="00BB6F99" w:rsidSect="000414EA">
      <w:pgSz w:w="11906" w:h="16838" w:code="9"/>
      <w:pgMar w:top="426" w:right="851" w:bottom="73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800"/>
    <w:rsid w:val="000414EA"/>
    <w:rsid w:val="00150B86"/>
    <w:rsid w:val="00172355"/>
    <w:rsid w:val="001829B8"/>
    <w:rsid w:val="002805F7"/>
    <w:rsid w:val="002C1B37"/>
    <w:rsid w:val="003C137B"/>
    <w:rsid w:val="003E36CD"/>
    <w:rsid w:val="005161A0"/>
    <w:rsid w:val="00657FAF"/>
    <w:rsid w:val="006B42AA"/>
    <w:rsid w:val="00714C3A"/>
    <w:rsid w:val="00714C76"/>
    <w:rsid w:val="008B0535"/>
    <w:rsid w:val="008B0BE4"/>
    <w:rsid w:val="00952C38"/>
    <w:rsid w:val="00A46944"/>
    <w:rsid w:val="00A55E50"/>
    <w:rsid w:val="00A94CD0"/>
    <w:rsid w:val="00BB6F99"/>
    <w:rsid w:val="00BF4ACC"/>
    <w:rsid w:val="00C05800"/>
    <w:rsid w:val="00C24076"/>
    <w:rsid w:val="00D255F1"/>
    <w:rsid w:val="00EB7B26"/>
    <w:rsid w:val="00F25077"/>
    <w:rsid w:val="00FB48EA"/>
    <w:rsid w:val="00FB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C6A208"/>
  <w15:docId w15:val="{C1401E77-C3A7-4AA5-B463-B235D2F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76"/>
  </w:style>
  <w:style w:type="paragraph" w:styleId="1">
    <w:name w:val="heading 1"/>
    <w:basedOn w:val="a"/>
    <w:next w:val="a"/>
    <w:link w:val="10"/>
    <w:qFormat/>
    <w:rsid w:val="008B0BE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B0B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B0BE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8B0B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uiPriority w:val="99"/>
    <w:rsid w:val="00714C3A"/>
    <w:pPr>
      <w:autoSpaceDE w:val="0"/>
      <w:autoSpaceDN w:val="0"/>
      <w:adjustRightInd w:val="0"/>
      <w:spacing w:after="0" w:line="221" w:lineRule="atLeast"/>
    </w:pPr>
    <w:rPr>
      <w:rFonts w:ascii="HeliosCond" w:hAnsi="Helios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Гумалевская</dc:creator>
  <cp:keywords/>
  <dc:description/>
  <cp:lastModifiedBy>k39_chernova_o</cp:lastModifiedBy>
  <cp:revision>15</cp:revision>
  <cp:lastPrinted>2022-10-03T07:35:00Z</cp:lastPrinted>
  <dcterms:created xsi:type="dcterms:W3CDTF">2022-09-08T09:02:00Z</dcterms:created>
  <dcterms:modified xsi:type="dcterms:W3CDTF">2022-10-05T02:28:00Z</dcterms:modified>
</cp:coreProperties>
</file>