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18" w:rsidRDefault="00247A18" w:rsidP="00247A1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47A18" w:rsidRDefault="00247A18" w:rsidP="00247A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4" o:title=""/>
          </v:shape>
          <o:OLEObject Type="Embed" ProgID="MSPhotoEd.3" ShapeID="_x0000_i1025" DrawAspect="Content" ObjectID="_1780724713" r:id="rId5"/>
        </w:object>
      </w:r>
    </w:p>
    <w:p w:rsidR="00247A18" w:rsidRDefault="00247A18" w:rsidP="00247A1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A18" w:rsidRDefault="00247A18" w:rsidP="00247A18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47A18" w:rsidRDefault="00247A18" w:rsidP="00247A18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247A18" w:rsidRDefault="00247A18" w:rsidP="00247A18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43D87" w:rsidRDefault="00843D87" w:rsidP="00247A18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247A18" w:rsidRDefault="00247A18" w:rsidP="00247A18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:rsidR="00247A18" w:rsidRPr="00843D87" w:rsidRDefault="00247A18" w:rsidP="00247A18">
      <w:pPr>
        <w:spacing w:after="0" w:line="240" w:lineRule="auto"/>
        <w:ind w:left="-360"/>
        <w:jc w:val="center"/>
        <w:rPr>
          <w:rFonts w:ascii="Times New Roman" w:hAnsi="Times New Roman"/>
          <w:b/>
          <w:spacing w:val="52"/>
          <w:sz w:val="28"/>
          <w:szCs w:val="28"/>
        </w:rPr>
      </w:pPr>
      <w:r w:rsidRPr="00843D87">
        <w:rPr>
          <w:rFonts w:ascii="Times New Roman" w:hAnsi="Times New Roman"/>
          <w:b/>
          <w:spacing w:val="52"/>
          <w:sz w:val="28"/>
          <w:szCs w:val="28"/>
        </w:rPr>
        <w:t>ПОСТАНОВЛЕНИЕ</w:t>
      </w:r>
    </w:p>
    <w:p w:rsidR="00247A18" w:rsidRDefault="00247A18" w:rsidP="00247A18">
      <w:pPr>
        <w:spacing w:after="0" w:line="240" w:lineRule="auto"/>
        <w:ind w:left="-360"/>
        <w:jc w:val="center"/>
        <w:rPr>
          <w:rFonts w:ascii="Times New Roman" w:hAnsi="Times New Roman"/>
          <w:b/>
          <w:spacing w:val="52"/>
          <w:sz w:val="28"/>
          <w:szCs w:val="28"/>
        </w:rPr>
      </w:pPr>
    </w:p>
    <w:p w:rsidR="00843D87" w:rsidRDefault="00247A18" w:rsidP="00247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3D8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843D87">
        <w:rPr>
          <w:rFonts w:ascii="Times New Roman" w:hAnsi="Times New Roman"/>
          <w:sz w:val="28"/>
          <w:szCs w:val="28"/>
        </w:rPr>
        <w:t xml:space="preserve">от  </w:t>
      </w:r>
      <w:r w:rsidR="006D59D0">
        <w:rPr>
          <w:rFonts w:ascii="Times New Roman" w:hAnsi="Times New Roman"/>
          <w:sz w:val="28"/>
          <w:szCs w:val="28"/>
        </w:rPr>
        <w:t>18.03.2024</w:t>
      </w:r>
      <w:proofErr w:type="gramEnd"/>
      <w:r w:rsidR="006D59D0">
        <w:rPr>
          <w:rFonts w:ascii="Times New Roman" w:hAnsi="Times New Roman"/>
          <w:sz w:val="28"/>
          <w:szCs w:val="28"/>
        </w:rPr>
        <w:t xml:space="preserve"> г.</w:t>
      </w:r>
      <w:r w:rsidR="00843D87">
        <w:rPr>
          <w:rFonts w:ascii="Times New Roman" w:hAnsi="Times New Roman"/>
          <w:sz w:val="28"/>
          <w:szCs w:val="28"/>
        </w:rPr>
        <w:t xml:space="preserve">                     </w:t>
      </w:r>
      <w:r w:rsidR="006D59D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D59D0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6D59D0">
        <w:rPr>
          <w:rFonts w:ascii="Times New Roman" w:hAnsi="Times New Roman"/>
          <w:sz w:val="28"/>
          <w:szCs w:val="28"/>
        </w:rPr>
        <w:t>№  130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43D87" w:rsidRDefault="00843D87" w:rsidP="00843D87">
      <w:pPr>
        <w:spacing w:after="0" w:line="240" w:lineRule="auto"/>
        <w:rPr>
          <w:rFonts w:ascii="Times New Roman" w:hAnsi="Times New Roman"/>
          <w:b/>
          <w:spacing w:val="52"/>
          <w:sz w:val="28"/>
          <w:szCs w:val="28"/>
        </w:rPr>
      </w:pPr>
    </w:p>
    <w:p w:rsidR="00843D87" w:rsidRDefault="00843D87" w:rsidP="00843D87">
      <w:pPr>
        <w:spacing w:after="0" w:line="240" w:lineRule="auto"/>
        <w:ind w:left="-360"/>
        <w:jc w:val="center"/>
        <w:rPr>
          <w:rFonts w:ascii="Times New Roman" w:hAnsi="Times New Roman"/>
          <w:spacing w:val="52"/>
          <w:sz w:val="28"/>
          <w:szCs w:val="28"/>
        </w:rPr>
      </w:pPr>
      <w:proofErr w:type="spellStart"/>
      <w:r>
        <w:rPr>
          <w:rFonts w:ascii="Times New Roman" w:hAnsi="Times New Roman"/>
          <w:spacing w:val="52"/>
          <w:sz w:val="28"/>
          <w:szCs w:val="28"/>
        </w:rPr>
        <w:t>г.Татарск</w:t>
      </w:r>
      <w:proofErr w:type="spellEnd"/>
    </w:p>
    <w:p w:rsidR="00843D87" w:rsidRDefault="00843D87" w:rsidP="00843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A18" w:rsidRDefault="00247A18" w:rsidP="00247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A18" w:rsidRDefault="00247A18" w:rsidP="00247A18">
      <w:pPr>
        <w:pStyle w:val="2"/>
      </w:pPr>
      <w:r>
        <w:t xml:space="preserve">Об </w:t>
      </w:r>
      <w:proofErr w:type="gramStart"/>
      <w:r>
        <w:t>утверждении  плана</w:t>
      </w:r>
      <w:proofErr w:type="gramEnd"/>
      <w:r>
        <w:t xml:space="preserve">    работы     межведомственной комиссии по вопросам  организации   круглогодичного отдыха, оздоровления и занятости детей на  территории  Татарского района  на 2024 год</w:t>
      </w:r>
    </w:p>
    <w:p w:rsidR="00247A18" w:rsidRDefault="00247A18" w:rsidP="00247A18">
      <w:pPr>
        <w:spacing w:after="0" w:line="240" w:lineRule="auto"/>
        <w:rPr>
          <w:rFonts w:ascii="Times New Roman" w:hAnsi="Times New Roman"/>
        </w:rPr>
      </w:pPr>
    </w:p>
    <w:p w:rsidR="00247A18" w:rsidRDefault="00247A18" w:rsidP="00247A18">
      <w:pPr>
        <w:spacing w:after="0" w:line="240" w:lineRule="auto"/>
        <w:rPr>
          <w:rFonts w:ascii="Times New Roman" w:hAnsi="Times New Roman"/>
        </w:rPr>
      </w:pPr>
    </w:p>
    <w:p w:rsidR="00247A18" w:rsidRDefault="00247A18" w:rsidP="00247A18">
      <w:pPr>
        <w:pStyle w:val="2"/>
        <w:ind w:firstLine="708"/>
        <w:jc w:val="both"/>
      </w:pPr>
      <w:r>
        <w:t xml:space="preserve">В соответствии с   </w:t>
      </w:r>
      <w:proofErr w:type="gramStart"/>
      <w:r>
        <w:t>организацией  круглогодичного</w:t>
      </w:r>
      <w:proofErr w:type="gramEnd"/>
      <w:r>
        <w:t xml:space="preserve"> оздоровления, отдыха и занятости детей на территории Татарского района, с целью обеспечения взаимодействия структурных подразделений администрации,  учреждений и организаций по вопросам отдыха, оздоровления и занятости детей   администрация Татарского муниципального района  Новосибирской области</w:t>
      </w:r>
    </w:p>
    <w:p w:rsidR="00247A18" w:rsidRDefault="00247A18" w:rsidP="00247A18">
      <w:pPr>
        <w:pStyle w:val="1"/>
        <w:rPr>
          <w:szCs w:val="28"/>
        </w:rPr>
      </w:pPr>
      <w:r>
        <w:rPr>
          <w:szCs w:val="28"/>
        </w:rPr>
        <w:t>ПОСТАНОВЛЯЕТ:</w:t>
      </w:r>
    </w:p>
    <w:p w:rsidR="00247A18" w:rsidRDefault="00247A18" w:rsidP="00247A18">
      <w:pPr>
        <w:pStyle w:val="1"/>
        <w:jc w:val="both"/>
        <w:rPr>
          <w:szCs w:val="28"/>
        </w:rPr>
      </w:pPr>
      <w:r>
        <w:rPr>
          <w:szCs w:val="28"/>
        </w:rPr>
        <w:t xml:space="preserve">1. Утвердить    план работы межведомственной комиссии по вопросам организации круглогодичного отдыха, оздоровления и занятости детей </w:t>
      </w:r>
      <w:r w:rsidR="00843D87">
        <w:rPr>
          <w:szCs w:val="28"/>
        </w:rPr>
        <w:t xml:space="preserve">на территории </w:t>
      </w:r>
      <w:r>
        <w:rPr>
          <w:szCs w:val="28"/>
        </w:rPr>
        <w:t xml:space="preserve">Татарского </w:t>
      </w:r>
      <w:proofErr w:type="gramStart"/>
      <w:r>
        <w:rPr>
          <w:szCs w:val="28"/>
        </w:rPr>
        <w:t>района  на</w:t>
      </w:r>
      <w:proofErr w:type="gramEnd"/>
      <w:r>
        <w:rPr>
          <w:szCs w:val="28"/>
        </w:rPr>
        <w:t xml:space="preserve"> 2024 год (приложение №1).</w:t>
      </w:r>
    </w:p>
    <w:p w:rsidR="00247A18" w:rsidRDefault="00247A18" w:rsidP="00247A18">
      <w:pPr>
        <w:pStyle w:val="ConsPlusNormal"/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связей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общественностью администрации Татарского муниципального района Новосибирской области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 разместить настоящее постановление   на официальном сайте администрации Татарского муниципального района  Новосибирской области.</w:t>
      </w:r>
    </w:p>
    <w:p w:rsidR="00247A18" w:rsidRDefault="00247A18" w:rsidP="0024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Контроль </w:t>
      </w:r>
      <w:proofErr w:type="gramStart"/>
      <w:r>
        <w:rPr>
          <w:rFonts w:ascii="Times New Roman" w:hAnsi="Times New Roman"/>
          <w:sz w:val="28"/>
          <w:szCs w:val="28"/>
        </w:rPr>
        <w:t>исполнения  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возложить на первого  заместителя главы администрации   Татарского  муниципального района Новосибирской области  </w:t>
      </w:r>
      <w:proofErr w:type="spellStart"/>
      <w:r>
        <w:rPr>
          <w:rFonts w:ascii="Times New Roman" w:hAnsi="Times New Roman"/>
          <w:sz w:val="28"/>
          <w:szCs w:val="28"/>
        </w:rPr>
        <w:t>Ю.П.Лысенко</w:t>
      </w:r>
      <w:proofErr w:type="spellEnd"/>
    </w:p>
    <w:p w:rsidR="00247A18" w:rsidRDefault="00247A18" w:rsidP="00247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A18" w:rsidRDefault="00247A18" w:rsidP="00247A18">
      <w:pPr>
        <w:pStyle w:val="21"/>
        <w:rPr>
          <w:szCs w:val="28"/>
        </w:rPr>
      </w:pPr>
    </w:p>
    <w:p w:rsidR="00247A18" w:rsidRDefault="00247A18" w:rsidP="00247A18">
      <w:pPr>
        <w:pStyle w:val="21"/>
        <w:ind w:left="-1134"/>
        <w:jc w:val="left"/>
        <w:rPr>
          <w:szCs w:val="28"/>
        </w:rPr>
      </w:pPr>
      <w:r>
        <w:rPr>
          <w:szCs w:val="28"/>
        </w:rPr>
        <w:t xml:space="preserve">                Глава Татарского </w:t>
      </w:r>
      <w:proofErr w:type="gramStart"/>
      <w:r>
        <w:rPr>
          <w:szCs w:val="28"/>
        </w:rPr>
        <w:t>муниципального  района</w:t>
      </w:r>
      <w:proofErr w:type="gramEnd"/>
      <w:r>
        <w:rPr>
          <w:szCs w:val="28"/>
        </w:rPr>
        <w:t xml:space="preserve">  </w:t>
      </w:r>
    </w:p>
    <w:p w:rsidR="00247A18" w:rsidRDefault="00247A18" w:rsidP="00247A18">
      <w:pPr>
        <w:pStyle w:val="21"/>
        <w:jc w:val="left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Cs w:val="28"/>
        </w:rPr>
        <w:t>Ю.М.Вязов</w:t>
      </w:r>
      <w:proofErr w:type="spellEnd"/>
    </w:p>
    <w:p w:rsidR="00247A18" w:rsidRDefault="00247A18" w:rsidP="00247A18">
      <w:pPr>
        <w:pStyle w:val="21"/>
        <w:rPr>
          <w:sz w:val="22"/>
          <w:szCs w:val="22"/>
        </w:rPr>
      </w:pPr>
    </w:p>
    <w:p w:rsidR="00247A18" w:rsidRDefault="00247A18" w:rsidP="00247A18">
      <w:pPr>
        <w:pStyle w:val="21"/>
        <w:rPr>
          <w:sz w:val="22"/>
          <w:szCs w:val="22"/>
        </w:rPr>
      </w:pPr>
    </w:p>
    <w:p w:rsidR="00247A18" w:rsidRDefault="00247A18" w:rsidP="00247A1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М.В.Кандаурова</w:t>
      </w:r>
      <w:proofErr w:type="spellEnd"/>
    </w:p>
    <w:p w:rsidR="00247A18" w:rsidRPr="002102F8" w:rsidRDefault="00247A18" w:rsidP="002102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83836424371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47A18" w:rsidRDefault="00247A18" w:rsidP="00247A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7A18" w:rsidRDefault="00247A18" w:rsidP="00247A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</w:p>
    <w:p w:rsidR="00247A18" w:rsidRDefault="00247A18" w:rsidP="00247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47A18" w:rsidRDefault="00247A18" w:rsidP="00247A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№        от                    г.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47A18" w:rsidRDefault="00247A18" w:rsidP="00247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247A18" w:rsidRDefault="00247A18" w:rsidP="00247A1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работы межведомственной комиссии </w:t>
      </w:r>
    </w:p>
    <w:p w:rsidR="00247A18" w:rsidRDefault="00247A18" w:rsidP="00247A1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организации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круглогодичного  отдыха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оздоровления и  занятости</w:t>
      </w:r>
    </w:p>
    <w:p w:rsidR="00247A18" w:rsidRDefault="00247A18" w:rsidP="00247A1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детей на территории Татарского района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 2024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год</w:t>
      </w:r>
    </w:p>
    <w:p w:rsidR="00247A18" w:rsidRDefault="00247A18" w:rsidP="00247A1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6"/>
        <w:gridCol w:w="26"/>
        <w:gridCol w:w="1983"/>
        <w:gridCol w:w="2530"/>
      </w:tblGrid>
      <w:tr w:rsidR="00247A18" w:rsidTr="00247A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Сроки </w:t>
            </w:r>
          </w:p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исполнения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Ответственные</w:t>
            </w:r>
          </w:p>
        </w:tc>
      </w:tr>
      <w:tr w:rsidR="00247A18" w:rsidTr="00247A18"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I. Нормативно-правовое обеспечение</w:t>
            </w:r>
          </w:p>
        </w:tc>
      </w:tr>
      <w:tr w:rsidR="00247A18" w:rsidTr="00247A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администрации Татарского муниципального района Новосибирской области  в сфере организации отдыха и оздоровления детей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437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47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правление образования администрации Татарского муниципального района </w:t>
            </w:r>
          </w:p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УО), члены комиссии</w:t>
            </w:r>
          </w:p>
        </w:tc>
      </w:tr>
      <w:tr w:rsidR="00247A18" w:rsidTr="00247A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размещение на официальном сайте администрации Татарского муниципального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района  НСО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реестра организаций, осуществляющих деятельность по организации отдыха и оздоровления детей при общеобразовательных учреждениях Татарского района;</w:t>
            </w:r>
          </w:p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паспорта    МБУ ДО ДООЛ «Солнечный» Татарского района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</w:tr>
      <w:tr w:rsidR="00247A18" w:rsidTr="00247A18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организации отдыха  и оздоровления детей на территории Татарского муниципального  района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43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47A18">
              <w:rPr>
                <w:rFonts w:ascii="Times New Roman" w:hAnsi="Times New Roman"/>
                <w:color w:val="000000"/>
                <w:sz w:val="24"/>
                <w:szCs w:val="24"/>
              </w:rPr>
              <w:t>бщеобразовательные учреждения</w:t>
            </w:r>
          </w:p>
        </w:tc>
      </w:tr>
      <w:tr w:rsidR="00247A18" w:rsidTr="00247A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программ по организации отдыха и  оздоровления детей  в  лагерях с дневным пребыванием, МБУ ДО  ДООЛ «Солнечный»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437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47A18">
              <w:rPr>
                <w:rFonts w:ascii="Times New Roman" w:hAnsi="Times New Roman"/>
                <w:color w:val="000000"/>
                <w:sz w:val="24"/>
                <w:szCs w:val="24"/>
              </w:rPr>
              <w:t>бщеобразовательные учреждения,</w:t>
            </w:r>
          </w:p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МБУ ДО - ЦДТ</w:t>
            </w:r>
          </w:p>
        </w:tc>
      </w:tr>
      <w:tr w:rsidR="00247A18" w:rsidTr="00247A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  программ по организации отдыха и  оздоровления детей  в  лагерях с дневным пребыванием, МБУ ДО  ДООЛ «Солнечный»   с управлением образования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43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47A18">
              <w:rPr>
                <w:rFonts w:ascii="Times New Roman" w:hAnsi="Times New Roman"/>
                <w:color w:val="000000"/>
                <w:sz w:val="24"/>
                <w:szCs w:val="24"/>
              </w:rPr>
              <w:t>бщеобразовательные учреждения, УО</w:t>
            </w:r>
          </w:p>
        </w:tc>
      </w:tr>
      <w:tr w:rsidR="00247A18" w:rsidTr="00247A18"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18" w:rsidRDefault="00247A1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II. Вопросы для рассмотрения на заседаниях межведомственной комиссии по организации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круглогодичного  отдыха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оздоровления и  занятости детей на территории Татарского района</w:t>
            </w:r>
          </w:p>
          <w:p w:rsidR="00247A18" w:rsidRDefault="00247A1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18" w:rsidTr="00247A1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18" w:rsidRDefault="00247A18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18" w:rsidTr="00247A18">
        <w:trPr>
          <w:trHeight w:val="1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исполнения решений межведомственной комиссии</w:t>
            </w:r>
          </w:p>
          <w:p w:rsidR="00247A18" w:rsidRDefault="00247A18">
            <w:pPr>
              <w:pStyle w:val="a3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готовности к летней озд</w:t>
            </w:r>
            <w:r w:rsidR="00437CA4">
              <w:rPr>
                <w:rFonts w:ascii="Times New Roman" w:hAnsi="Times New Roman" w:cs="Times New Roman"/>
                <w:lang w:eastAsia="en-US"/>
              </w:rPr>
              <w:t>оровительной кампании 2024 года.</w:t>
            </w:r>
          </w:p>
          <w:p w:rsidR="00247A18" w:rsidRDefault="00247A18">
            <w:pPr>
              <w:pStyle w:val="a3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Pr="00247A18" w:rsidRDefault="00247A18" w:rsidP="00247A18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УО,  МБУ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ДООЛ «Солнечный», </w:t>
            </w:r>
          </w:p>
          <w:p w:rsidR="00247A18" w:rsidRDefault="00247A18" w:rsidP="00247A18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</w:t>
            </w:r>
          </w:p>
          <w:p w:rsidR="00247A18" w:rsidRDefault="00247A18" w:rsidP="00247A18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помощи детям, оставшимся без попечения родителей»,    МБОУ школа – интернат,  отдел  опеки и попечительства, МБУ ДО «ДООЛ «Солнечный»</w:t>
            </w:r>
          </w:p>
        </w:tc>
      </w:tr>
      <w:tr w:rsidR="00247A18" w:rsidTr="00247A18"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C" w:rsidRDefault="00D765CC">
            <w:pPr>
              <w:pStyle w:val="21"/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  <w:p w:rsidR="00247A18" w:rsidRDefault="00247A18">
            <w:pPr>
              <w:pStyle w:val="21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4"/>
                <w:lang w:eastAsia="en-US"/>
              </w:rPr>
              <w:lastRenderedPageBreak/>
              <w:t>июнь</w:t>
            </w:r>
          </w:p>
        </w:tc>
      </w:tr>
      <w:tr w:rsidR="00247A18" w:rsidTr="00AE09FD">
        <w:trPr>
          <w:trHeight w:val="1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исполнения решений межведомственной комиссии</w:t>
            </w:r>
          </w:p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основных итогах проведения первой смены летней оздоровительной кампании 2024 года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18" w:rsidRPr="00247A18" w:rsidRDefault="00437CA4" w:rsidP="00247A18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="00247A18" w:rsidRPr="00247A18">
              <w:rPr>
                <w:rFonts w:ascii="Times New Roman" w:hAnsi="Times New Roman"/>
                <w:color w:val="000000"/>
                <w:sz w:val="24"/>
              </w:rPr>
              <w:t xml:space="preserve">чреждения </w:t>
            </w:r>
            <w:proofErr w:type="gramStart"/>
            <w:r w:rsidR="00247A18" w:rsidRPr="00247A18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r w:rsidR="00247A18" w:rsidRPr="00247A18">
              <w:rPr>
                <w:rFonts w:ascii="Times New Roman" w:hAnsi="Times New Roman"/>
                <w:b/>
                <w:color w:val="000000"/>
                <w:sz w:val="24"/>
              </w:rPr>
              <w:t xml:space="preserve">,  </w:t>
            </w:r>
            <w:r w:rsidR="00247A18" w:rsidRPr="00247A18">
              <w:rPr>
                <w:rFonts w:ascii="Times New Roman" w:hAnsi="Times New Roman"/>
                <w:color w:val="000000"/>
                <w:sz w:val="24"/>
              </w:rPr>
              <w:t>УО</w:t>
            </w:r>
            <w:proofErr w:type="gramEnd"/>
            <w:r w:rsidR="00247A18" w:rsidRPr="00247A18">
              <w:rPr>
                <w:rFonts w:ascii="Times New Roman" w:hAnsi="Times New Roman"/>
                <w:color w:val="000000"/>
                <w:sz w:val="24"/>
              </w:rPr>
              <w:t>,</w:t>
            </w:r>
            <w:r w:rsidR="00247A18" w:rsidRPr="00247A1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47A18" w:rsidRPr="00247A18">
              <w:rPr>
                <w:rFonts w:ascii="Times New Roman" w:hAnsi="Times New Roman"/>
                <w:sz w:val="24"/>
              </w:rPr>
              <w:t xml:space="preserve">отдел физической культуры и спорта, </w:t>
            </w:r>
          </w:p>
          <w:p w:rsidR="00247A18" w:rsidRPr="00247A18" w:rsidRDefault="00437CA4" w:rsidP="00247A18">
            <w:pPr>
              <w:pStyle w:val="21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МБУ ДО ДЮСШ, МБУ ДО - ЦДТ</w:t>
            </w:r>
            <w:r w:rsidR="00247A18" w:rsidRPr="00247A18">
              <w:rPr>
                <w:sz w:val="24"/>
                <w:lang w:eastAsia="en-US"/>
              </w:rPr>
              <w:t>,</w:t>
            </w:r>
          </w:p>
          <w:p w:rsidR="00247A18" w:rsidRPr="00AE09FD" w:rsidRDefault="00247A18" w:rsidP="00AE09FD">
            <w:pPr>
              <w:pStyle w:val="21"/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47A18">
              <w:rPr>
                <w:sz w:val="24"/>
                <w:lang w:eastAsia="en-US"/>
              </w:rPr>
              <w:t xml:space="preserve"> </w:t>
            </w:r>
            <w:proofErr w:type="spellStart"/>
            <w:r w:rsidRPr="00247A18">
              <w:rPr>
                <w:sz w:val="24"/>
                <w:lang w:eastAsia="en-US"/>
              </w:rPr>
              <w:t>КДНиЗП</w:t>
            </w:r>
            <w:proofErr w:type="spellEnd"/>
            <w:r w:rsidRPr="00247A18">
              <w:rPr>
                <w:sz w:val="24"/>
                <w:lang w:eastAsia="en-US"/>
              </w:rPr>
              <w:t xml:space="preserve"> </w:t>
            </w:r>
          </w:p>
        </w:tc>
      </w:tr>
      <w:tr w:rsidR="00247A18" w:rsidTr="00247A18">
        <w:trPr>
          <w:trHeight w:val="269"/>
        </w:trPr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июль</w:t>
            </w:r>
          </w:p>
        </w:tc>
      </w:tr>
      <w:tr w:rsidR="00247A18" w:rsidTr="00AE09FD">
        <w:trPr>
          <w:trHeight w:val="1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исполнения решений межведомственной комиссии</w:t>
            </w:r>
          </w:p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основных итогах проведения второй  смены летней оздоровительной кампании 2024 года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Pr="00247A18" w:rsidRDefault="00437CA4" w:rsidP="00247A18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="00247A18">
              <w:rPr>
                <w:rFonts w:ascii="Times New Roman" w:hAnsi="Times New Roman"/>
                <w:color w:val="000000"/>
                <w:sz w:val="24"/>
              </w:rPr>
              <w:t>чреждения образования</w:t>
            </w:r>
            <w:r w:rsidR="00247A18">
              <w:rPr>
                <w:rFonts w:ascii="Times New Roman" w:hAnsi="Times New Roman"/>
                <w:b/>
                <w:color w:val="000000"/>
                <w:sz w:val="24"/>
              </w:rPr>
              <w:t xml:space="preserve">,  </w:t>
            </w:r>
            <w:r w:rsidR="00247A18">
              <w:rPr>
                <w:rFonts w:ascii="Times New Roman" w:hAnsi="Times New Roman"/>
                <w:color w:val="000000"/>
                <w:sz w:val="24"/>
              </w:rPr>
              <w:t>УО,  МБУ ДО ДООЛ «Солнечный»,   отдел физической культуры и спорта, главы сельских поселений</w:t>
            </w:r>
          </w:p>
        </w:tc>
      </w:tr>
      <w:tr w:rsidR="00247A18" w:rsidTr="00247A18"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21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сентябрь</w:t>
            </w:r>
          </w:p>
        </w:tc>
      </w:tr>
      <w:tr w:rsidR="00247A18" w:rsidTr="00AE09FD">
        <w:trPr>
          <w:trHeight w:val="1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исполнения решений межведомственной комиссии</w:t>
            </w:r>
          </w:p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основных итогах проведения летней оздоровительной кампании 2024 года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18" w:rsidRDefault="00247A18" w:rsidP="00247A18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УО, руководители </w:t>
            </w:r>
            <w:r>
              <w:rPr>
                <w:rFonts w:ascii="Times New Roman" w:hAnsi="Times New Roman"/>
                <w:sz w:val="24"/>
              </w:rPr>
              <w:t xml:space="preserve">учреждений,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A18" w:rsidRDefault="00247A18" w:rsidP="00247A18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занятости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г.Татарска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7A18" w:rsidRDefault="00247A1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культуры и молодёжной политики, молодежный центр </w:t>
            </w:r>
          </w:p>
        </w:tc>
      </w:tr>
    </w:tbl>
    <w:p w:rsidR="00247A18" w:rsidRDefault="00247A18" w:rsidP="00247A18">
      <w:p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2126"/>
        <w:gridCol w:w="3257"/>
      </w:tblGrid>
      <w:tr w:rsidR="00247A18" w:rsidTr="00247A18"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.Организационно-аналитическая деятельность</w:t>
            </w:r>
          </w:p>
        </w:tc>
      </w:tr>
      <w:tr w:rsidR="00247A18" w:rsidTr="00247A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заседаний и проектов решений межведомственной комиссии по организации круглогодичного  отдыха, оздоровления и занятости детей  на территории Татарского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43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7A18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</w:p>
        </w:tc>
      </w:tr>
      <w:tr w:rsidR="00247A18" w:rsidTr="00247A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по оздоровительной кампании для опубликования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43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247A18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</w:tr>
      <w:tr w:rsidR="00247A18" w:rsidTr="00247A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мониторинга  отдыха, оздоровления и занятости детей и молодёжи, проживающих на территории Татарского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spacing w:after="0" w:line="240" w:lineRule="auto"/>
              <w:ind w:left="-10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запросам  министерства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труда и социального развития, </w:t>
            </w:r>
          </w:p>
          <w:p w:rsidR="00247A18" w:rsidRDefault="00247A18">
            <w:pPr>
              <w:spacing w:after="0" w:line="240" w:lineRule="auto"/>
              <w:ind w:left="-10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 образования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18" w:rsidRDefault="0043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7A18">
              <w:rPr>
                <w:rFonts w:ascii="Times New Roman" w:hAnsi="Times New Roman"/>
                <w:sz w:val="24"/>
                <w:szCs w:val="24"/>
              </w:rPr>
              <w:t>екретарь комиссии,</w:t>
            </w:r>
          </w:p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</w:p>
          <w:p w:rsidR="00247A18" w:rsidRDefault="0024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18" w:rsidTr="00247A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расходования муниципальными учреждениями субсидий, трансфертов на реализацию полномочий по организации отдыха детей в каникулярное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47A18" w:rsidRDefault="00247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18" w:rsidRDefault="00437C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="00247A18">
              <w:rPr>
                <w:rFonts w:ascii="Times New Roman" w:hAnsi="Times New Roman"/>
                <w:sz w:val="24"/>
                <w:szCs w:val="24"/>
              </w:rPr>
              <w:t>кретарь комиссии,</w:t>
            </w:r>
          </w:p>
          <w:p w:rsidR="00247A18" w:rsidRDefault="00247A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</w:p>
          <w:p w:rsidR="00247A18" w:rsidRDefault="00247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18" w:rsidTr="00247A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Участие в выездных проверках оздоровительных организаций на территории района (МБУ ДО ДООЛ «Солнечный», ЛДП)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июнь</w:t>
            </w:r>
          </w:p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июль</w:t>
            </w:r>
          </w:p>
          <w:p w:rsidR="00247A18" w:rsidRDefault="00247A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август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8" w:rsidRDefault="00437CA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</w:t>
            </w:r>
            <w:r w:rsidR="00247A18">
              <w:rPr>
                <w:rFonts w:ascii="Times New Roman" w:hAnsi="Times New Roman" w:cs="Times New Roman"/>
                <w:lang w:eastAsia="en-US"/>
              </w:rPr>
              <w:t>лены комиссии</w:t>
            </w:r>
          </w:p>
        </w:tc>
      </w:tr>
    </w:tbl>
    <w:p w:rsidR="00247A18" w:rsidRDefault="00247A18" w:rsidP="00247A18">
      <w:pPr>
        <w:tabs>
          <w:tab w:val="left" w:pos="2145"/>
        </w:tabs>
        <w:rPr>
          <w:rFonts w:ascii="Times New Roman" w:hAnsi="Times New Roman"/>
          <w:sz w:val="24"/>
          <w:szCs w:val="24"/>
        </w:rPr>
      </w:pPr>
    </w:p>
    <w:sectPr w:rsidR="0024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18"/>
    <w:rsid w:val="002102F8"/>
    <w:rsid w:val="00247A18"/>
    <w:rsid w:val="00437CA4"/>
    <w:rsid w:val="006D59D0"/>
    <w:rsid w:val="00843D87"/>
    <w:rsid w:val="00AE09FD"/>
    <w:rsid w:val="00D765CC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EA62"/>
  <w15:chartTrackingRefBased/>
  <w15:docId w15:val="{24B333A3-0A42-45EF-B9CC-28EA435D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1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7A1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A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A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47A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247A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47A1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47A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4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824</Words>
  <Characters>4700</Characters>
  <Application>Microsoft Office Word</Application>
  <DocSecurity>0</DocSecurity>
  <Lines>39</Lines>
  <Paragraphs>11</Paragraphs>
  <ScaleCrop>false</ScaleCrop>
  <Company>Grizli777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2024-02-09T09:36:00Z</dcterms:created>
  <dcterms:modified xsi:type="dcterms:W3CDTF">2024-06-24T01:59:00Z</dcterms:modified>
</cp:coreProperties>
</file>