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49" w:rsidRDefault="00CD6C49" w:rsidP="00CD6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49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C49" w:rsidRDefault="00CD6C49" w:rsidP="00CD6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</w:t>
      </w:r>
    </w:p>
    <w:p w:rsidR="00CD6C49" w:rsidRDefault="00CD6C49" w:rsidP="00CD6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ТАТАРСКОГО МУНИЦИПАЛЬНОГО РАЙОНА</w:t>
      </w:r>
    </w:p>
    <w:p w:rsidR="00CD6C49" w:rsidRDefault="00CD6C49" w:rsidP="00CD6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НОВОСИБИРСКОЙ ОБЛАСТИ</w:t>
      </w:r>
    </w:p>
    <w:p w:rsidR="00CD6C49" w:rsidRDefault="00CD6C49" w:rsidP="00CD6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CD6C49" w:rsidRDefault="00CD6C49" w:rsidP="00CD6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ПОСТАНОВЛЕНИЕ</w:t>
      </w:r>
    </w:p>
    <w:p w:rsidR="00CD6C49" w:rsidRDefault="00CD6C49" w:rsidP="00CD6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C49" w:rsidRDefault="00CD6C49" w:rsidP="00CD6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Татарск</w:t>
      </w:r>
    </w:p>
    <w:p w:rsidR="00CD6C49" w:rsidRDefault="00064C33" w:rsidP="00CD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05.04</w:t>
      </w:r>
      <w:r w:rsidR="00CD6C4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14B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6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155</w:t>
      </w:r>
      <w:bookmarkStart w:id="0" w:name="_GoBack"/>
      <w:bookmarkEnd w:id="0"/>
      <w:r w:rsidR="00CD6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D6C49" w:rsidRDefault="00CD6C49" w:rsidP="00CD6C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D6C49" w:rsidRDefault="00CD6C49" w:rsidP="00CD6C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 постановление</w:t>
      </w:r>
    </w:p>
    <w:p w:rsidR="00CD6C49" w:rsidRDefault="00CD6C49" w:rsidP="00CD6C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Татарского муниципального района Новосибирской области от 31.03.2023г. № 167</w:t>
      </w:r>
      <w:r w:rsidR="00514B67">
        <w:rPr>
          <w:rFonts w:ascii="Times New Roman" w:hAnsi="Times New Roman" w:cs="Times New Roman"/>
          <w:sz w:val="28"/>
          <w:szCs w:val="28"/>
        </w:rPr>
        <w:t xml:space="preserve"> «О создании территориального координационного центра»</w:t>
      </w:r>
    </w:p>
    <w:p w:rsidR="00CD6C49" w:rsidRDefault="00CD6C49" w:rsidP="00CD6C4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D6C49" w:rsidRDefault="00CD6C49" w:rsidP="00CD6C4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распоряжения Правительства Новосибирской области о 14.03.2023 № 168-рп «О реализации в 2023 году на территории Новосибирской области системы долговременного ухода за гражданами пожилого возраста и инвалидами, нуждающимися в уходе» </w:t>
      </w:r>
      <w:r w:rsidR="0093257A">
        <w:rPr>
          <w:rFonts w:ascii="Times New Roman" w:hAnsi="Times New Roman" w:cs="Times New Roman"/>
          <w:b w:val="0"/>
          <w:sz w:val="28"/>
          <w:szCs w:val="28"/>
        </w:rPr>
        <w:t xml:space="preserve">и в соответствии с Уставом Татарского муниципального района Новосибирской области администрация Татарского муниципального района Новосибирской области </w:t>
      </w:r>
      <w:r w:rsidR="0093257A" w:rsidRPr="0093257A">
        <w:rPr>
          <w:rFonts w:ascii="Times New Roman" w:hAnsi="Times New Roman" w:cs="Times New Roman"/>
          <w:sz w:val="28"/>
          <w:szCs w:val="28"/>
        </w:rPr>
        <w:t>постановляет</w:t>
      </w:r>
      <w:r w:rsidRPr="0093257A">
        <w:rPr>
          <w:rFonts w:ascii="Times New Roman" w:hAnsi="Times New Roman" w:cs="Times New Roman"/>
          <w:sz w:val="28"/>
          <w:szCs w:val="28"/>
        </w:rPr>
        <w:t>:</w:t>
      </w:r>
    </w:p>
    <w:p w:rsidR="00CD6C49" w:rsidRDefault="00CD6C49" w:rsidP="00CD6C4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D6C49" w:rsidRDefault="00CD6C49" w:rsidP="00CD6C4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1.Внести в приложении 1 к постановлению администрации Татарского муниципального района Новосибирской области от 31.03.2023г. № 167 «О создании территориального к</w:t>
      </w:r>
      <w:r w:rsidR="0093257A">
        <w:rPr>
          <w:rFonts w:ascii="Times New Roman" w:hAnsi="Times New Roman" w:cs="Times New Roman"/>
          <w:b w:val="0"/>
          <w:sz w:val="28"/>
          <w:szCs w:val="28"/>
        </w:rPr>
        <w:t>оординационного центра»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93257A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D6C49" w:rsidRDefault="00812CAA" w:rsidP="00CD6C4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состав комиссии </w:t>
      </w:r>
      <w:proofErr w:type="spellStart"/>
      <w:r w:rsidR="00CD6C49">
        <w:rPr>
          <w:rFonts w:ascii="Times New Roman" w:hAnsi="Times New Roman" w:cs="Times New Roman"/>
          <w:sz w:val="28"/>
          <w:szCs w:val="28"/>
        </w:rPr>
        <w:t>Шелестунов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D6C49">
        <w:rPr>
          <w:rFonts w:ascii="Times New Roman" w:hAnsi="Times New Roman" w:cs="Times New Roman"/>
          <w:sz w:val="28"/>
          <w:szCs w:val="28"/>
        </w:rPr>
        <w:t xml:space="preserve"> Анн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D6C49">
        <w:rPr>
          <w:rFonts w:ascii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D6C49">
        <w:rPr>
          <w:rFonts w:ascii="Times New Roman" w:hAnsi="Times New Roman" w:cs="Times New Roman"/>
          <w:sz w:val="28"/>
          <w:szCs w:val="28"/>
        </w:rPr>
        <w:t>, заведующ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CD6C49">
        <w:rPr>
          <w:rFonts w:ascii="Times New Roman" w:hAnsi="Times New Roman" w:cs="Times New Roman"/>
          <w:sz w:val="28"/>
          <w:szCs w:val="28"/>
        </w:rPr>
        <w:t xml:space="preserve"> отделением срочной социальной помощи МБУ «Комплексный центр социального обслуживания населения Татарского района со стационаром социального обслуживания престарелых граждан и инвалидов»</w:t>
      </w:r>
      <w:r>
        <w:rPr>
          <w:rFonts w:ascii="Times New Roman" w:hAnsi="Times New Roman" w:cs="Times New Roman"/>
          <w:sz w:val="28"/>
          <w:szCs w:val="28"/>
        </w:rPr>
        <w:t>, в качестве эксперта</w:t>
      </w:r>
      <w:r w:rsidR="00CD6C49">
        <w:rPr>
          <w:rFonts w:ascii="Times New Roman" w:hAnsi="Times New Roman" w:cs="Times New Roman"/>
          <w:sz w:val="28"/>
          <w:szCs w:val="28"/>
        </w:rPr>
        <w:t>.</w:t>
      </w:r>
    </w:p>
    <w:p w:rsidR="00CD6C49" w:rsidRDefault="00CD6C49" w:rsidP="00CD6C4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2.Отделу организационной работы, контроля и связей с общественностью администрации Татарского муниципального района Новосибирской области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И.В.Сиволапенко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размещение настоящего постановления на официальном сайте администрации Татарского муниципального района Новосибирской области.</w:t>
      </w:r>
    </w:p>
    <w:p w:rsidR="00CD6C49" w:rsidRDefault="00CD6C49" w:rsidP="00CD6C4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постановления возложить на первого заместителя главы администрации Татарского муниципального района Новосибирской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Ю.П.Лысенко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6C49" w:rsidRDefault="00CD6C49" w:rsidP="00CD6C4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D6C49" w:rsidRDefault="00CD6C49" w:rsidP="00CD6C4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Татарского муниципального района </w:t>
      </w:r>
    </w:p>
    <w:p w:rsidR="00CD6C49" w:rsidRDefault="00CD6C49" w:rsidP="00CD6C4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Ю.М.Вязов</w:t>
      </w:r>
      <w:proofErr w:type="spellEnd"/>
    </w:p>
    <w:p w:rsidR="00812CAA" w:rsidRDefault="00812CAA" w:rsidP="00CD6C49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812CAA" w:rsidRDefault="00812CAA" w:rsidP="00CD6C49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CD6C49" w:rsidRDefault="00CD6C49" w:rsidP="00CD6C49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Голикова М.В.</w:t>
      </w:r>
    </w:p>
    <w:p w:rsidR="00CD6C49" w:rsidRDefault="00CD6C49" w:rsidP="00CD6C49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64001 </w:t>
      </w:r>
    </w:p>
    <w:p w:rsidR="00BF5C2F" w:rsidRPr="00CD6C49" w:rsidRDefault="00BF5C2F">
      <w:pPr>
        <w:rPr>
          <w:rFonts w:ascii="Times New Roman" w:hAnsi="Times New Roman" w:cs="Times New Roman"/>
          <w:sz w:val="28"/>
          <w:szCs w:val="28"/>
        </w:rPr>
      </w:pPr>
    </w:p>
    <w:sectPr w:rsidR="00BF5C2F" w:rsidRPr="00CD6C49" w:rsidSect="00812CAA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49"/>
    <w:rsid w:val="00064C33"/>
    <w:rsid w:val="000652BD"/>
    <w:rsid w:val="002A307F"/>
    <w:rsid w:val="00514B67"/>
    <w:rsid w:val="00812CAA"/>
    <w:rsid w:val="0093257A"/>
    <w:rsid w:val="00BF5C2F"/>
    <w:rsid w:val="00C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E9FC"/>
  <w15:chartTrackingRefBased/>
  <w15:docId w15:val="{A86D9A00-B284-4699-9A70-697829AE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C49"/>
    <w:pPr>
      <w:spacing w:after="160" w:line="252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D6C49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k39_chernova_o</cp:lastModifiedBy>
  <cp:revision>3</cp:revision>
  <cp:lastPrinted>2024-04-04T04:21:00Z</cp:lastPrinted>
  <dcterms:created xsi:type="dcterms:W3CDTF">2024-04-05T07:19:00Z</dcterms:created>
  <dcterms:modified xsi:type="dcterms:W3CDTF">2024-04-08T02:20:00Z</dcterms:modified>
</cp:coreProperties>
</file>