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0F6E" w14:textId="77777777" w:rsidR="001D0FE4" w:rsidRDefault="001D0FE4">
      <w:pPr>
        <w:rPr>
          <w:b/>
          <w:sz w:val="32"/>
          <w:szCs w:val="32"/>
        </w:rPr>
      </w:pPr>
    </w:p>
    <w:p w14:paraId="0D16F66F" w14:textId="77777777" w:rsidR="001D0FE4" w:rsidRDefault="004D2423">
      <w:pPr>
        <w:jc w:val="center"/>
        <w:rPr>
          <w:b/>
          <w:sz w:val="32"/>
          <w:szCs w:val="32"/>
        </w:rPr>
      </w:pPr>
      <w:r>
        <w:pict w14:anchorId="5C7886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F2DC2">
        <w:object w:dxaOrig="930" w:dyaOrig="1155" w14:anchorId="16C56D3A">
          <v:shape id="_x0000_i0" o:spid="_x0000_i1025" type="#_x0000_t75" style="width:33.75pt;height:39.75pt;mso-wrap-distance-left:0;mso-wrap-distance-top:0;mso-wrap-distance-right:0;mso-wrap-distance-bottom:0" o:ole="">
            <v:imagedata r:id="rId7" o:title=""/>
            <v:path textboxrect="0,0,0,0"/>
          </v:shape>
          <o:OLEObject Type="Embed" ProgID="MSPhotoEd.3" ShapeID="_x0000_i0" DrawAspect="Content" ObjectID="_1811592264" r:id="rId8"/>
        </w:object>
      </w:r>
    </w:p>
    <w:p w14:paraId="44F8C363" w14:textId="77777777" w:rsidR="001D0FE4" w:rsidRDefault="001D0FE4">
      <w:pPr>
        <w:rPr>
          <w:b/>
          <w:sz w:val="32"/>
          <w:szCs w:val="32"/>
        </w:rPr>
      </w:pPr>
    </w:p>
    <w:p w14:paraId="166C763F" w14:textId="77777777" w:rsidR="001D0FE4" w:rsidRDefault="007F2DC2">
      <w:pPr>
        <w:jc w:val="center"/>
        <w:rPr>
          <w:rFonts w:ascii="Tinos" w:hAnsi="Tinos" w:cs="Tinos"/>
          <w:b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АДМИНИСТРАЦИЯ</w:t>
      </w:r>
    </w:p>
    <w:p w14:paraId="5A011B16" w14:textId="77777777" w:rsidR="001D0FE4" w:rsidRDefault="007F2DC2">
      <w:pPr>
        <w:jc w:val="center"/>
        <w:rPr>
          <w:rFonts w:ascii="Tinos" w:hAnsi="Tinos" w:cs="Tinos"/>
          <w:b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ТАТАРСКОГО МУНИЦИПАЛЬНОГО ОКРУГА</w:t>
      </w:r>
    </w:p>
    <w:p w14:paraId="777910C7" w14:textId="77777777" w:rsidR="001D0FE4" w:rsidRDefault="007F2DC2">
      <w:pPr>
        <w:jc w:val="center"/>
        <w:rPr>
          <w:rFonts w:ascii="Tinos" w:hAnsi="Tinos" w:cs="Tinos"/>
          <w:b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НОВОСИБИРСКОЙ ОБЛАСТИ</w:t>
      </w:r>
    </w:p>
    <w:p w14:paraId="7A8590CF" w14:textId="77777777" w:rsidR="001D0FE4" w:rsidRDefault="001D0FE4">
      <w:pPr>
        <w:jc w:val="center"/>
        <w:rPr>
          <w:rFonts w:ascii="Tinos" w:hAnsi="Tinos" w:cs="Tinos"/>
          <w:b/>
          <w:sz w:val="28"/>
          <w:szCs w:val="28"/>
        </w:rPr>
      </w:pPr>
    </w:p>
    <w:p w14:paraId="71115267" w14:textId="77777777" w:rsidR="001D0FE4" w:rsidRPr="00B17980" w:rsidRDefault="007F2DC2">
      <w:pPr>
        <w:jc w:val="center"/>
        <w:rPr>
          <w:rFonts w:ascii="Tinos" w:hAnsi="Tinos" w:cs="Tinos"/>
          <w:sz w:val="28"/>
          <w:szCs w:val="28"/>
        </w:rPr>
      </w:pPr>
      <w:r w:rsidRPr="00B17980">
        <w:rPr>
          <w:rFonts w:ascii="Tinos" w:eastAsia="Tinos" w:hAnsi="Tinos" w:cs="Tinos"/>
          <w:b/>
          <w:sz w:val="28"/>
          <w:szCs w:val="28"/>
        </w:rPr>
        <w:t>ПОСТАНОВЛЕНИЕ</w:t>
      </w:r>
      <w:r w:rsidRPr="00B17980">
        <w:rPr>
          <w:rFonts w:ascii="Tinos" w:eastAsia="Tinos" w:hAnsi="Tinos" w:cs="Tinos"/>
          <w:sz w:val="28"/>
          <w:szCs w:val="28"/>
        </w:rPr>
        <w:t xml:space="preserve">  </w:t>
      </w:r>
    </w:p>
    <w:p w14:paraId="40932757" w14:textId="466614E5" w:rsidR="001D0FE4" w:rsidRDefault="007F2DC2"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от </w:t>
      </w:r>
      <w:r w:rsidR="004D2423">
        <w:rPr>
          <w:rFonts w:ascii="Tinos" w:eastAsia="Tinos" w:hAnsi="Tinos" w:cs="Tinos"/>
          <w:sz w:val="28"/>
          <w:szCs w:val="28"/>
        </w:rPr>
        <w:t>09.06.2025</w:t>
      </w:r>
      <w:r>
        <w:rPr>
          <w:rFonts w:ascii="Tinos" w:eastAsia="Tinos" w:hAnsi="Tinos" w:cs="Tinos"/>
          <w:sz w:val="28"/>
          <w:szCs w:val="28"/>
        </w:rPr>
        <w:t xml:space="preserve"> г.                                                                                         № </w:t>
      </w:r>
      <w:r w:rsidR="004D2423">
        <w:rPr>
          <w:rFonts w:ascii="Tinos" w:eastAsia="Tinos" w:hAnsi="Tinos" w:cs="Tinos"/>
          <w:sz w:val="28"/>
          <w:szCs w:val="28"/>
        </w:rPr>
        <w:t>513</w:t>
      </w:r>
    </w:p>
    <w:p w14:paraId="6858FA10" w14:textId="77777777" w:rsidR="001D0FE4" w:rsidRDefault="007F2DC2"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                                                  г. Татарск</w:t>
      </w:r>
    </w:p>
    <w:p w14:paraId="387E2043" w14:textId="77777777" w:rsidR="001D0FE4" w:rsidRDefault="001D0FE4">
      <w:pPr>
        <w:jc w:val="both"/>
        <w:rPr>
          <w:rFonts w:ascii="Tinos" w:hAnsi="Tinos" w:cs="Tinos"/>
          <w:sz w:val="28"/>
          <w:szCs w:val="28"/>
        </w:rPr>
      </w:pPr>
    </w:p>
    <w:p w14:paraId="59A88C1F" w14:textId="77777777" w:rsidR="001D0FE4" w:rsidRDefault="007F2DC2">
      <w:pPr>
        <w:pStyle w:val="ConsPlusTitle"/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b w:val="0"/>
          <w:sz w:val="28"/>
          <w:szCs w:val="28"/>
        </w:rPr>
        <w:t>Об утверждении регламента реализации администрацией Татарского муниципального округа Новосибирской области полномочий администратора доходов бюджета по взысканию дебиторской задолженности по платежам в бюджет, пеням и штрафам по ним</w:t>
      </w:r>
    </w:p>
    <w:p w14:paraId="32145CAD" w14:textId="77777777" w:rsidR="001D0FE4" w:rsidRDefault="001D0FE4">
      <w:pPr>
        <w:jc w:val="both"/>
        <w:rPr>
          <w:rFonts w:ascii="Tinos" w:hAnsi="Tinos" w:cs="Tinos"/>
          <w:color w:val="FF0000"/>
          <w:sz w:val="28"/>
          <w:szCs w:val="28"/>
        </w:rPr>
      </w:pPr>
    </w:p>
    <w:p w14:paraId="52342367" w14:textId="77777777" w:rsidR="001D0FE4" w:rsidRDefault="007F2DC2" w:rsidP="00B17980">
      <w:pPr>
        <w:pStyle w:val="3f3f3f3f3f3f3f3f3f3f3f3f3f2"/>
        <w:spacing w:before="0" w:after="0" w:line="240" w:lineRule="auto"/>
        <w:ind w:firstLine="641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18.11.2022 №172н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администрация Татарского муниципального округа Новосибирской </w:t>
      </w:r>
      <w:r>
        <w:rPr>
          <w:rFonts w:ascii="Tinos" w:eastAsia="Tinos" w:hAnsi="Tinos" w:cs="Tinos"/>
        </w:rPr>
        <w:t xml:space="preserve">области ПОСТАНОВЛЯЕТ:            </w:t>
      </w:r>
    </w:p>
    <w:p w14:paraId="353EF5FE" w14:textId="77777777" w:rsidR="001D0FE4" w:rsidRDefault="007F2DC2">
      <w:pPr>
        <w:tabs>
          <w:tab w:val="left" w:pos="709"/>
          <w:tab w:val="left" w:pos="1134"/>
          <w:tab w:val="left" w:pos="1276"/>
        </w:tabs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   1. Утвердить Регламент реализации администрацией Татарского муниципального округа Новосибирской области полномочий администратора доходов бюджета по взысканию дебиторской задолженности по платежам в бюджет, пеням и штрафам по ним</w:t>
      </w:r>
      <w:r w:rsidR="00B17980">
        <w:rPr>
          <w:rFonts w:ascii="Tinos" w:eastAsia="Tinos" w:hAnsi="Tinos" w:cs="Tinos"/>
          <w:sz w:val="28"/>
          <w:szCs w:val="28"/>
        </w:rPr>
        <w:t xml:space="preserve"> согласно приложения к настоящему постановлению</w:t>
      </w:r>
      <w:r>
        <w:rPr>
          <w:rFonts w:ascii="Tinos" w:eastAsia="Tinos" w:hAnsi="Tinos" w:cs="Tinos"/>
          <w:sz w:val="28"/>
          <w:szCs w:val="28"/>
        </w:rPr>
        <w:t>.</w:t>
      </w:r>
    </w:p>
    <w:p w14:paraId="4B6FE75E" w14:textId="77777777" w:rsidR="001D0FE4" w:rsidRDefault="007F2DC2">
      <w:pPr>
        <w:tabs>
          <w:tab w:val="left" w:pos="709"/>
          <w:tab w:val="left" w:pos="1276"/>
        </w:tabs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2. Настоящее постановление опубликовать в Бюллетене органов местного самоуправления Татарского муниципального округа Новосибирской области и</w:t>
      </w:r>
      <w:r>
        <w:rPr>
          <w:rFonts w:ascii="Tinos" w:eastAsia="Tinos" w:hAnsi="Tinos" w:cs="Tinos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разместить на официальном сайте администрации Татарского муниципального округа Новосибирской области.</w:t>
      </w:r>
    </w:p>
    <w:p w14:paraId="1F0BCFAD" w14:textId="77777777" w:rsidR="001D0FE4" w:rsidRDefault="007F2DC2">
      <w:pPr>
        <w:tabs>
          <w:tab w:val="left" w:pos="709"/>
          <w:tab w:val="left" w:pos="1276"/>
        </w:tabs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3. Настоящее постановление вступает в действие с 01 января 2025 года.</w:t>
      </w:r>
    </w:p>
    <w:p w14:paraId="232AE11D" w14:textId="77777777" w:rsidR="001D0FE4" w:rsidRDefault="007F2DC2">
      <w:pPr>
        <w:tabs>
          <w:tab w:val="left" w:pos="709"/>
        </w:tabs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   4. Контроль за исполнением настоящего постановления возложить на заместителя </w:t>
      </w:r>
      <w:r w:rsidR="00F30C8E">
        <w:rPr>
          <w:rFonts w:ascii="Tinos" w:eastAsia="Tinos" w:hAnsi="Tinos" w:cs="Tinos"/>
          <w:sz w:val="28"/>
          <w:szCs w:val="28"/>
        </w:rPr>
        <w:t>г</w:t>
      </w:r>
      <w:r>
        <w:rPr>
          <w:rFonts w:ascii="Tinos" w:eastAsia="Tinos" w:hAnsi="Tinos" w:cs="Tinos"/>
          <w:sz w:val="28"/>
          <w:szCs w:val="28"/>
        </w:rPr>
        <w:t>лавы</w:t>
      </w:r>
      <w:r w:rsidR="00F30C8E">
        <w:rPr>
          <w:rFonts w:ascii="Tinos" w:eastAsia="Tinos" w:hAnsi="Tinos" w:cs="Tinos"/>
          <w:sz w:val="28"/>
          <w:szCs w:val="28"/>
        </w:rPr>
        <w:t xml:space="preserve"> администрации</w:t>
      </w:r>
      <w:r>
        <w:rPr>
          <w:rFonts w:ascii="Tinos" w:eastAsia="Tinos" w:hAnsi="Tinos" w:cs="Tinos"/>
          <w:sz w:val="28"/>
          <w:szCs w:val="28"/>
        </w:rPr>
        <w:t xml:space="preserve"> Татарского муниципального округа Новосибирской области Басалыко Л.Н.</w:t>
      </w:r>
    </w:p>
    <w:p w14:paraId="3F0AD107" w14:textId="77777777" w:rsidR="001D0FE4" w:rsidRDefault="001D0FE4">
      <w:pPr>
        <w:tabs>
          <w:tab w:val="left" w:pos="709"/>
        </w:tabs>
        <w:jc w:val="both"/>
        <w:rPr>
          <w:rFonts w:ascii="Tinos" w:hAnsi="Tinos" w:cs="Tinos"/>
          <w:sz w:val="28"/>
          <w:szCs w:val="28"/>
        </w:rPr>
      </w:pPr>
    </w:p>
    <w:p w14:paraId="1D01DBED" w14:textId="77777777" w:rsidR="001D0FE4" w:rsidRDefault="001D0FE4">
      <w:pPr>
        <w:tabs>
          <w:tab w:val="left" w:pos="709"/>
        </w:tabs>
        <w:jc w:val="both"/>
        <w:rPr>
          <w:rFonts w:ascii="Tinos" w:hAnsi="Tinos" w:cs="Tinos"/>
          <w:sz w:val="28"/>
          <w:szCs w:val="28"/>
        </w:rPr>
      </w:pPr>
    </w:p>
    <w:p w14:paraId="6B5ED987" w14:textId="77777777" w:rsidR="001D0FE4" w:rsidRDefault="001D0FE4">
      <w:pPr>
        <w:tabs>
          <w:tab w:val="left" w:pos="709"/>
        </w:tabs>
        <w:jc w:val="both"/>
        <w:rPr>
          <w:rFonts w:ascii="Tinos" w:hAnsi="Tinos" w:cs="Tinos"/>
          <w:sz w:val="28"/>
          <w:szCs w:val="28"/>
        </w:rPr>
      </w:pPr>
    </w:p>
    <w:p w14:paraId="30CC065B" w14:textId="77777777" w:rsidR="001D0FE4" w:rsidRDefault="007F2DC2"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Глава Татарского муниципального округа</w:t>
      </w:r>
    </w:p>
    <w:p w14:paraId="1E1CA3B5" w14:textId="77777777" w:rsidR="001D0FE4" w:rsidRDefault="007F2DC2"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Новосибирской области                                                                       Ю.М.Вязов</w:t>
      </w:r>
    </w:p>
    <w:p w14:paraId="4BC117A4" w14:textId="77777777" w:rsidR="001D0FE4" w:rsidRDefault="001D0FE4">
      <w:pPr>
        <w:jc w:val="both"/>
        <w:rPr>
          <w:rFonts w:ascii="Tinos" w:hAnsi="Tinos" w:cs="Tinos"/>
          <w:sz w:val="28"/>
          <w:szCs w:val="28"/>
        </w:rPr>
      </w:pPr>
    </w:p>
    <w:p w14:paraId="49B4D3F5" w14:textId="77777777" w:rsidR="001D0FE4" w:rsidRDefault="001D0FE4">
      <w:pPr>
        <w:jc w:val="both"/>
        <w:rPr>
          <w:rFonts w:ascii="Tinos" w:hAnsi="Tinos" w:cs="Tinos"/>
          <w:sz w:val="28"/>
          <w:szCs w:val="28"/>
        </w:rPr>
      </w:pPr>
    </w:p>
    <w:p w14:paraId="39342EA1" w14:textId="77777777" w:rsidR="001D0FE4" w:rsidRDefault="001D0FE4">
      <w:pPr>
        <w:jc w:val="both"/>
        <w:rPr>
          <w:rFonts w:ascii="Tinos" w:hAnsi="Tinos" w:cs="Tinos"/>
          <w:sz w:val="28"/>
          <w:szCs w:val="28"/>
        </w:rPr>
      </w:pPr>
    </w:p>
    <w:p w14:paraId="21ED9B0D" w14:textId="77777777" w:rsidR="001D0FE4" w:rsidRDefault="007F2DC2">
      <w:pPr>
        <w:jc w:val="both"/>
        <w:rPr>
          <w:rFonts w:ascii="Tinos" w:hAnsi="Tinos" w:cs="Tinos"/>
          <w:sz w:val="18"/>
          <w:szCs w:val="18"/>
        </w:rPr>
      </w:pP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sz w:val="18"/>
          <w:szCs w:val="18"/>
        </w:rPr>
        <w:t xml:space="preserve">Басалыко Л.Н. </w:t>
      </w:r>
    </w:p>
    <w:p w14:paraId="3361FCEB" w14:textId="77777777" w:rsidR="001D0FE4" w:rsidRDefault="007F2DC2">
      <w:pPr>
        <w:ind w:left="142" w:hanging="142"/>
        <w:jc w:val="both"/>
        <w:rPr>
          <w:rFonts w:ascii="Tinos" w:hAnsi="Tinos" w:cs="Tinos"/>
          <w:sz w:val="18"/>
          <w:szCs w:val="18"/>
        </w:rPr>
      </w:pPr>
      <w:r>
        <w:rPr>
          <w:rFonts w:ascii="Tinos" w:eastAsia="Tinos" w:hAnsi="Tinos" w:cs="Tinos"/>
          <w:sz w:val="18"/>
          <w:szCs w:val="18"/>
        </w:rPr>
        <w:t xml:space="preserve">  8 (36364) 20343</w:t>
      </w:r>
    </w:p>
    <w:p w14:paraId="513089E1" w14:textId="77777777" w:rsidR="00B17980" w:rsidRDefault="00B17980" w:rsidP="00B17980">
      <w:pPr>
        <w:pStyle w:val="ConsPlusNormal"/>
        <w:tabs>
          <w:tab w:val="left" w:pos="5670"/>
        </w:tabs>
        <w:ind w:left="5670" w:firstLine="0"/>
        <w:outlineLvl w:val="0"/>
        <w:rPr>
          <w:rFonts w:ascii="Tinos" w:eastAsia="Tinos" w:hAnsi="Tinos" w:cs="Tinos"/>
          <w:sz w:val="24"/>
          <w:szCs w:val="24"/>
        </w:rPr>
      </w:pPr>
    </w:p>
    <w:p w14:paraId="4E2653A8" w14:textId="77777777" w:rsidR="00B17980" w:rsidRPr="00B17980" w:rsidRDefault="00B17980" w:rsidP="00B17980">
      <w:pPr>
        <w:pStyle w:val="ConsPlusNormal"/>
        <w:tabs>
          <w:tab w:val="left" w:pos="5670"/>
        </w:tabs>
        <w:ind w:left="5670" w:firstLine="0"/>
        <w:outlineLvl w:val="0"/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lastRenderedPageBreak/>
        <w:t>П</w:t>
      </w:r>
      <w:r w:rsidRPr="00B17980">
        <w:rPr>
          <w:rFonts w:ascii="Tinos" w:eastAsia="Tinos" w:hAnsi="Tinos" w:cs="Tinos"/>
          <w:sz w:val="24"/>
          <w:szCs w:val="24"/>
        </w:rPr>
        <w:t>риложение</w:t>
      </w:r>
    </w:p>
    <w:p w14:paraId="2F64227C" w14:textId="77777777" w:rsidR="001D0FE4" w:rsidRPr="00B17980" w:rsidRDefault="007F2DC2" w:rsidP="00B17980">
      <w:pPr>
        <w:pStyle w:val="ConsPlusNormal"/>
        <w:tabs>
          <w:tab w:val="left" w:pos="5670"/>
        </w:tabs>
        <w:ind w:left="5670" w:firstLine="0"/>
        <w:rPr>
          <w:rFonts w:ascii="Tinos" w:hAnsi="Tinos" w:cs="Tinos"/>
          <w:sz w:val="24"/>
          <w:szCs w:val="24"/>
        </w:rPr>
      </w:pPr>
      <w:r w:rsidRPr="00B17980">
        <w:rPr>
          <w:rFonts w:ascii="Tinos" w:eastAsia="Tinos" w:hAnsi="Tinos" w:cs="Tinos"/>
          <w:sz w:val="24"/>
          <w:szCs w:val="24"/>
        </w:rPr>
        <w:t>к постановлению администрации</w:t>
      </w:r>
    </w:p>
    <w:p w14:paraId="2F8BA958" w14:textId="77777777" w:rsidR="001D0FE4" w:rsidRPr="00B17980" w:rsidRDefault="007F2DC2" w:rsidP="00B17980">
      <w:pPr>
        <w:pStyle w:val="ConsPlusNormal"/>
        <w:tabs>
          <w:tab w:val="left" w:pos="5670"/>
        </w:tabs>
        <w:ind w:left="5670" w:firstLine="0"/>
        <w:rPr>
          <w:rFonts w:ascii="Tinos" w:hAnsi="Tinos" w:cs="Tinos"/>
          <w:sz w:val="24"/>
          <w:szCs w:val="24"/>
        </w:rPr>
      </w:pPr>
      <w:r w:rsidRPr="00B17980">
        <w:rPr>
          <w:rFonts w:ascii="Tinos" w:eastAsia="Tinos" w:hAnsi="Tinos" w:cs="Tinos"/>
          <w:sz w:val="24"/>
          <w:szCs w:val="24"/>
        </w:rPr>
        <w:t>Татарского муниципального округа</w:t>
      </w:r>
    </w:p>
    <w:p w14:paraId="1BEC5496" w14:textId="7F5043EE" w:rsidR="001D0FE4" w:rsidRDefault="007F2DC2" w:rsidP="00B17980">
      <w:pPr>
        <w:pStyle w:val="ConsPlusNormal"/>
        <w:tabs>
          <w:tab w:val="left" w:pos="5670"/>
        </w:tabs>
        <w:ind w:left="5670" w:firstLine="0"/>
        <w:rPr>
          <w:rFonts w:ascii="Tinos" w:hAnsi="Tinos" w:cs="Tinos"/>
          <w:sz w:val="28"/>
          <w:szCs w:val="28"/>
        </w:rPr>
      </w:pPr>
      <w:r w:rsidRPr="00B17980">
        <w:rPr>
          <w:rFonts w:ascii="Tinos" w:eastAsia="Tinos" w:hAnsi="Tinos" w:cs="Tinos"/>
          <w:sz w:val="24"/>
          <w:szCs w:val="24"/>
        </w:rPr>
        <w:t xml:space="preserve">Новосибирской области                                                                               от </w:t>
      </w:r>
      <w:r w:rsidR="004D2423">
        <w:rPr>
          <w:rFonts w:ascii="Tinos" w:eastAsia="Tinos" w:hAnsi="Tinos" w:cs="Tinos"/>
          <w:sz w:val="24"/>
          <w:szCs w:val="24"/>
        </w:rPr>
        <w:t>09.06.2025</w:t>
      </w:r>
      <w:r w:rsidRPr="00B17980">
        <w:rPr>
          <w:rFonts w:ascii="Tinos" w:eastAsia="Tinos" w:hAnsi="Tinos" w:cs="Tinos"/>
          <w:sz w:val="24"/>
          <w:szCs w:val="24"/>
        </w:rPr>
        <w:t xml:space="preserve">   № </w:t>
      </w:r>
      <w:r w:rsidR="004D2423">
        <w:rPr>
          <w:rFonts w:ascii="Tinos" w:eastAsia="Tinos" w:hAnsi="Tinos" w:cs="Tinos"/>
          <w:sz w:val="24"/>
          <w:szCs w:val="24"/>
        </w:rPr>
        <w:t>513</w:t>
      </w:r>
      <w:r>
        <w:rPr>
          <w:rFonts w:ascii="Tinos" w:eastAsia="Tinos" w:hAnsi="Tinos" w:cs="Tinos"/>
          <w:sz w:val="28"/>
          <w:szCs w:val="28"/>
        </w:rPr>
        <w:t xml:space="preserve"> </w:t>
      </w:r>
    </w:p>
    <w:p w14:paraId="5475BA22" w14:textId="77777777" w:rsidR="001D0FE4" w:rsidRDefault="001D0FE4">
      <w:pPr>
        <w:pStyle w:val="ConsPlusNormal"/>
        <w:ind w:firstLine="0"/>
        <w:jc w:val="right"/>
        <w:rPr>
          <w:rFonts w:ascii="Tinos" w:hAnsi="Tinos" w:cs="Tinos"/>
          <w:sz w:val="28"/>
          <w:szCs w:val="28"/>
        </w:rPr>
      </w:pPr>
    </w:p>
    <w:p w14:paraId="43729AAB" w14:textId="77777777" w:rsidR="001D0FE4" w:rsidRDefault="001D0FE4">
      <w:pPr>
        <w:pStyle w:val="ConsPlusNormal"/>
        <w:jc w:val="both"/>
        <w:rPr>
          <w:rFonts w:ascii="Tinos" w:hAnsi="Tinos" w:cs="Tinos"/>
          <w:sz w:val="28"/>
          <w:szCs w:val="28"/>
        </w:rPr>
      </w:pPr>
    </w:p>
    <w:p w14:paraId="1EA476AD" w14:textId="77777777" w:rsidR="001D0FE4" w:rsidRPr="00F30C8E" w:rsidRDefault="007F2DC2" w:rsidP="00B17980">
      <w:pPr>
        <w:pStyle w:val="3f3f3f3f3f3f3f3f3f3f3f3f3f2"/>
        <w:spacing w:before="0" w:after="0" w:line="240" w:lineRule="auto"/>
        <w:ind w:left="221" w:firstLine="0"/>
        <w:jc w:val="center"/>
        <w:rPr>
          <w:rFonts w:ascii="Tinos" w:hAnsi="Tinos" w:cs="Tinos"/>
          <w:b/>
        </w:rPr>
      </w:pPr>
      <w:r w:rsidRPr="00F30C8E">
        <w:rPr>
          <w:rFonts w:ascii="Tinos" w:eastAsia="Tinos" w:hAnsi="Tinos" w:cs="Tinos"/>
          <w:b/>
          <w:color w:val="000000"/>
        </w:rPr>
        <w:t>Регламент</w:t>
      </w:r>
    </w:p>
    <w:p w14:paraId="26699B8C" w14:textId="77777777" w:rsidR="00B17980" w:rsidRPr="00F30C8E" w:rsidRDefault="007F2DC2" w:rsidP="00B17980">
      <w:pPr>
        <w:pStyle w:val="3f3f3f3f3f3f3f3f3f3f3f3f3f2"/>
        <w:spacing w:before="0" w:after="0" w:line="240" w:lineRule="auto"/>
        <w:ind w:left="221" w:firstLine="0"/>
        <w:jc w:val="center"/>
        <w:rPr>
          <w:rFonts w:ascii="Tinos" w:eastAsia="Tinos" w:hAnsi="Tinos" w:cs="Tinos"/>
          <w:b/>
          <w:color w:val="000000"/>
        </w:rPr>
      </w:pPr>
      <w:r w:rsidRPr="00F30C8E">
        <w:rPr>
          <w:rFonts w:ascii="Tinos" w:eastAsia="Tinos" w:hAnsi="Tinos" w:cs="Tinos"/>
          <w:b/>
          <w:color w:val="000000"/>
        </w:rPr>
        <w:t>реализации администрацией Татарского муниципального округа Новосибирской области полномочий администратора доходов бюджета</w:t>
      </w:r>
    </w:p>
    <w:p w14:paraId="3C811563" w14:textId="77777777" w:rsidR="00F30C8E" w:rsidRDefault="007F2DC2" w:rsidP="00B17980">
      <w:pPr>
        <w:pStyle w:val="3f3f3f3f3f3f3f3f3f3f3f3f3f2"/>
        <w:spacing w:before="0" w:after="0" w:line="240" w:lineRule="auto"/>
        <w:ind w:left="221" w:firstLine="0"/>
        <w:jc w:val="center"/>
        <w:rPr>
          <w:rFonts w:ascii="Tinos" w:eastAsia="Tinos" w:hAnsi="Tinos" w:cs="Tinos"/>
          <w:b/>
          <w:color w:val="000000"/>
        </w:rPr>
      </w:pPr>
      <w:r w:rsidRPr="00F30C8E">
        <w:rPr>
          <w:rFonts w:ascii="Tinos" w:eastAsia="Tinos" w:hAnsi="Tinos" w:cs="Tinos"/>
          <w:b/>
          <w:color w:val="000000"/>
        </w:rPr>
        <w:t xml:space="preserve"> по взысканию дебиторской задолженности по платежам в бюджет, </w:t>
      </w:r>
    </w:p>
    <w:p w14:paraId="3F1E5467" w14:textId="77777777" w:rsidR="001D0FE4" w:rsidRPr="00F30C8E" w:rsidRDefault="007F2DC2" w:rsidP="00B17980">
      <w:pPr>
        <w:pStyle w:val="3f3f3f3f3f3f3f3f3f3f3f3f3f2"/>
        <w:spacing w:before="0" w:after="0" w:line="240" w:lineRule="auto"/>
        <w:ind w:left="221" w:firstLine="0"/>
        <w:jc w:val="center"/>
        <w:rPr>
          <w:rFonts w:ascii="Tinos" w:eastAsia="Tinos" w:hAnsi="Tinos" w:cs="Tinos"/>
          <w:b/>
          <w:color w:val="000000"/>
        </w:rPr>
      </w:pPr>
      <w:r w:rsidRPr="00F30C8E">
        <w:rPr>
          <w:rFonts w:ascii="Tinos" w:eastAsia="Tinos" w:hAnsi="Tinos" w:cs="Tinos"/>
          <w:b/>
          <w:color w:val="000000"/>
        </w:rPr>
        <w:t>пеня</w:t>
      </w:r>
      <w:r w:rsidR="00F30C8E">
        <w:rPr>
          <w:rFonts w:ascii="Tinos" w:eastAsia="Tinos" w:hAnsi="Tinos" w:cs="Tinos"/>
          <w:b/>
          <w:color w:val="000000"/>
        </w:rPr>
        <w:t>м</w:t>
      </w:r>
      <w:r w:rsidRPr="00F30C8E">
        <w:rPr>
          <w:rFonts w:ascii="Tinos" w:eastAsia="Tinos" w:hAnsi="Tinos" w:cs="Tinos"/>
          <w:b/>
          <w:color w:val="000000"/>
        </w:rPr>
        <w:t xml:space="preserve"> и штрафам по ним</w:t>
      </w:r>
    </w:p>
    <w:p w14:paraId="0998BA4E" w14:textId="77777777" w:rsidR="00B17980" w:rsidRPr="00B17980" w:rsidRDefault="00B17980" w:rsidP="00B17980">
      <w:pPr>
        <w:pStyle w:val="3f3f3f3f3f3f3f3f3f3f3f3f3f2"/>
        <w:spacing w:before="0" w:after="0" w:line="240" w:lineRule="auto"/>
        <w:ind w:left="221" w:firstLine="0"/>
        <w:jc w:val="center"/>
        <w:rPr>
          <w:rFonts w:ascii="Tinos" w:hAnsi="Tinos" w:cs="Tinos"/>
        </w:rPr>
      </w:pPr>
    </w:p>
    <w:p w14:paraId="432FEF5E" w14:textId="77777777" w:rsidR="001D0FE4" w:rsidRDefault="007F2DC2" w:rsidP="00B17980">
      <w:pPr>
        <w:pStyle w:val="3f3f3f3f3f3f3f3f3f3f3f3f3f2"/>
        <w:spacing w:before="0" w:after="0" w:line="240" w:lineRule="auto"/>
        <w:ind w:left="220" w:firstLine="0"/>
        <w:jc w:val="center"/>
        <w:rPr>
          <w:rFonts w:ascii="Tinos" w:hAnsi="Tinos" w:cs="Tinos"/>
        </w:rPr>
      </w:pPr>
      <w:r>
        <w:rPr>
          <w:rFonts w:ascii="Tinos" w:eastAsia="Tinos" w:hAnsi="Tinos" w:cs="Tinos"/>
          <w:b/>
          <w:color w:val="000000"/>
        </w:rPr>
        <w:t>1. Общие положения</w:t>
      </w:r>
    </w:p>
    <w:p w14:paraId="20FEC95C" w14:textId="77777777" w:rsidR="001D0FE4" w:rsidRDefault="007F2DC2" w:rsidP="00B17980">
      <w:pPr>
        <w:pStyle w:val="3f3f3f3f3f3f3f3f3f3f3f3f3f2"/>
        <w:tabs>
          <w:tab w:val="left" w:pos="993"/>
          <w:tab w:val="left" w:pos="2096"/>
        </w:tabs>
        <w:spacing w:before="0" w:after="0" w:line="320" w:lineRule="exact"/>
        <w:ind w:firstLine="851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1.1. Настоящий регламент устанавливает порядок реализации администрацией Татарского муниципального округа Новосибирской области полномочий администратора доходов бюджета Татарского муниципального округа Новосибирской области по взысканию дебиторской задолженности по платежам в бюджет, пеням и штрафам по ним, являющимся источниками формирования доходов бюджета Татарского муниципального округа Новосибирской области (далее-бюджет округа), за исключением платежей, предусмотренных законодательством о налогах и сборах, (далее соответственно - Администрация, регламент, дебиторская задолженность по доходам).</w:t>
      </w:r>
    </w:p>
    <w:p w14:paraId="697F8A96" w14:textId="77777777" w:rsidR="001D0FE4" w:rsidRDefault="007F2DC2">
      <w:pPr>
        <w:pStyle w:val="3f3f3f3f3f3f3f3f3f3f3f3f3f2"/>
        <w:tabs>
          <w:tab w:val="left" w:pos="2096"/>
        </w:tabs>
        <w:spacing w:before="0" w:after="0" w:line="240" w:lineRule="auto"/>
        <w:ind w:right="140"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      1.2. В целях настоящего Регламента используются следующие основные понятия:</w:t>
      </w:r>
    </w:p>
    <w:p w14:paraId="5CF49739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просроченная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 (муниципальным контрактом, соглашением);</w:t>
      </w:r>
    </w:p>
    <w:p w14:paraId="2E5A53C7" w14:textId="77777777" w:rsidR="001D0FE4" w:rsidRDefault="007F2DC2">
      <w:pPr>
        <w:pStyle w:val="aff"/>
        <w:widowControl w:val="0"/>
        <w:spacing w:before="100" w:after="100"/>
        <w:ind w:firstLine="540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 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 (муниципального контракта, соглашения) субсидиарно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14:paraId="5A4CCC9D" w14:textId="77777777" w:rsidR="001D0FE4" w:rsidRDefault="007F2DC2">
      <w:pPr>
        <w:pStyle w:val="aff"/>
        <w:widowControl w:val="0"/>
        <w:spacing w:before="100" w:after="100"/>
        <w:ind w:firstLine="540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ответственные отделы – отделы Администрации, занимающиеся заключением договоров (муниципальных контрактов, соглашений), начислениями </w:t>
      </w:r>
      <w:r>
        <w:rPr>
          <w:rFonts w:ascii="Tinos" w:eastAsia="Tinos" w:hAnsi="Tinos" w:cs="Tinos"/>
          <w:color w:val="000000"/>
          <w:sz w:val="28"/>
        </w:rPr>
        <w:t xml:space="preserve">платежей в бюджет округа, пеней и штрафов по ним, по закрепленным источникам доходов бюджета округа за Администрацией, как за </w:t>
      </w:r>
      <w:r>
        <w:rPr>
          <w:rFonts w:ascii="Tinos" w:eastAsia="Tinos" w:hAnsi="Tinos" w:cs="Tinos"/>
          <w:color w:val="000000"/>
          <w:sz w:val="28"/>
        </w:rPr>
        <w:lastRenderedPageBreak/>
        <w:t>администратором доходов бюджета.</w:t>
      </w:r>
    </w:p>
    <w:p w14:paraId="4F527C46" w14:textId="77777777" w:rsidR="001D0FE4" w:rsidRDefault="007F2DC2">
      <w:pPr>
        <w:pStyle w:val="aff"/>
        <w:widowControl w:val="0"/>
        <w:spacing w:beforeAutospacing="0" w:afterAutospacing="0"/>
        <w:ind w:firstLine="539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1.3. Мероприятия по реализации администратором доходов 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14:paraId="2A767015" w14:textId="77777777" w:rsidR="001D0FE4" w:rsidRDefault="007F2DC2">
      <w:pPr>
        <w:pStyle w:val="aff"/>
        <w:widowControl w:val="0"/>
        <w:spacing w:beforeAutospacing="0" w:afterAutospacing="0"/>
        <w:ind w:firstLine="53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1.3.1.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1CB6A9A0" w14:textId="77777777" w:rsidR="001D0FE4" w:rsidRDefault="007F2DC2">
      <w:pPr>
        <w:pStyle w:val="aff"/>
        <w:widowControl w:val="0"/>
        <w:spacing w:beforeAutospacing="0" w:afterAutospacing="0"/>
        <w:ind w:firstLine="53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1.3.2.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округа (пеней, штрафов) до начала работы по их принудительному взысканию);</w:t>
      </w:r>
    </w:p>
    <w:p w14:paraId="26962A5B" w14:textId="77777777" w:rsidR="001D0FE4" w:rsidRDefault="007F2DC2">
      <w:pPr>
        <w:pStyle w:val="aff"/>
        <w:widowControl w:val="0"/>
        <w:spacing w:beforeAutospacing="0" w:afterAutospacing="0"/>
        <w:ind w:firstLine="53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1.3.3.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14:paraId="69E3A69E" w14:textId="77777777" w:rsidR="001D0FE4" w:rsidRDefault="007F2DC2">
      <w:pPr>
        <w:pStyle w:val="aff"/>
        <w:widowControl w:val="0"/>
        <w:spacing w:beforeAutospacing="0" w:afterAutospacing="0"/>
        <w:ind w:firstLine="53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1.3.4.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14:paraId="5D7BF920" w14:textId="77777777" w:rsidR="001D0FE4" w:rsidRDefault="007F2DC2">
      <w:pPr>
        <w:pStyle w:val="aff"/>
        <w:widowControl w:val="0"/>
        <w:spacing w:beforeAutospacing="0" w:afterAutospacing="0"/>
        <w:ind w:firstLine="53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1.4. Ответственными за работу с дебиторской задолженностью по доходам администратора доходов являются:</w:t>
      </w:r>
    </w:p>
    <w:p w14:paraId="781138E2" w14:textId="77777777" w:rsidR="001D0FE4" w:rsidRDefault="007F2DC2">
      <w:pPr>
        <w:pStyle w:val="aff"/>
        <w:widowControl w:val="0"/>
        <w:tabs>
          <w:tab w:val="left" w:pos="1276"/>
        </w:tabs>
        <w:spacing w:beforeAutospacing="0" w:afterAutospacing="0"/>
        <w:ind w:firstLine="567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-   заместитель главы администрации Татарского муниципального округа Новосибирской области;</w:t>
      </w:r>
    </w:p>
    <w:p w14:paraId="47C02465" w14:textId="77777777" w:rsidR="001D0FE4" w:rsidRDefault="007F2DC2">
      <w:pPr>
        <w:pStyle w:val="aff"/>
        <w:widowControl w:val="0"/>
        <w:tabs>
          <w:tab w:val="left" w:pos="1276"/>
        </w:tabs>
        <w:spacing w:beforeAutospacing="0" w:afterAutospacing="0"/>
        <w:ind w:firstLine="567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-   начальник отдела учета, финансов и отчетности Администрации;</w:t>
      </w:r>
    </w:p>
    <w:p w14:paraId="31411EEB" w14:textId="77777777" w:rsidR="001D0FE4" w:rsidRDefault="007F2DC2">
      <w:pPr>
        <w:pStyle w:val="aff"/>
        <w:widowControl w:val="0"/>
        <w:tabs>
          <w:tab w:val="left" w:pos="1276"/>
        </w:tabs>
        <w:spacing w:beforeAutospacing="0" w:afterAutospacing="0"/>
        <w:ind w:firstLine="567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   начальник юридического отдела Администрации;</w:t>
      </w:r>
    </w:p>
    <w:p w14:paraId="2A4BEA40" w14:textId="77777777" w:rsidR="001D0FE4" w:rsidRDefault="007F2DC2">
      <w:pPr>
        <w:pStyle w:val="aff"/>
        <w:widowControl w:val="0"/>
        <w:spacing w:beforeAutospacing="0" w:afterAutospacing="0"/>
        <w:ind w:firstLine="567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- руководители ответственных отделов Администрации;</w:t>
      </w:r>
    </w:p>
    <w:p w14:paraId="3D665AAA" w14:textId="77777777" w:rsidR="001D0FE4" w:rsidRDefault="007F2DC2">
      <w:pPr>
        <w:pStyle w:val="aff"/>
        <w:widowControl w:val="0"/>
        <w:spacing w:beforeAutospacing="0" w:afterAutospacing="0"/>
        <w:ind w:firstLine="567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 руководители муниципальных учреждений Татарского муниципального округа Новосибирской области;</w:t>
      </w:r>
    </w:p>
    <w:p w14:paraId="1AB0F531" w14:textId="77777777" w:rsidR="001D0FE4" w:rsidRDefault="007F2DC2">
      <w:pPr>
        <w:pStyle w:val="aff"/>
        <w:widowControl w:val="0"/>
        <w:spacing w:beforeAutospacing="0" w:afterAutospacing="0"/>
        <w:ind w:firstLine="53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1.5. Порядок и сроки обмена информацией (первичными учетными документами) между ответственными отделами и </w:t>
      </w:r>
      <w:bookmarkStart w:id="0" w:name="_Hlk127785932"/>
      <w:r>
        <w:rPr>
          <w:rFonts w:ascii="Tinos" w:eastAsia="Tinos" w:hAnsi="Tinos" w:cs="Tinos"/>
          <w:color w:val="000000"/>
          <w:sz w:val="28"/>
          <w:szCs w:val="28"/>
        </w:rPr>
        <w:t>отделом учета и отчетности</w:t>
      </w:r>
      <w:bookmarkEnd w:id="0"/>
      <w:r>
        <w:rPr>
          <w:rFonts w:ascii="Tinos" w:eastAsia="Tinos" w:hAnsi="Tinos" w:cs="Tinos"/>
          <w:color w:val="000000"/>
          <w:sz w:val="20"/>
          <w:szCs w:val="20"/>
        </w:rPr>
        <w:t> </w:t>
      </w:r>
      <w:r>
        <w:rPr>
          <w:rFonts w:ascii="Tinos" w:eastAsia="Tinos" w:hAnsi="Tinos" w:cs="Tinos"/>
          <w:color w:val="000000"/>
          <w:sz w:val="28"/>
          <w:szCs w:val="28"/>
        </w:rPr>
        <w:t>Администрации устанавливается графиком документооборота Администрации, утвержденным Администрацией.</w:t>
      </w:r>
    </w:p>
    <w:p w14:paraId="11BB0C94" w14:textId="77777777" w:rsidR="001D0FE4" w:rsidRDefault="007F2DC2">
      <w:pPr>
        <w:pStyle w:val="aff"/>
        <w:widowControl w:val="0"/>
        <w:spacing w:beforeAutospacing="0" w:afterAutospacing="0"/>
        <w:ind w:firstLine="539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1.6. Порядок и сроки обмена информацией и документами между ответственными отделами, учреждениями и правовым отделом Администрации устанавливается настоящим Регламентом.</w:t>
      </w:r>
    </w:p>
    <w:p w14:paraId="4FDE50F2" w14:textId="77777777" w:rsidR="001D0FE4" w:rsidRDefault="001D0FE4">
      <w:pPr>
        <w:pStyle w:val="3f3f3f3f3f3f3f3f3f3f3f3f3f2"/>
        <w:spacing w:before="0" w:after="0" w:line="238" w:lineRule="exact"/>
        <w:ind w:left="220" w:firstLine="0"/>
        <w:jc w:val="center"/>
        <w:rPr>
          <w:rFonts w:ascii="Tinos" w:hAnsi="Tinos" w:cs="Tinos"/>
          <w:color w:val="000000"/>
        </w:rPr>
      </w:pPr>
    </w:p>
    <w:p w14:paraId="1ED4432F" w14:textId="77777777" w:rsidR="001D0FE4" w:rsidRDefault="007F2DC2">
      <w:pPr>
        <w:pStyle w:val="3f3f3f3f3f3f3f3f3f3f3f3f3f2"/>
        <w:spacing w:before="0" w:after="0" w:line="240" w:lineRule="auto"/>
        <w:ind w:firstLine="0"/>
        <w:jc w:val="center"/>
        <w:rPr>
          <w:rFonts w:ascii="Tinos" w:hAnsi="Tinos" w:cs="Tinos"/>
          <w:b/>
          <w:color w:val="000000"/>
        </w:rPr>
      </w:pPr>
      <w:r>
        <w:rPr>
          <w:rFonts w:ascii="Tinos" w:eastAsia="Tinos" w:hAnsi="Tinos" w:cs="Tinos"/>
          <w:b/>
          <w:color w:val="000000"/>
        </w:rPr>
        <w:t>2. Мероприятия по недопущению образования просроченной дебиторской задолженности по доходам, выявлению</w:t>
      </w:r>
      <w:r w:rsidR="00B17980">
        <w:rPr>
          <w:rFonts w:ascii="Tinos" w:eastAsia="Tinos" w:hAnsi="Tinos" w:cs="Tinos"/>
          <w:b/>
          <w:color w:val="000000"/>
        </w:rPr>
        <w:t xml:space="preserve"> </w:t>
      </w:r>
      <w:r>
        <w:rPr>
          <w:rFonts w:ascii="Tinos" w:eastAsia="Tinos" w:hAnsi="Tinos" w:cs="Tinos"/>
          <w:b/>
          <w:color w:val="000000"/>
        </w:rPr>
        <w:t>факторов, влияющих на образование просроченной дебиторской</w:t>
      </w:r>
      <w:r w:rsidR="00B17980">
        <w:rPr>
          <w:rFonts w:ascii="Tinos" w:eastAsia="Tinos" w:hAnsi="Tinos" w:cs="Tinos"/>
          <w:b/>
          <w:color w:val="000000"/>
        </w:rPr>
        <w:t xml:space="preserve"> </w:t>
      </w:r>
      <w:r>
        <w:rPr>
          <w:rFonts w:ascii="Tinos" w:eastAsia="Tinos" w:hAnsi="Tinos" w:cs="Tinos"/>
          <w:b/>
          <w:color w:val="000000"/>
        </w:rPr>
        <w:t>задолженности по доходам</w:t>
      </w:r>
    </w:p>
    <w:p w14:paraId="502231CC" w14:textId="77777777" w:rsidR="001D0FE4" w:rsidRDefault="001D0FE4">
      <w:pPr>
        <w:pStyle w:val="3f3f3f3f3f3f3f3f3f3f3f3f3f2"/>
        <w:spacing w:before="0" w:after="0" w:line="240" w:lineRule="auto"/>
        <w:ind w:firstLine="0"/>
        <w:jc w:val="center"/>
        <w:rPr>
          <w:rFonts w:ascii="Tinos" w:hAnsi="Tinos" w:cs="Tinos"/>
        </w:rPr>
      </w:pPr>
    </w:p>
    <w:p w14:paraId="4ADD4323" w14:textId="77777777" w:rsidR="001D0FE4" w:rsidRDefault="007F2DC2">
      <w:pPr>
        <w:pStyle w:val="3f3f3f3f3f3f3f3f3f3f3f3f3f2"/>
        <w:tabs>
          <w:tab w:val="left" w:pos="567"/>
          <w:tab w:val="left" w:pos="1872"/>
        </w:tabs>
        <w:spacing w:before="0" w:after="0" w:line="320" w:lineRule="exact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   2.1. Ответственные отделы и учреждения, осуществляющие полномочия администратора доходов по платежам в бюджет округа, пеням и штрафам по ним, осуществляют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14:paraId="2565825D" w14:textId="77777777" w:rsidR="001D0FE4" w:rsidRDefault="007F2DC2">
      <w:pPr>
        <w:pStyle w:val="3f3f3f3f3f3f3f3f3f3f3f3f3f2"/>
        <w:tabs>
          <w:tab w:val="left" w:pos="1552"/>
        </w:tabs>
        <w:spacing w:before="0" w:after="0" w:line="320" w:lineRule="exact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lastRenderedPageBreak/>
        <w:t>            1) контролируют правильность исчисления, полноту и своевременность осуществления платежей в бюджет округа, пеней и штрафов по ним, по закрепленным источникам доходов бюджета округа за Администрацией, как за администратором доходов бюджета, в том числе контролируют:</w:t>
      </w:r>
    </w:p>
    <w:p w14:paraId="4246EBCC" w14:textId="77777777" w:rsidR="001D0FE4" w:rsidRDefault="007F2DC2">
      <w:pPr>
        <w:pStyle w:val="3f3f3f3f3f3f3f3f3f3f3f3f3f2"/>
        <w:spacing w:before="0" w:after="0" w:line="320" w:lineRule="exact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    - фактическое зачисление платежей в бюджет округа в размерах и сроки, установленные законодательством Российской Федерации, договором (муниципальным контрактом, соглашением);</w:t>
      </w:r>
    </w:p>
    <w:p w14:paraId="35D0CBEC" w14:textId="77777777" w:rsidR="001D0FE4" w:rsidRDefault="007F2DC2">
      <w:pPr>
        <w:pStyle w:val="3f3f3f3f3f3f3f3f3f3f3f3f3f2"/>
        <w:spacing w:before="0" w:after="0" w:line="320" w:lineRule="exact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 - погашение (квитирование) начислений (за исключением административных штрафов) соответствующих платежей, являющихся источниками формирования доходов бюджета округа, в Государственной информационной системе о государственных и муниципальных платежах, предусмотренной статьей 21.3 Федерального закона от 27.07.2010 №210-ФЗ «Об организации предоставления государственных и муниципальных услуг» (далее - ГИС ГМП);</w:t>
      </w:r>
    </w:p>
    <w:p w14:paraId="262BFC45" w14:textId="77777777" w:rsidR="001D0FE4" w:rsidRDefault="007F2DC2">
      <w:pPr>
        <w:pStyle w:val="3f3f3f3f3f3f3f3f3f3f3f3f3f2"/>
        <w:spacing w:before="0" w:after="0" w:line="320" w:lineRule="exact"/>
        <w:ind w:firstLine="62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 xml:space="preserve"> - исполнение графика платежей в связи с предоставлением отсрочки или рассрочки уплаты платежей и погашение дебиторской задолженности по доходам, образовавшейся в связи с неисполнением графика уплаты платежей в бюджет округа, а также начисление процентов за предоставленную отсрочку или рассрочку и пени (штрафы) за просрочку уплаты платежей в бюджет округа в порядке и случаях, предусмотренных законодательством Российской Федерации;</w:t>
      </w:r>
    </w:p>
    <w:p w14:paraId="0079AD40" w14:textId="77777777" w:rsidR="001D0FE4" w:rsidRDefault="007F2DC2">
      <w:pPr>
        <w:pStyle w:val="3f3f3f3f3f3f3f3f3f3f3f3f3f2"/>
        <w:spacing w:before="0" w:after="0" w:line="320" w:lineRule="exact"/>
        <w:ind w:firstLine="62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- своевременное начисление и предъявление неустойки (штрафов, пени);</w:t>
      </w:r>
    </w:p>
    <w:p w14:paraId="56F81CFB" w14:textId="77777777" w:rsidR="001D0FE4" w:rsidRDefault="007F2DC2">
      <w:pPr>
        <w:pStyle w:val="3f3f3f3f3f3f3f3f3f3f3f3f3f2"/>
        <w:spacing w:before="0" w:after="0" w:line="320" w:lineRule="exact"/>
        <w:ind w:firstLine="62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-своевременное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своевременное их отражение в бюджетном учете;</w:t>
      </w:r>
    </w:p>
    <w:p w14:paraId="077CB3E3" w14:textId="77777777" w:rsidR="001D0FE4" w:rsidRDefault="007F2DC2">
      <w:pPr>
        <w:pStyle w:val="3f3f3f3f3f3f3f3f3f3f3f3f3f2"/>
        <w:tabs>
          <w:tab w:val="left" w:pos="851"/>
        </w:tabs>
        <w:spacing w:before="0" w:after="0" w:line="320" w:lineRule="exact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ab/>
        <w:t>2) ежеквартально обеспечивают проведение анализа расчетов с должниками,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14:paraId="560DBD37" w14:textId="77777777" w:rsidR="001D0FE4" w:rsidRDefault="007F2DC2">
      <w:pPr>
        <w:pStyle w:val="3f3f3f3f3f3f3f3f3f3f3f3f3f2"/>
        <w:tabs>
          <w:tab w:val="left" w:pos="851"/>
        </w:tabs>
        <w:spacing w:before="0" w:after="0" w:line="320" w:lineRule="exact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ab/>
        <w:t>3) проводят мониторинг финансового (платежного) состояния должников, в том числе при проведении мероприятий по инвентаризации на предмет:</w:t>
      </w:r>
    </w:p>
    <w:p w14:paraId="6820D832" w14:textId="77777777" w:rsidR="001D0FE4" w:rsidRDefault="007F2DC2">
      <w:pPr>
        <w:pStyle w:val="3f3f3f3f3f3f3f3f3f3f3f3f3f2"/>
        <w:spacing w:before="0" w:after="0" w:line="320" w:lineRule="exact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 xml:space="preserve">         - наличия сведений о взыскании с должника денежных средств в рамках исполнительного производства;</w:t>
      </w:r>
    </w:p>
    <w:p w14:paraId="4F12E19C" w14:textId="77777777" w:rsidR="001D0FE4" w:rsidRDefault="007F2DC2">
      <w:pPr>
        <w:pStyle w:val="3f3f3f3f3f3f3f3f3f3f3f3f3f2"/>
        <w:spacing w:before="0" w:after="0" w:line="320" w:lineRule="exact"/>
        <w:ind w:firstLine="0"/>
        <w:contextualSpacing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 xml:space="preserve">        - наличия сведений о возбуждении в отношении должника дела о банкротстве;</w:t>
      </w:r>
    </w:p>
    <w:p w14:paraId="226609A5" w14:textId="77777777" w:rsidR="001D0FE4" w:rsidRDefault="007F2DC2">
      <w:pPr>
        <w:pStyle w:val="3f3f3f3f3f3f3f3f3f3f3f3f3f2"/>
        <w:tabs>
          <w:tab w:val="left" w:pos="1552"/>
        </w:tabs>
        <w:spacing w:before="0" w:after="304" w:line="320" w:lineRule="exact"/>
        <w:ind w:firstLine="0"/>
        <w:contextualSpacing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        4) своевременно направляют предложения в постоянно действующую комиссию, утверждаемую постановлением Администрации, для принятия решения о признании безнадежной к взысканию задолженности по платежам в бюджет округа и ее списании.</w:t>
      </w:r>
    </w:p>
    <w:p w14:paraId="3F8CCEF7" w14:textId="77777777" w:rsidR="001D0FE4" w:rsidRDefault="007F2DC2">
      <w:pPr>
        <w:pStyle w:val="3f3f3f3f3f3f3f3f3f3f3f3f3f2"/>
        <w:tabs>
          <w:tab w:val="left" w:pos="1552"/>
        </w:tabs>
        <w:spacing w:before="0" w:after="304" w:line="320" w:lineRule="exact"/>
        <w:ind w:firstLine="0"/>
        <w:contextualSpacing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   2.2.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сомнительной, а также минимизации объемов просроченной дебиторской задолженности:</w:t>
      </w:r>
    </w:p>
    <w:p w14:paraId="17ECB346" w14:textId="77777777" w:rsidR="001D0FE4" w:rsidRDefault="007F2DC2">
      <w:pPr>
        <w:pStyle w:val="3f3f3f3f3f3f3f3f3f3f3f3f3f2"/>
        <w:tabs>
          <w:tab w:val="left" w:pos="1552"/>
        </w:tabs>
        <w:spacing w:before="0" w:after="0" w:line="320" w:lineRule="exact"/>
        <w:ind w:firstLine="0"/>
        <w:contextualSpacing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    2.2.1. Ответственные отделы и учреждения ежеквартально осуществляют инвентаризацию расчетов с должниками</w:t>
      </w:r>
      <w:r>
        <w:rPr>
          <w:rFonts w:ascii="Tinos" w:eastAsia="Tinos" w:hAnsi="Tinos" w:cs="Tinos"/>
          <w:color w:val="000000"/>
          <w:sz w:val="20"/>
          <w:szCs w:val="20"/>
        </w:rPr>
        <w:t> </w:t>
      </w:r>
      <w:r>
        <w:rPr>
          <w:rFonts w:ascii="Tinos" w:eastAsia="Tinos" w:hAnsi="Tinos" w:cs="Tinos"/>
          <w:color w:val="000000"/>
        </w:rPr>
        <w:t>путем:</w:t>
      </w:r>
    </w:p>
    <w:p w14:paraId="6EA63A3A" w14:textId="77777777" w:rsidR="001D0FE4" w:rsidRDefault="007F2DC2">
      <w:pPr>
        <w:pStyle w:val="aff"/>
        <w:widowControl w:val="0"/>
        <w:spacing w:before="100" w:after="100"/>
        <w:ind w:firstLine="720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- осуществления ревизии действующих договоров (муниципальных </w:t>
      </w:r>
      <w:r>
        <w:rPr>
          <w:rFonts w:ascii="Tinos" w:eastAsia="Tinos" w:hAnsi="Tinos" w:cs="Tinos"/>
          <w:color w:val="000000"/>
          <w:sz w:val="28"/>
          <w:szCs w:val="28"/>
        </w:rPr>
        <w:lastRenderedPageBreak/>
        <w:t>контрактов, соглашений) и других сделок, а также иных оснований, из которых возникло обязательство, на наличие просроченной задолженности по ним;</w:t>
      </w:r>
    </w:p>
    <w:p w14:paraId="7A14ACF1" w14:textId="77777777" w:rsidR="001D0FE4" w:rsidRDefault="007F2DC2">
      <w:pPr>
        <w:pStyle w:val="aff"/>
        <w:widowControl w:val="0"/>
        <w:spacing w:before="100" w:after="100"/>
        <w:ind w:firstLine="720"/>
        <w:contextualSpacing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 проверку полноты совершения необходимых действий, направленных на взыскание такой задолженности;</w:t>
      </w:r>
      <w:r>
        <w:rPr>
          <w:rFonts w:ascii="Tinos" w:eastAsia="Tinos" w:hAnsi="Tinos" w:cs="Tinos"/>
          <w:color w:val="000000"/>
          <w:sz w:val="20"/>
          <w:szCs w:val="20"/>
        </w:rPr>
        <w:t> </w:t>
      </w:r>
    </w:p>
    <w:p w14:paraId="063B8CB8" w14:textId="77777777" w:rsidR="001D0FE4" w:rsidRDefault="007F2DC2">
      <w:pPr>
        <w:pStyle w:val="aff"/>
        <w:widowControl w:val="0"/>
        <w:spacing w:beforeAutospacing="0" w:afterAutospacing="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           2.2.2. Юридический отдел Администрации</w:t>
      </w:r>
      <w:r>
        <w:rPr>
          <w:rFonts w:ascii="Tinos" w:eastAsia="Tinos" w:hAnsi="Tinos" w:cs="Tinos"/>
          <w:color w:val="000000"/>
          <w:sz w:val="20"/>
          <w:szCs w:val="20"/>
        </w:rPr>
        <w:t> </w:t>
      </w:r>
      <w:r>
        <w:rPr>
          <w:rFonts w:ascii="Tinos" w:eastAsia="Tinos" w:hAnsi="Tinos" w:cs="Tinos"/>
          <w:color w:val="000000"/>
          <w:sz w:val="28"/>
          <w:szCs w:val="28"/>
        </w:rPr>
        <w:t>ежеквартально направляет запрос в отдел судебных приставов на предмет исполнения требований исполнительного документа в рамках возбуждения исполнительного производства;</w:t>
      </w:r>
    </w:p>
    <w:p w14:paraId="3592295D" w14:textId="77777777" w:rsidR="001D0FE4" w:rsidRDefault="007F2DC2">
      <w:pPr>
        <w:pStyle w:val="aff"/>
        <w:widowControl w:val="0"/>
        <w:spacing w:beforeAutospacing="0" w:afterAutospacing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</w:rPr>
        <w:t xml:space="preserve">          </w:t>
      </w:r>
      <w:r>
        <w:rPr>
          <w:rFonts w:ascii="Tinos" w:eastAsia="Tinos" w:hAnsi="Tinos" w:cs="Tinos"/>
          <w:color w:val="000000"/>
          <w:sz w:val="28"/>
          <w:szCs w:val="28"/>
        </w:rPr>
        <w:t>2.2.3. Ответственные отделы и учреждения осуществляют сверку данных по доходам бюджета округа на основании информации о непогашенных начислениях, содержащейся в ГИС ГМП.</w:t>
      </w:r>
    </w:p>
    <w:p w14:paraId="4349A94E" w14:textId="77777777" w:rsidR="001D0FE4" w:rsidRDefault="001D0FE4">
      <w:pPr>
        <w:pStyle w:val="aff"/>
        <w:widowControl w:val="0"/>
        <w:spacing w:beforeAutospacing="0" w:afterAutospacing="0"/>
        <w:jc w:val="both"/>
        <w:rPr>
          <w:rFonts w:ascii="Tinos" w:hAnsi="Tinos" w:cs="Tinos"/>
        </w:rPr>
      </w:pPr>
    </w:p>
    <w:p w14:paraId="7BF0EAFA" w14:textId="77777777" w:rsidR="00B17980" w:rsidRDefault="007F2DC2" w:rsidP="00B17980">
      <w:pPr>
        <w:pStyle w:val="3f3f3f3f3f3f3f3f3f3f3f3f3f2"/>
        <w:tabs>
          <w:tab w:val="left" w:pos="0"/>
        </w:tabs>
        <w:spacing w:before="0" w:after="0" w:line="240" w:lineRule="auto"/>
        <w:ind w:right="-2" w:firstLine="0"/>
        <w:jc w:val="center"/>
        <w:rPr>
          <w:rFonts w:ascii="Tinos" w:eastAsia="Tinos" w:hAnsi="Tinos" w:cs="Tinos"/>
          <w:b/>
          <w:color w:val="000000"/>
        </w:rPr>
      </w:pPr>
      <w:r>
        <w:rPr>
          <w:rFonts w:ascii="Tinos" w:eastAsia="Tinos" w:hAnsi="Tinos" w:cs="Tinos"/>
          <w:b/>
          <w:color w:val="000000"/>
        </w:rPr>
        <w:t>3. Мероприятия по урегулированию</w:t>
      </w:r>
      <w:r w:rsidR="00B17980">
        <w:rPr>
          <w:rFonts w:ascii="Tinos" w:eastAsia="Tinos" w:hAnsi="Tinos" w:cs="Tinos"/>
          <w:b/>
          <w:color w:val="000000"/>
        </w:rPr>
        <w:t xml:space="preserve"> </w:t>
      </w:r>
      <w:r>
        <w:rPr>
          <w:rFonts w:ascii="Tinos" w:eastAsia="Tinos" w:hAnsi="Tinos" w:cs="Tinos"/>
          <w:b/>
          <w:color w:val="000000"/>
        </w:rPr>
        <w:t>дебиторской задолженности</w:t>
      </w:r>
    </w:p>
    <w:p w14:paraId="64736A43" w14:textId="77777777" w:rsidR="001D0FE4" w:rsidRDefault="007F2DC2" w:rsidP="00B17980">
      <w:pPr>
        <w:pStyle w:val="3f3f3f3f3f3f3f3f3f3f3f3f3f2"/>
        <w:tabs>
          <w:tab w:val="left" w:pos="0"/>
        </w:tabs>
        <w:spacing w:before="0" w:after="0" w:line="240" w:lineRule="auto"/>
        <w:ind w:right="-2" w:firstLine="0"/>
        <w:jc w:val="center"/>
        <w:rPr>
          <w:rFonts w:ascii="Tinos" w:hAnsi="Tinos" w:cs="Tinos"/>
          <w:b/>
          <w:color w:val="000000"/>
        </w:rPr>
      </w:pPr>
      <w:r>
        <w:rPr>
          <w:rFonts w:ascii="Tinos" w:eastAsia="Tinos" w:hAnsi="Tinos" w:cs="Tinos"/>
          <w:b/>
          <w:color w:val="000000"/>
        </w:rPr>
        <w:t xml:space="preserve"> по доходам в</w:t>
      </w:r>
      <w:r w:rsidR="00B17980">
        <w:rPr>
          <w:rFonts w:ascii="Tinos" w:eastAsia="Tinos" w:hAnsi="Tinos" w:cs="Tinos"/>
          <w:b/>
          <w:color w:val="000000"/>
        </w:rPr>
        <w:t xml:space="preserve"> </w:t>
      </w:r>
      <w:r>
        <w:rPr>
          <w:rFonts w:ascii="Tinos" w:eastAsia="Tinos" w:hAnsi="Tinos" w:cs="Tinos"/>
          <w:b/>
          <w:color w:val="000000"/>
        </w:rPr>
        <w:t>досудебном порядке</w:t>
      </w:r>
    </w:p>
    <w:p w14:paraId="3AC0667B" w14:textId="77777777" w:rsidR="001D0FE4" w:rsidRDefault="001D0FE4">
      <w:pPr>
        <w:pStyle w:val="3f3f3f3f3f3f3f3f3f3f3f3f3f2"/>
        <w:tabs>
          <w:tab w:val="left" w:pos="1987"/>
        </w:tabs>
        <w:spacing w:before="0" w:after="0" w:line="240" w:lineRule="auto"/>
        <w:ind w:left="2160" w:right="1378" w:firstLine="0"/>
        <w:jc w:val="center"/>
        <w:rPr>
          <w:rFonts w:ascii="Tinos" w:hAnsi="Tinos" w:cs="Tinos"/>
        </w:rPr>
      </w:pPr>
    </w:p>
    <w:p w14:paraId="022843DF" w14:textId="77777777" w:rsidR="001D0FE4" w:rsidRDefault="007F2DC2">
      <w:pPr>
        <w:pStyle w:val="3f3f3f3f3f3f3f3f3f3f3f3f3f2"/>
        <w:tabs>
          <w:tab w:val="left" w:pos="1707"/>
        </w:tabs>
        <w:spacing w:before="0" w:after="0" w:line="320" w:lineRule="exact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          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округа (пеней, штрафов) до начала работы по их принудительному взысканию) включают в себя:</w:t>
      </w:r>
    </w:p>
    <w:p w14:paraId="5DC0648D" w14:textId="77777777" w:rsidR="001D0FE4" w:rsidRDefault="007F2DC2">
      <w:pPr>
        <w:pStyle w:val="3f3f3f3f3f3f3f3f3f3f3f3f3f2"/>
        <w:tabs>
          <w:tab w:val="left" w:pos="1707"/>
        </w:tabs>
        <w:spacing w:before="0" w:after="0" w:line="320" w:lineRule="exact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      1) направление требования должнику о погашении образовавшейся задолженности</w:t>
      </w:r>
      <w:r>
        <w:rPr>
          <w:rFonts w:ascii="Tinos" w:eastAsia="Tinos" w:hAnsi="Tinos" w:cs="Tinos"/>
        </w:rPr>
        <w:t xml:space="preserve"> </w:t>
      </w:r>
      <w:r>
        <w:rPr>
          <w:rFonts w:ascii="Tinos" w:eastAsia="Tinos" w:hAnsi="Tinos" w:cs="Tinos"/>
          <w:color w:val="000000"/>
        </w:rPr>
        <w:t>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14:paraId="38DE6B50" w14:textId="77777777" w:rsidR="001D0FE4" w:rsidRDefault="007F2DC2">
      <w:pPr>
        <w:pStyle w:val="3f3f3f3f3f3f3f3f3f3f3f3f3f2"/>
        <w:tabs>
          <w:tab w:val="left" w:pos="1558"/>
        </w:tabs>
        <w:spacing w:before="0" w:after="0" w:line="320" w:lineRule="exact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     2) направление претензии должнику о погашении образовавшейся задолженности в досудебном порядке</w:t>
      </w:r>
      <w:r>
        <w:rPr>
          <w:rFonts w:ascii="Tinos" w:eastAsia="Tinos" w:hAnsi="Tinos" w:cs="Tinos"/>
        </w:rPr>
        <w:t xml:space="preserve"> </w:t>
      </w:r>
      <w:r>
        <w:rPr>
          <w:rFonts w:ascii="Tinos" w:eastAsia="Tinos" w:hAnsi="Tinos" w:cs="Tinos"/>
          <w:color w:val="000000"/>
        </w:rPr>
        <w:t>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47C7B0BB" w14:textId="77777777" w:rsidR="001D0FE4" w:rsidRDefault="007F2DC2">
      <w:pPr>
        <w:pStyle w:val="3f3f3f3f3f3f3f3f3f3f3f3f3f2"/>
        <w:tabs>
          <w:tab w:val="left" w:pos="1558"/>
        </w:tabs>
        <w:spacing w:before="0" w:after="0" w:line="320" w:lineRule="exact"/>
        <w:ind w:firstLine="0"/>
        <w:rPr>
          <w:rFonts w:ascii="Tinos" w:hAnsi="Tinos" w:cs="Tinos"/>
          <w:color w:val="000000"/>
        </w:rPr>
      </w:pPr>
      <w:r>
        <w:rPr>
          <w:rFonts w:ascii="Tinos" w:eastAsia="Tinos" w:hAnsi="Tinos" w:cs="Tinos"/>
          <w:color w:val="000000"/>
        </w:rPr>
        <w:t xml:space="preserve">        3) 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Федерации.                                           </w:t>
      </w:r>
    </w:p>
    <w:p w14:paraId="52D3D983" w14:textId="77777777" w:rsidR="001D0FE4" w:rsidRDefault="007F2DC2">
      <w:pPr>
        <w:pStyle w:val="3f3f3f3f3f3f3f3f3f3f3f3f3f2"/>
        <w:tabs>
          <w:tab w:val="left" w:pos="1558"/>
        </w:tabs>
        <w:spacing w:before="0" w:after="0" w:line="320" w:lineRule="exact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 xml:space="preserve">              4) направление, 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14:paraId="244C5FCB" w14:textId="77777777" w:rsidR="001D0FE4" w:rsidRDefault="007F2DC2">
      <w:pPr>
        <w:pStyle w:val="3f3f3f3f3f3f3f3f3f3f3f3f3f2"/>
        <w:tabs>
          <w:tab w:val="left" w:pos="1730"/>
        </w:tabs>
        <w:spacing w:before="0" w:after="0" w:line="320" w:lineRule="exact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 3.2. Отделы и учреждения, при выявлении в ходе контроля за поступлением доходов в бюджет округа нарушений контрагентом условий договора (муниципального контракта, соглашения) в части, касающейся уплаты денежных средств, в срок не позднее 5 календарных дней с момента образования просроченной дебиторской задолженности:</w:t>
      </w:r>
    </w:p>
    <w:p w14:paraId="2103A320" w14:textId="77777777" w:rsidR="001D0FE4" w:rsidRDefault="007F2DC2">
      <w:pPr>
        <w:pStyle w:val="3f3f3f3f3f3f3f3f3f3f3f3f3f2"/>
        <w:tabs>
          <w:tab w:val="left" w:pos="1514"/>
        </w:tabs>
        <w:spacing w:before="0" w:after="0" w:line="320" w:lineRule="exact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 xml:space="preserve">             1) производят расчет задолженности по пеням и штрафам;</w:t>
      </w:r>
    </w:p>
    <w:p w14:paraId="2395B4D4" w14:textId="77777777" w:rsidR="001D0FE4" w:rsidRDefault="007F2DC2">
      <w:pPr>
        <w:pStyle w:val="3f3f3f3f3f3f3f3f3f3f3f3f3f2"/>
        <w:tabs>
          <w:tab w:val="left" w:pos="1543"/>
        </w:tabs>
        <w:spacing w:before="0" w:after="0" w:line="240" w:lineRule="auto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 xml:space="preserve">             2) направляют должнику требование (претензию) о погашении задолженности в десятидневный срок с приложением расчета задолженности по пеням и штрафам.</w:t>
      </w:r>
    </w:p>
    <w:p w14:paraId="4146F751" w14:textId="77777777" w:rsidR="001D0FE4" w:rsidRDefault="007F2DC2">
      <w:pPr>
        <w:pStyle w:val="aff"/>
        <w:widowControl w:val="0"/>
        <w:spacing w:beforeAutospacing="0" w:afterAutospacing="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     При наличии оснований для расторжения договора (муниципального контракта, соглашения) готовится соответствующее уведомление о </w:t>
      </w:r>
      <w:r>
        <w:rPr>
          <w:rFonts w:ascii="Tinos" w:eastAsia="Tinos" w:hAnsi="Tinos" w:cs="Tinos"/>
          <w:color w:val="000000"/>
          <w:sz w:val="28"/>
          <w:szCs w:val="28"/>
        </w:rPr>
        <w:lastRenderedPageBreak/>
        <w:t>расторжении договора (муниципального контракта, соглашения).</w:t>
      </w:r>
    </w:p>
    <w:p w14:paraId="5A8AB125" w14:textId="77777777" w:rsidR="001D0FE4" w:rsidRDefault="007F2DC2">
      <w:pPr>
        <w:pStyle w:val="3f3f3f3f3f3f3f3f3f3f3f3f3f2"/>
        <w:tabs>
          <w:tab w:val="left" w:pos="1723"/>
        </w:tabs>
        <w:spacing w:before="0" w:after="0" w:line="240" w:lineRule="auto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        3.3.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14:paraId="15BAC6AA" w14:textId="77777777" w:rsidR="001D0FE4" w:rsidRDefault="007F2DC2">
      <w:pPr>
        <w:pStyle w:val="aff"/>
        <w:widowControl w:val="0"/>
        <w:spacing w:beforeAutospacing="0" w:afterAutospacing="0"/>
        <w:ind w:firstLine="720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3.4. Требование (претензия) должны содержать:</w:t>
      </w:r>
    </w:p>
    <w:p w14:paraId="396422A7" w14:textId="77777777" w:rsidR="001D0FE4" w:rsidRDefault="007F2DC2">
      <w:pPr>
        <w:pStyle w:val="aff"/>
        <w:widowControl w:val="0"/>
        <w:spacing w:beforeAutospacing="0" w:afterAutospacing="0"/>
        <w:ind w:firstLine="72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 наименование должника, адрес;</w:t>
      </w:r>
    </w:p>
    <w:p w14:paraId="519231AA" w14:textId="77777777" w:rsidR="001D0FE4" w:rsidRDefault="007F2DC2">
      <w:pPr>
        <w:pStyle w:val="aff"/>
        <w:widowControl w:val="0"/>
        <w:spacing w:beforeAutospacing="0" w:afterAutospacing="0"/>
        <w:ind w:firstLine="72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 описание допущенного должником нарушения обязательств;</w:t>
      </w:r>
    </w:p>
    <w:p w14:paraId="70882E28" w14:textId="77777777" w:rsidR="001D0FE4" w:rsidRDefault="007F2DC2">
      <w:pPr>
        <w:pStyle w:val="aff"/>
        <w:widowControl w:val="0"/>
        <w:spacing w:beforeAutospacing="0" w:afterAutospacing="0"/>
        <w:ind w:firstLine="72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 указание на меры ответственности за нарушение договорных обязательств в соответствии с договором (муниципальным контрактом, соглашением) и законом;</w:t>
      </w:r>
    </w:p>
    <w:p w14:paraId="335FA7D9" w14:textId="77777777" w:rsidR="001D0FE4" w:rsidRDefault="007F2DC2">
      <w:pPr>
        <w:pStyle w:val="aff"/>
        <w:widowControl w:val="0"/>
        <w:spacing w:beforeAutospacing="0" w:afterAutospacing="0"/>
        <w:ind w:firstLine="72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 расчет суммы задолженности, основного долга и пеней, неустойки, штрафа, предусмотренных договором (муниципальным контрактом, соглашением) и (или) законодательством Российской Федерации;</w:t>
      </w:r>
    </w:p>
    <w:p w14:paraId="77B6F849" w14:textId="77777777" w:rsidR="001D0FE4" w:rsidRDefault="007F2DC2">
      <w:pPr>
        <w:pStyle w:val="aff"/>
        <w:widowControl w:val="0"/>
        <w:spacing w:beforeAutospacing="0" w:afterAutospacing="0"/>
        <w:ind w:firstLine="72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 ссылки на положения договора (муниципального контракта, соглашения), Гражданского кодекса РФ, другие нормативные акты, которые нарушены должником;</w:t>
      </w:r>
    </w:p>
    <w:p w14:paraId="415FFB29" w14:textId="77777777" w:rsidR="001D0FE4" w:rsidRDefault="007F2DC2">
      <w:pPr>
        <w:pStyle w:val="aff"/>
        <w:widowControl w:val="0"/>
        <w:spacing w:beforeAutospacing="0" w:afterAutospacing="0"/>
        <w:ind w:firstLine="72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 срок для добровольного перечисления просроченной задолженности (не менее пятнадцати календарных дней со дня направления требования (претензии), если иной срок не установлен договором (муниципальным контрактом, соглашением) или действующим законодательством);</w:t>
      </w:r>
    </w:p>
    <w:p w14:paraId="1A332A70" w14:textId="77777777" w:rsidR="001D0FE4" w:rsidRDefault="007F2DC2">
      <w:pPr>
        <w:pStyle w:val="aff"/>
        <w:widowControl w:val="0"/>
        <w:spacing w:beforeAutospacing="0" w:afterAutospacing="0"/>
        <w:ind w:firstLine="72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 предложение о расторжении договора (муниципального контракта, соглашения) (в случае необходимости);</w:t>
      </w:r>
    </w:p>
    <w:p w14:paraId="37EFDCA9" w14:textId="77777777" w:rsidR="001D0FE4" w:rsidRDefault="007F2DC2">
      <w:pPr>
        <w:pStyle w:val="aff"/>
        <w:widowControl w:val="0"/>
        <w:spacing w:beforeAutospacing="0" w:afterAutospacing="0"/>
        <w:ind w:firstLine="72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 дату, номер, подпись.</w:t>
      </w:r>
    </w:p>
    <w:p w14:paraId="07F10E4C" w14:textId="77777777" w:rsidR="001D0FE4" w:rsidRDefault="007F2DC2">
      <w:pPr>
        <w:pStyle w:val="aff"/>
        <w:widowControl w:val="0"/>
        <w:spacing w:beforeAutospacing="0" w:afterAutospacing="0"/>
        <w:ind w:firstLine="72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3.5. Требование (претензия) должны быть составлены в письменной форме в 2 экземплярах: один хранится в ответственном отделе, учреждении, второй направляется должнику заказным почтовым отправлением с уведомлением о вручении.</w:t>
      </w:r>
    </w:p>
    <w:p w14:paraId="45BE375A" w14:textId="77777777" w:rsidR="001D0FE4" w:rsidRDefault="007F2DC2">
      <w:pPr>
        <w:pStyle w:val="aff"/>
        <w:widowControl w:val="0"/>
        <w:spacing w:beforeAutospacing="0" w:afterAutospacing="0"/>
        <w:ind w:firstLine="72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3.6. 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2D5E44F3" w14:textId="77777777" w:rsidR="001D0FE4" w:rsidRDefault="001D0FE4">
      <w:pPr>
        <w:pStyle w:val="3f3f3f3f3f3f3f3f3f3f3f3f3f2"/>
        <w:tabs>
          <w:tab w:val="left" w:pos="3658"/>
        </w:tabs>
        <w:spacing w:before="0" w:after="0" w:line="240" w:lineRule="auto"/>
        <w:ind w:right="2140" w:firstLine="0"/>
        <w:jc w:val="left"/>
        <w:rPr>
          <w:rFonts w:ascii="Tinos" w:hAnsi="Tinos" w:cs="Tinos"/>
        </w:rPr>
      </w:pPr>
    </w:p>
    <w:p w14:paraId="1487DC2C" w14:textId="77777777" w:rsidR="001D0FE4" w:rsidRDefault="007F2DC2">
      <w:pPr>
        <w:pStyle w:val="3f3f3f3f3f3f3f3f3f3f3f3f3f2"/>
        <w:tabs>
          <w:tab w:val="left" w:pos="3658"/>
        </w:tabs>
        <w:spacing w:before="0" w:after="0" w:line="240" w:lineRule="auto"/>
        <w:ind w:firstLine="0"/>
        <w:jc w:val="center"/>
        <w:rPr>
          <w:rFonts w:ascii="Tinos" w:hAnsi="Tinos" w:cs="Tinos"/>
        </w:rPr>
      </w:pPr>
      <w:r>
        <w:rPr>
          <w:rFonts w:ascii="Tinos" w:eastAsia="Tinos" w:hAnsi="Tinos" w:cs="Tinos"/>
          <w:b/>
          <w:color w:val="000000"/>
        </w:rPr>
        <w:t xml:space="preserve">4. Мероприятия по принудительному взысканию </w:t>
      </w:r>
    </w:p>
    <w:p w14:paraId="3B1638CF" w14:textId="77777777" w:rsidR="001D0FE4" w:rsidRDefault="007F2DC2">
      <w:pPr>
        <w:pStyle w:val="3f3f3f3f3f3f3f3f3f3f3f3f3f2"/>
        <w:tabs>
          <w:tab w:val="left" w:pos="3658"/>
        </w:tabs>
        <w:spacing w:before="0" w:after="0" w:line="240" w:lineRule="auto"/>
        <w:ind w:firstLine="0"/>
        <w:jc w:val="center"/>
        <w:rPr>
          <w:rFonts w:ascii="Tinos" w:hAnsi="Tinos" w:cs="Tinos"/>
        </w:rPr>
      </w:pPr>
      <w:r>
        <w:rPr>
          <w:rFonts w:ascii="Tinos" w:eastAsia="Tinos" w:hAnsi="Tinos" w:cs="Tinos"/>
          <w:b/>
          <w:color w:val="000000"/>
        </w:rPr>
        <w:t>дебиторской задолженности по доходам</w:t>
      </w:r>
    </w:p>
    <w:p w14:paraId="5E8E3936" w14:textId="77777777" w:rsidR="001D0FE4" w:rsidRDefault="001D0FE4">
      <w:pPr>
        <w:pStyle w:val="3f3f3f3f3f3f3f3f3f3f3f3f3f2"/>
        <w:tabs>
          <w:tab w:val="left" w:pos="3658"/>
        </w:tabs>
        <w:spacing w:before="0" w:after="0"/>
        <w:ind w:firstLine="0"/>
        <w:jc w:val="center"/>
        <w:rPr>
          <w:rFonts w:ascii="Tinos" w:hAnsi="Tinos" w:cs="Tinos"/>
          <w:b/>
        </w:rPr>
      </w:pPr>
    </w:p>
    <w:p w14:paraId="1135A88F" w14:textId="77777777" w:rsidR="001D0FE4" w:rsidRDefault="007F2DC2">
      <w:pPr>
        <w:pStyle w:val="3f3f3f3f3f3f3f3f3f3f3f3f3f2"/>
        <w:tabs>
          <w:tab w:val="left" w:pos="1723"/>
        </w:tabs>
        <w:spacing w:before="0" w:after="0" w:line="317" w:lineRule="exact"/>
        <w:ind w:right="-2"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      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14:paraId="5290248E" w14:textId="77777777" w:rsidR="001D0FE4" w:rsidRDefault="007F2DC2">
      <w:pPr>
        <w:pStyle w:val="3f3f3f3f3f3f3f3f3f3f3f3f3f2"/>
        <w:tabs>
          <w:tab w:val="left" w:pos="1723"/>
        </w:tabs>
        <w:spacing w:before="0" w:after="0" w:line="240" w:lineRule="auto"/>
        <w:ind w:right="-2"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      4.2. 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14:paraId="7ED734AC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 xml:space="preserve"> </w:t>
      </w:r>
      <w:r>
        <w:rPr>
          <w:rFonts w:ascii="Tinos" w:eastAsia="Tinos" w:hAnsi="Tinos" w:cs="Tinos"/>
          <w:color w:val="000000"/>
          <w:sz w:val="28"/>
          <w:szCs w:val="28"/>
        </w:rPr>
        <w:t>4.3. Основанием для обращения в суд за защитой нарушенных либо оспариваемых прав, свобод или законных интересов является не исполнение должником требований, изложенных в требовании (претензии), а в случаях, когда досудебный порядок урегулирования спора не является обязательным в силу действующего законодательством Российской Федерации основанием для обращения в суд является нарушение предусмотренных законодательством Российской Федерации обязательств.</w:t>
      </w:r>
    </w:p>
    <w:p w14:paraId="210CA991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lastRenderedPageBreak/>
        <w:t xml:space="preserve"> 4.4. Ответственные отделы и учреждения обязаны отслеживать сроки исполнения обязательств, требований (претензий). При установлении фактов их нарушения, ответственные отделы обязаны не позднее 5 (пяти) рабочих дней с момента установления факта нарушения информировать об этом правовой отдел Администрации, учреждения специалиста – юриста обслуживающего их учреждения в письменной форме и предоставить всю необходимую информацию и документы для составления заявления в суд за защитой нарушенных либо оспариваемых прав, свобод или законных интересов администратора доходов (далее – Заявление) в том числе:</w:t>
      </w:r>
    </w:p>
    <w:p w14:paraId="7DD1D58C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 документы, указанные в п. 3.2. настоящего Регламента;</w:t>
      </w:r>
    </w:p>
    <w:p w14:paraId="75FA4CB3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-документы, свидетельствующие о соблюдении претензионного порядка (при необходимости);</w:t>
      </w:r>
    </w:p>
    <w:p w14:paraId="1E5D5E26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- иные документы, необходимые для формирования Заявления.</w:t>
      </w:r>
    </w:p>
    <w:p w14:paraId="7EF199AA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4.5. Составление Заявления осуществляется ответственным сотрудником юридического отдела Администрации в соответствии с требованиями действующего законодательства Российской Федерации не позднее 10 (десяти) рабочих дней с момента предоставления документов, указанных в п. 4.4. настоящего Регламента. </w:t>
      </w:r>
    </w:p>
    <w:p w14:paraId="15A10200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4.6. Направление Заявления осуществляется специалистом отдела организационной работы, контроля и связи с общественностью Администрации, ответственным за направление корреспонденции в порядке, установленном действующим законодательством Российской Федерации не позднее 3 (трех) рабочих дней с момента подписания такого Заявления.</w:t>
      </w:r>
    </w:p>
    <w:p w14:paraId="5CD67B90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4.7. Ответственные отделы и учреждения по запросу юридического отдела Администрации принимают участие в рассмотрении дел по направленным Заявлениям с учетом порядка, установленного действующим законодательством Российской Федерации.</w:t>
      </w:r>
    </w:p>
    <w:p w14:paraId="2B4F1AAE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4.8. Ответственный специалист юридического отдела Администрации:</w:t>
      </w:r>
    </w:p>
    <w:p w14:paraId="14BF571C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4.8.1. Направляет исполнительный документ в порядке, установленном Федеральным законом от 02.10.2007 года № 229-ФЗ «Об исполнительном производстве» (далее – ФЗ № 229) в срок не позднее 7 (семи) рабочих дней с момента получения исполнительного документа (а случае предъявления исполнительного документа в банк или иную кредитную организацию – не позднее 7 (семи) рабочих дней с момента предоставления налоговым органом сведений  о наименовании банков и иных кредитных организаций с указанием расчетных счетов должника);</w:t>
      </w:r>
    </w:p>
    <w:p w14:paraId="0B7D951B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4.8.2. Осуществляет взаимодействие с лицами, которым направлен исполнительный документ, в том числе проводит следующие мероприятия:</w:t>
      </w:r>
    </w:p>
    <w:p w14:paraId="6BCDEEAB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14:paraId="564A095C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7155F658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об изменении наименования должника (для граждан – фамилия, имя, отчество (при его наличии), для организаций – наименование и юридический адрес);</w:t>
      </w:r>
    </w:p>
    <w:p w14:paraId="09D88BB4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о сумме непогашенной задолженности по исполнительному документу;</w:t>
      </w:r>
    </w:p>
    <w:p w14:paraId="53742413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lastRenderedPageBreak/>
        <w:t>о наличии данных об объявлении розыска должника, его имущества;</w:t>
      </w:r>
    </w:p>
    <w:p w14:paraId="2998C2C6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об изменении о состояния счета/счетов должника, имуществ и правах имущественного характера должника на дату запроса;</w:t>
      </w:r>
    </w:p>
    <w:p w14:paraId="6474DF8C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2) 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72B0F1D8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4.9.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лиц при наличии к тому оснований.</w:t>
      </w:r>
    </w:p>
    <w:p w14:paraId="093AF291" w14:textId="77777777" w:rsidR="001D0FE4" w:rsidRDefault="007F2DC2">
      <w:pPr>
        <w:pStyle w:val="3f3f3f3f3f3f3f3f3f3f3f3f3f2"/>
        <w:tabs>
          <w:tab w:val="left" w:pos="1733"/>
        </w:tabs>
        <w:spacing w:before="0" w:after="0" w:line="240" w:lineRule="auto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4.10. При принятии судом решения о полном (частичном) отказе в удовлетворении заявленных требований юридическим отделом Администрации обеспечивается принятие исчерпывающих мер по обжалованию судебных актов.</w:t>
      </w:r>
    </w:p>
    <w:p w14:paraId="35786B56" w14:textId="77777777" w:rsidR="001D0FE4" w:rsidRDefault="007F2DC2">
      <w:pPr>
        <w:pStyle w:val="3f3f3f3f3f3f3f3f3f3f3f3f3f2"/>
        <w:tabs>
          <w:tab w:val="left" w:pos="1733"/>
        </w:tabs>
        <w:spacing w:before="0" w:after="0" w:line="240" w:lineRule="auto"/>
        <w:ind w:firstLine="0"/>
        <w:rPr>
          <w:rFonts w:ascii="Tinos" w:hAnsi="Tinos" w:cs="Tinos"/>
        </w:rPr>
      </w:pPr>
      <w:r>
        <w:rPr>
          <w:rFonts w:ascii="Tinos" w:eastAsia="Tinos" w:hAnsi="Tinos" w:cs="Tinos"/>
          <w:color w:val="000000"/>
        </w:rPr>
        <w:t>        4.11. Документы о ходе претензионной исковой работы по взысканию задолженности, в том числе судебные акты, на бумажном носителе хранятся в юридическом отделе Администрации.</w:t>
      </w:r>
    </w:p>
    <w:p w14:paraId="67BA80BB" w14:textId="77777777" w:rsidR="001D0FE4" w:rsidRDefault="001D0FE4">
      <w:pPr>
        <w:pStyle w:val="3f3f3f3f3f3f3f3f3f3f3f3f3f2"/>
        <w:spacing w:before="0" w:after="0" w:line="240" w:lineRule="auto"/>
        <w:ind w:firstLine="0"/>
        <w:rPr>
          <w:rFonts w:ascii="Tinos" w:hAnsi="Tinos" w:cs="Tinos"/>
          <w:color w:val="000000"/>
        </w:rPr>
      </w:pPr>
    </w:p>
    <w:p w14:paraId="78E97280" w14:textId="77777777" w:rsidR="001D0FE4" w:rsidRDefault="007F2DC2">
      <w:pPr>
        <w:pStyle w:val="aff"/>
        <w:widowControl w:val="0"/>
        <w:spacing w:beforeAutospacing="0" w:afterAutospacing="0"/>
        <w:jc w:val="center"/>
        <w:rPr>
          <w:rFonts w:ascii="Tinos" w:hAnsi="Tinos" w:cs="Tinos"/>
        </w:rPr>
      </w:pP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5.Принудительное взыскание административных штрафов, налагаемых административной комиссией и комиссией по делам несовершеннолетних при Администрации </w:t>
      </w:r>
    </w:p>
    <w:p w14:paraId="2EDAA045" w14:textId="77777777" w:rsidR="001D0FE4" w:rsidRDefault="007F2DC2">
      <w:pPr>
        <w:pStyle w:val="aff"/>
        <w:widowControl w:val="0"/>
        <w:spacing w:beforeAutospacing="0" w:afterAutospacing="0"/>
        <w:jc w:val="center"/>
        <w:rPr>
          <w:rFonts w:ascii="Tinos" w:hAnsi="Tinos" w:cs="Tinos"/>
        </w:rPr>
      </w:pPr>
      <w:r>
        <w:rPr>
          <w:rFonts w:ascii="Tinos" w:eastAsia="Tinos" w:hAnsi="Tinos" w:cs="Tinos"/>
        </w:rPr>
        <w:t> </w:t>
      </w:r>
    </w:p>
    <w:p w14:paraId="14435601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5.1. Секретари </w:t>
      </w:r>
      <w:r>
        <w:rPr>
          <w:rFonts w:ascii="Tinos" w:eastAsia="Tinos" w:hAnsi="Tinos" w:cs="Tinos"/>
          <w:bCs/>
          <w:color w:val="000000"/>
          <w:sz w:val="28"/>
          <w:szCs w:val="28"/>
        </w:rPr>
        <w:t>административной комиссии и комиссии по делам несовершеннолетних при Администрации (далее – комиссии)</w:t>
      </w:r>
      <w:r>
        <w:rPr>
          <w:rFonts w:ascii="Tinos" w:eastAsia="Tinos" w:hAnsi="Tinos" w:cs="Tinos"/>
          <w:color w:val="000000"/>
          <w:sz w:val="28"/>
          <w:szCs w:val="28"/>
        </w:rPr>
        <w:t>:</w:t>
      </w:r>
    </w:p>
    <w:p w14:paraId="76471D28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5.1.1. Осуществляют контроль исполнения постановлений о назначении административного наказания, вынесенных ими, а также доведение до плательщиков реквизитов администратора доходов для уплаты административного штрафа;</w:t>
      </w:r>
    </w:p>
    <w:p w14:paraId="21367B99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5.1.2. При отсутствии документа, свидетельствующего о добровольной уплате административного штрафа, и информации об уплате административного штрафа в ГИС ГМП по истечении срока, указанного в части 1 статьи 32.2 КоАП РФ,</w:t>
      </w:r>
      <w:r>
        <w:rPr>
          <w:rFonts w:ascii="Tinos" w:eastAsia="Tinos" w:hAnsi="Tinos" w:cs="Tinos"/>
          <w:color w:val="000000"/>
          <w:sz w:val="20"/>
          <w:szCs w:val="20"/>
        </w:rPr>
        <w:t> </w:t>
      </w:r>
      <w:r>
        <w:rPr>
          <w:rFonts w:ascii="Tinos" w:eastAsia="Tinos" w:hAnsi="Tinos" w:cs="Tinos"/>
          <w:color w:val="000000"/>
          <w:sz w:val="28"/>
          <w:szCs w:val="28"/>
        </w:rPr>
        <w:t>направляют в течении пяти суток постановление о наложении административного штрафа с отметкой о его неуплате для принудительного взыскания в порядке, предусмотренном КоАП РФ, ФЗ № 229;</w:t>
      </w:r>
    </w:p>
    <w:p w14:paraId="42305DFF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5.1.3. Осуществляют взаимодействие с работодателями (при взыскании административных штрафов с физического лица) и службой судебных приставов.</w:t>
      </w:r>
    </w:p>
    <w:p w14:paraId="5492C911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</w:rPr>
        <w:t> </w:t>
      </w:r>
    </w:p>
    <w:p w14:paraId="1E386B51" w14:textId="77777777" w:rsidR="001D0FE4" w:rsidRDefault="007F2DC2">
      <w:pPr>
        <w:pStyle w:val="aff"/>
        <w:widowControl w:val="0"/>
        <w:spacing w:beforeAutospacing="0" w:afterAutospacing="0"/>
        <w:ind w:firstLine="540"/>
        <w:jc w:val="center"/>
        <w:rPr>
          <w:rFonts w:ascii="Tinos" w:hAnsi="Tinos" w:cs="Tinos"/>
        </w:rPr>
      </w:pPr>
      <w:r>
        <w:rPr>
          <w:rFonts w:ascii="Tinos" w:eastAsia="Tinos" w:hAnsi="Tinos" w:cs="Tinos"/>
          <w:b/>
          <w:bCs/>
          <w:color w:val="000000"/>
          <w:sz w:val="28"/>
          <w:szCs w:val="28"/>
        </w:rPr>
        <w:t>6. Контроль за осуществлением претензионной и исковой работы</w:t>
      </w:r>
    </w:p>
    <w:p w14:paraId="7579C99B" w14:textId="77777777" w:rsidR="001D0FE4" w:rsidRDefault="001D0FE4">
      <w:pPr>
        <w:pStyle w:val="aff"/>
        <w:widowControl w:val="0"/>
        <w:spacing w:beforeAutospacing="0" w:afterAutospacing="0"/>
        <w:jc w:val="both"/>
        <w:rPr>
          <w:rFonts w:ascii="Tinos" w:hAnsi="Tinos" w:cs="Tinos"/>
        </w:rPr>
      </w:pPr>
    </w:p>
    <w:p w14:paraId="5C382E93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color w:val="000000"/>
          <w:sz w:val="28"/>
          <w:szCs w:val="28"/>
        </w:rPr>
        <w:t>6.1. Подведомственные администратору доходов</w:t>
      </w:r>
      <w:r>
        <w:rPr>
          <w:rFonts w:ascii="Tinos" w:eastAsia="Tinos" w:hAnsi="Tinos" w:cs="Tinos"/>
          <w:color w:val="000000"/>
          <w:sz w:val="20"/>
          <w:szCs w:val="20"/>
        </w:rPr>
        <w:t> </w:t>
      </w:r>
      <w:r>
        <w:rPr>
          <w:rFonts w:ascii="Tinos" w:eastAsia="Tinos" w:hAnsi="Tinos" w:cs="Tinos"/>
          <w:color w:val="000000"/>
          <w:sz w:val="28"/>
          <w:szCs w:val="28"/>
        </w:rPr>
        <w:t>учреждения обязаны в своей деятельности руководствоваться разработанными на основе положений настоящего Регламента локальными нормативными актами.</w:t>
      </w:r>
    </w:p>
    <w:p w14:paraId="725FB390" w14:textId="77777777" w:rsidR="001D0FE4" w:rsidRDefault="007F2DC2">
      <w:pPr>
        <w:pStyle w:val="aff"/>
        <w:widowControl w:val="0"/>
        <w:spacing w:beforeAutospacing="0" w:afterAutospacing="0"/>
        <w:ind w:firstLine="540"/>
        <w:jc w:val="both"/>
        <w:rPr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6.2. Подведомственные администратору доходов учреждения по запросу администратора доходов обязаны представлять информацию и отчеты о реализации ими полномочий администратора доходов бюджета по взысканию дебиторской задолженности по платежам в бюджет округа, пеням </w:t>
      </w:r>
      <w:r>
        <w:rPr>
          <w:color w:val="000000"/>
          <w:sz w:val="28"/>
          <w:szCs w:val="28"/>
        </w:rPr>
        <w:t>и штрафам по ним.</w:t>
      </w:r>
    </w:p>
    <w:sectPr w:rsidR="001D0FE4" w:rsidSect="00B17980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8200" w14:textId="77777777" w:rsidR="003D3C0E" w:rsidRDefault="003D3C0E">
      <w:r>
        <w:separator/>
      </w:r>
    </w:p>
  </w:endnote>
  <w:endnote w:type="continuationSeparator" w:id="0">
    <w:p w14:paraId="03099998" w14:textId="77777777" w:rsidR="003D3C0E" w:rsidRDefault="003D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6BBCC" w14:textId="77777777" w:rsidR="003D3C0E" w:rsidRDefault="003D3C0E">
      <w:r>
        <w:separator/>
      </w:r>
    </w:p>
  </w:footnote>
  <w:footnote w:type="continuationSeparator" w:id="0">
    <w:p w14:paraId="39E4E7B0" w14:textId="77777777" w:rsidR="003D3C0E" w:rsidRDefault="003D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5B2"/>
    <w:multiLevelType w:val="hybridMultilevel"/>
    <w:tmpl w:val="7FF4418E"/>
    <w:lvl w:ilvl="0" w:tplc="6062FDE6">
      <w:start w:val="1"/>
      <w:numFmt w:val="decimal"/>
      <w:lvlText w:val="%1."/>
      <w:lvlJc w:val="left"/>
      <w:pPr>
        <w:ind w:left="1008" w:hanging="360"/>
      </w:pPr>
    </w:lvl>
    <w:lvl w:ilvl="1" w:tplc="1C7C021E">
      <w:start w:val="1"/>
      <w:numFmt w:val="lowerLetter"/>
      <w:lvlText w:val="%2."/>
      <w:lvlJc w:val="left"/>
      <w:pPr>
        <w:ind w:left="1728" w:hanging="360"/>
      </w:pPr>
    </w:lvl>
    <w:lvl w:ilvl="2" w:tplc="ADA4FB60">
      <w:start w:val="1"/>
      <w:numFmt w:val="lowerRoman"/>
      <w:lvlText w:val="%3."/>
      <w:lvlJc w:val="right"/>
      <w:pPr>
        <w:ind w:left="2448" w:hanging="180"/>
      </w:pPr>
    </w:lvl>
    <w:lvl w:ilvl="3" w:tplc="382438F6">
      <w:start w:val="1"/>
      <w:numFmt w:val="decimal"/>
      <w:lvlText w:val="%4."/>
      <w:lvlJc w:val="left"/>
      <w:pPr>
        <w:ind w:left="3168" w:hanging="360"/>
      </w:pPr>
    </w:lvl>
    <w:lvl w:ilvl="4" w:tplc="8C58A480">
      <w:start w:val="1"/>
      <w:numFmt w:val="lowerLetter"/>
      <w:lvlText w:val="%5."/>
      <w:lvlJc w:val="left"/>
      <w:pPr>
        <w:ind w:left="3888" w:hanging="360"/>
      </w:pPr>
    </w:lvl>
    <w:lvl w:ilvl="5" w:tplc="48067EAC">
      <w:start w:val="1"/>
      <w:numFmt w:val="lowerRoman"/>
      <w:lvlText w:val="%6."/>
      <w:lvlJc w:val="right"/>
      <w:pPr>
        <w:ind w:left="4608" w:hanging="180"/>
      </w:pPr>
    </w:lvl>
    <w:lvl w:ilvl="6" w:tplc="1F185A26">
      <w:start w:val="1"/>
      <w:numFmt w:val="decimal"/>
      <w:lvlText w:val="%7."/>
      <w:lvlJc w:val="left"/>
      <w:pPr>
        <w:ind w:left="5328" w:hanging="360"/>
      </w:pPr>
    </w:lvl>
    <w:lvl w:ilvl="7" w:tplc="C7F23CE2">
      <w:start w:val="1"/>
      <w:numFmt w:val="lowerLetter"/>
      <w:lvlText w:val="%8."/>
      <w:lvlJc w:val="left"/>
      <w:pPr>
        <w:ind w:left="6048" w:hanging="360"/>
      </w:pPr>
    </w:lvl>
    <w:lvl w:ilvl="8" w:tplc="06A2E87C">
      <w:start w:val="1"/>
      <w:numFmt w:val="lowerRoman"/>
      <w:lvlText w:val="%9."/>
      <w:lvlJc w:val="right"/>
      <w:pPr>
        <w:ind w:left="6768" w:hanging="180"/>
      </w:pPr>
    </w:lvl>
  </w:abstractNum>
  <w:num w:numId="1" w16cid:durableId="840194507">
    <w:abstractNumId w:val="0"/>
  </w:num>
  <w:num w:numId="2" w16cid:durableId="1384251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D0FE4"/>
    <w:rsid w:val="001D0FE4"/>
    <w:rsid w:val="003D3C0E"/>
    <w:rsid w:val="004D2423"/>
    <w:rsid w:val="006223D0"/>
    <w:rsid w:val="007F2DC2"/>
    <w:rsid w:val="00B17980"/>
    <w:rsid w:val="00F3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31DB3A"/>
  <w15:docId w15:val="{94A32EBC-B79B-42C8-B62B-985F18E9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paragraph" w:styleId="afd">
    <w:name w:val="Balloon Text"/>
    <w:basedOn w:val="a"/>
    <w:link w:val="af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3f3f3f3f3f3f3f3f3f3f3f3f3f2">
    <w:name w:val="О3fс3fн3fо3fв3fн3fо3fй3f т3fе3fк3fс3fт3f (2)"/>
    <w:basedOn w:val="a"/>
    <w:uiPriority w:val="99"/>
    <w:pPr>
      <w:widowControl w:val="0"/>
      <w:shd w:val="clear" w:color="auto" w:fill="FFFFFF"/>
      <w:spacing w:before="540" w:after="300" w:line="241" w:lineRule="exact"/>
      <w:ind w:hanging="1600"/>
      <w:jc w:val="both"/>
    </w:pPr>
    <w:rPr>
      <w:sz w:val="28"/>
      <w:szCs w:val="28"/>
    </w:rPr>
  </w:style>
  <w:style w:type="paragraph" w:styleId="aff">
    <w:name w:val="Normal (Web)"/>
    <w:basedOn w:val="a"/>
    <w:uiPriority w:val="99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3125</Words>
  <Characters>17813</Characters>
  <Application>Microsoft Office Word</Application>
  <DocSecurity>0</DocSecurity>
  <Lines>148</Lines>
  <Paragraphs>41</Paragraphs>
  <ScaleCrop>false</ScaleCrop>
  <Company/>
  <LinksUpToDate>false</LinksUpToDate>
  <CharactersWithSpaces>20897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ТАТАРСКОГО  РАЙОНА</dc:title>
  <dc:creator>Fin1</dc:creator>
  <cp:lastModifiedBy>39org-noskova</cp:lastModifiedBy>
  <cp:revision>10</cp:revision>
  <dcterms:created xsi:type="dcterms:W3CDTF">2025-03-19T04:08:00Z</dcterms:created>
  <dcterms:modified xsi:type="dcterms:W3CDTF">2025-06-16T08:18:00Z</dcterms:modified>
  <cp:version>1048576</cp:version>
</cp:coreProperties>
</file>