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2C78" w14:textId="77777777" w:rsidR="002228BB" w:rsidRPr="00D106BE" w:rsidRDefault="002228BB" w:rsidP="002228BB">
      <w:pPr>
        <w:jc w:val="right"/>
        <w:rPr>
          <w:sz w:val="24"/>
          <w:szCs w:val="24"/>
        </w:rPr>
      </w:pPr>
      <w:r>
        <w:rPr>
          <w:sz w:val="24"/>
          <w:szCs w:val="24"/>
        </w:rPr>
        <w:t xml:space="preserve"> </w:t>
      </w:r>
      <w:r w:rsidRPr="00D106BE">
        <w:rPr>
          <w:sz w:val="24"/>
          <w:szCs w:val="24"/>
        </w:rPr>
        <w:t xml:space="preserve">                                                                                                                      </w:t>
      </w:r>
    </w:p>
    <w:p w14:paraId="7FABF03A" w14:textId="77777777" w:rsidR="002228BB" w:rsidRPr="00D106BE" w:rsidRDefault="002228BB" w:rsidP="002228BB">
      <w:pPr>
        <w:jc w:val="center"/>
        <w:rPr>
          <w:sz w:val="24"/>
          <w:szCs w:val="24"/>
        </w:rPr>
      </w:pPr>
      <w:r w:rsidRPr="00D106BE">
        <w:rPr>
          <w:sz w:val="24"/>
          <w:szCs w:val="24"/>
        </w:rPr>
        <w:object w:dxaOrig="930" w:dyaOrig="1155" w14:anchorId="2FB27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75pt" o:ole="">
            <v:imagedata r:id="rId6" o:title=""/>
          </v:shape>
          <o:OLEObject Type="Embed" ProgID="MSPhotoEd.3" ShapeID="_x0000_i1025" DrawAspect="Content" ObjectID="_1800099611" r:id="rId7"/>
        </w:object>
      </w:r>
    </w:p>
    <w:p w14:paraId="022BCBFF" w14:textId="77777777" w:rsidR="002228BB" w:rsidRPr="00D106BE" w:rsidRDefault="002228BB" w:rsidP="002228BB">
      <w:pPr>
        <w:jc w:val="right"/>
        <w:rPr>
          <w:b/>
        </w:rPr>
      </w:pPr>
    </w:p>
    <w:p w14:paraId="653DB0E7" w14:textId="77777777" w:rsidR="002228BB" w:rsidRPr="00D106BE" w:rsidRDefault="002228BB" w:rsidP="002228BB">
      <w:pPr>
        <w:jc w:val="center"/>
        <w:rPr>
          <w:b/>
        </w:rPr>
      </w:pPr>
      <w:r w:rsidRPr="00D106BE">
        <w:rPr>
          <w:b/>
        </w:rPr>
        <w:t xml:space="preserve">АДМИНИСТРАЦИЯ  </w:t>
      </w:r>
    </w:p>
    <w:p w14:paraId="0AB881C3" w14:textId="77777777" w:rsidR="002228BB" w:rsidRDefault="002228BB" w:rsidP="002228BB">
      <w:pPr>
        <w:jc w:val="center"/>
        <w:rPr>
          <w:b/>
        </w:rPr>
      </w:pPr>
      <w:r>
        <w:rPr>
          <w:b/>
        </w:rPr>
        <w:t>ТАТАРСКОГО МУНИЦИПАЛЬНОГО ОКРУГА</w:t>
      </w:r>
    </w:p>
    <w:p w14:paraId="6356D946" w14:textId="77777777" w:rsidR="002228BB" w:rsidRPr="00D106BE" w:rsidRDefault="002228BB" w:rsidP="002228BB">
      <w:pPr>
        <w:jc w:val="center"/>
        <w:rPr>
          <w:b/>
        </w:rPr>
      </w:pPr>
      <w:r w:rsidRPr="00D106BE">
        <w:rPr>
          <w:b/>
        </w:rPr>
        <w:t>НОВОСИБИРСКОЙ ОБЛАСТИ</w:t>
      </w:r>
    </w:p>
    <w:p w14:paraId="15DA3E8E" w14:textId="77777777" w:rsidR="002228BB" w:rsidRPr="00D106BE" w:rsidRDefault="002228BB" w:rsidP="002228BB">
      <w:pPr>
        <w:jc w:val="center"/>
        <w:rPr>
          <w:b/>
        </w:rPr>
      </w:pPr>
    </w:p>
    <w:p w14:paraId="709E852E" w14:textId="77777777" w:rsidR="002228BB" w:rsidRPr="00D106BE" w:rsidRDefault="002228BB" w:rsidP="002228BB">
      <w:pPr>
        <w:jc w:val="center"/>
        <w:rPr>
          <w:b/>
        </w:rPr>
      </w:pPr>
    </w:p>
    <w:p w14:paraId="0C682D60" w14:textId="77777777" w:rsidR="002228BB" w:rsidRDefault="002228BB" w:rsidP="002228BB">
      <w:pPr>
        <w:jc w:val="center"/>
        <w:rPr>
          <w:b/>
        </w:rPr>
      </w:pPr>
      <w:r>
        <w:rPr>
          <w:b/>
        </w:rPr>
        <w:t>ПОСТАНОВЛЕНИЕ</w:t>
      </w:r>
    </w:p>
    <w:p w14:paraId="13A17280" w14:textId="77777777" w:rsidR="002228BB" w:rsidRPr="00D106BE" w:rsidRDefault="002228BB" w:rsidP="002228BB">
      <w:pPr>
        <w:jc w:val="center"/>
        <w:rPr>
          <w:b/>
          <w:sz w:val="32"/>
          <w:szCs w:val="32"/>
        </w:rPr>
      </w:pPr>
    </w:p>
    <w:p w14:paraId="33B25BF0" w14:textId="7352B48E" w:rsidR="002228BB" w:rsidRPr="00D106BE" w:rsidRDefault="002228BB" w:rsidP="002228BB">
      <w:pPr>
        <w:jc w:val="center"/>
      </w:pPr>
      <w:r>
        <w:t>о</w:t>
      </w:r>
      <w:r w:rsidRPr="00D106BE">
        <w:t>т</w:t>
      </w:r>
      <w:r>
        <w:t xml:space="preserve">   31.01.2025</w:t>
      </w:r>
      <w:r w:rsidRPr="00D106BE">
        <w:t xml:space="preserve">                                                                           №</w:t>
      </w:r>
      <w:r>
        <w:t xml:space="preserve">  </w:t>
      </w:r>
      <w:r>
        <w:t>47</w:t>
      </w:r>
    </w:p>
    <w:p w14:paraId="5C7DCBF2" w14:textId="77777777" w:rsidR="002228BB" w:rsidRPr="00EF5B02" w:rsidRDefault="002228BB" w:rsidP="002228BB">
      <w:pPr>
        <w:pStyle w:val="ConsPlusTitle"/>
        <w:widowControl/>
        <w:jc w:val="center"/>
        <w:rPr>
          <w:rFonts w:ascii="Times New Roman" w:hAnsi="Times New Roman" w:cs="Times New Roman"/>
          <w:b w:val="0"/>
          <w:bCs w:val="0"/>
        </w:rPr>
      </w:pPr>
      <w:r w:rsidRPr="00D106BE">
        <w:rPr>
          <w:rFonts w:ascii="Times New Roman" w:hAnsi="Times New Roman" w:cs="Times New Roman"/>
        </w:rPr>
        <w:t xml:space="preserve">  </w:t>
      </w:r>
      <w:r w:rsidRPr="00D106BE">
        <w:rPr>
          <w:rFonts w:ascii="Times New Roman" w:hAnsi="Times New Roman" w:cs="Times New Roman"/>
          <w:b w:val="0"/>
          <w:bCs w:val="0"/>
        </w:rPr>
        <w:t xml:space="preserve">  </w:t>
      </w:r>
      <w:r w:rsidRPr="00EF5B02">
        <w:rPr>
          <w:rFonts w:ascii="Times New Roman" w:hAnsi="Times New Roman"/>
          <w:b w:val="0"/>
          <w:sz w:val="28"/>
          <w:szCs w:val="28"/>
        </w:rPr>
        <w:t>г. Татарск</w:t>
      </w:r>
    </w:p>
    <w:p w14:paraId="6105E0DF" w14:textId="77777777" w:rsidR="002228BB" w:rsidRPr="00D106BE" w:rsidRDefault="002228BB" w:rsidP="002228BB"/>
    <w:p w14:paraId="3990C2AC" w14:textId="77777777" w:rsidR="002228BB" w:rsidRPr="002210C3" w:rsidRDefault="002228BB" w:rsidP="002228BB">
      <w:pPr>
        <w:ind w:firstLine="708"/>
        <w:jc w:val="center"/>
      </w:pPr>
      <w:r>
        <w:t xml:space="preserve">Об утверждении положения </w:t>
      </w:r>
      <w:r w:rsidRPr="002210C3">
        <w:t>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города Татарска Новосибирской области</w:t>
      </w:r>
    </w:p>
    <w:p w14:paraId="01891D66" w14:textId="77777777" w:rsidR="002228BB" w:rsidRPr="001136CB" w:rsidRDefault="002228BB" w:rsidP="002228BB">
      <w:pPr>
        <w:widowControl w:val="0"/>
        <w:jc w:val="both"/>
        <w:rPr>
          <w:rFonts w:eastAsia="Courier New"/>
          <w:spacing w:val="-2"/>
        </w:rPr>
      </w:pPr>
    </w:p>
    <w:p w14:paraId="04398E87" w14:textId="77777777" w:rsidR="002228BB" w:rsidRPr="001136CB" w:rsidRDefault="002228BB" w:rsidP="002228BB">
      <w:pPr>
        <w:ind w:firstLine="851"/>
        <w:jc w:val="both"/>
      </w:pPr>
      <w:r>
        <w:rPr>
          <w:rFonts w:eastAsia="Courier New"/>
          <w:spacing w:val="-2"/>
        </w:rPr>
        <w:t>В соответствии с Жилищным кодексом Российской Федерации,</w:t>
      </w:r>
      <w:r w:rsidRPr="001136CB">
        <w:rPr>
          <w:rFonts w:eastAsia="Courier New"/>
          <w:spacing w:val="-2"/>
        </w:rPr>
        <w:t xml:space="preserve"> </w:t>
      </w:r>
      <w:r>
        <w:t>Федеральным</w:t>
      </w:r>
      <w:r w:rsidRPr="001136CB">
        <w:t xml:space="preserve"> закон</w:t>
      </w:r>
      <w:r>
        <w:t>ом</w:t>
      </w:r>
      <w:r w:rsidRPr="001136CB">
        <w:t xml:space="preserve"> от 06.10.2003 № 131-Ф3 «Об общих принципах организации местного самоуправления в Российской Федерации»,</w:t>
      </w:r>
      <w:r w:rsidRPr="001136CB">
        <w:rPr>
          <w:rFonts w:eastAsia="Courier New"/>
          <w:spacing w:val="-2"/>
        </w:rPr>
        <w:t xml:space="preserve"> постановлени</w:t>
      </w:r>
      <w:r>
        <w:rPr>
          <w:rFonts w:eastAsia="Courier New"/>
          <w:spacing w:val="-2"/>
        </w:rPr>
        <w:t>ем</w:t>
      </w:r>
      <w:r w:rsidRPr="001136CB">
        <w:rPr>
          <w:rFonts w:eastAsia="Courier New"/>
          <w:spacing w:val="-2"/>
        </w:rPr>
        <w:t xml:space="preserve"> Правительства Российской Федерации от 28.01.2006г.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eastAsia="Courier New"/>
          <w:spacing w:val="-2"/>
        </w:rPr>
        <w:t xml:space="preserve"> </w:t>
      </w:r>
    </w:p>
    <w:p w14:paraId="2F1D7490" w14:textId="77777777" w:rsidR="002228BB" w:rsidRDefault="002228BB" w:rsidP="002228BB">
      <w:pPr>
        <w:widowControl w:val="0"/>
        <w:numPr>
          <w:ilvl w:val="0"/>
          <w:numId w:val="5"/>
        </w:numPr>
        <w:ind w:left="0" w:right="20" w:firstLine="426"/>
        <w:contextualSpacing/>
        <w:jc w:val="both"/>
        <w:rPr>
          <w:rFonts w:eastAsia="Courier New"/>
          <w:spacing w:val="-2"/>
        </w:rPr>
      </w:pPr>
      <w:r>
        <w:rPr>
          <w:rFonts w:eastAsia="Courier New"/>
          <w:spacing w:val="-2"/>
        </w:rPr>
        <w:t>Утвердить положение</w:t>
      </w:r>
      <w:r w:rsidRPr="001136CB">
        <w:rPr>
          <w:rFonts w:eastAsia="Courier New"/>
          <w:spacing w:val="-2"/>
        </w:rPr>
        <w:t xml:space="preserve">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458EB">
        <w:t xml:space="preserve"> </w:t>
      </w:r>
      <w:r w:rsidRPr="00E458EB">
        <w:rPr>
          <w:rFonts w:eastAsia="Courier New"/>
          <w:spacing w:val="-2"/>
        </w:rPr>
        <w:t>на территории Татарского муниципального округа Новосибирской области</w:t>
      </w:r>
      <w:r>
        <w:rPr>
          <w:rFonts w:eastAsia="Courier New"/>
          <w:spacing w:val="-2"/>
        </w:rPr>
        <w:t xml:space="preserve"> согласно Приложению к  данному Постановлению.</w:t>
      </w:r>
    </w:p>
    <w:p w14:paraId="180D7B09" w14:textId="77777777" w:rsidR="002228BB" w:rsidRPr="00521707" w:rsidRDefault="002228BB" w:rsidP="002228BB">
      <w:pPr>
        <w:jc w:val="both"/>
      </w:pPr>
      <w:r>
        <w:t xml:space="preserve">     2. </w:t>
      </w:r>
      <w:r w:rsidRPr="00D106BE">
        <w:t xml:space="preserve">Отделу организационной работы, контроля и связей с общественностью администрации Татарского </w:t>
      </w:r>
      <w:r>
        <w:t xml:space="preserve">муниципального округа </w:t>
      </w:r>
      <w:r w:rsidRPr="00D106BE">
        <w:t>Новосибирской области</w:t>
      </w:r>
      <w:r>
        <w:t xml:space="preserve"> </w:t>
      </w:r>
      <w:r w:rsidRPr="00D106BE">
        <w:t xml:space="preserve">настоящее постановление разместить на официальном сайте администрации Татарского </w:t>
      </w:r>
      <w:r>
        <w:t>муниципального округа Новосибирской области</w:t>
      </w:r>
      <w:r w:rsidRPr="00D106BE">
        <w:t>.</w:t>
      </w:r>
    </w:p>
    <w:p w14:paraId="5835BDBB" w14:textId="77777777" w:rsidR="002228BB" w:rsidRDefault="002228BB" w:rsidP="002228BB">
      <w:pPr>
        <w:jc w:val="both"/>
      </w:pPr>
      <w:r>
        <w:t xml:space="preserve">     3. </w:t>
      </w:r>
      <w:r w:rsidRPr="00D106BE">
        <w:t xml:space="preserve">Контроль исполнения данного </w:t>
      </w:r>
      <w:r>
        <w:t>постановления</w:t>
      </w:r>
      <w:r w:rsidRPr="00D106BE">
        <w:t xml:space="preserve"> возложить на </w:t>
      </w:r>
      <w:r>
        <w:t>первого заместителя главы администрации Татарского муниципального округа Новосибирской области Шиберта Д.Б.</w:t>
      </w:r>
    </w:p>
    <w:p w14:paraId="20BC8CA2" w14:textId="77777777" w:rsidR="002228BB" w:rsidRDefault="002228BB" w:rsidP="002228BB">
      <w:pPr>
        <w:jc w:val="both"/>
      </w:pPr>
    </w:p>
    <w:p w14:paraId="7C6BEEFA" w14:textId="77777777" w:rsidR="002228BB" w:rsidRDefault="002228BB" w:rsidP="002228BB">
      <w:pPr>
        <w:jc w:val="both"/>
      </w:pPr>
    </w:p>
    <w:p w14:paraId="53BBDBA3" w14:textId="77777777" w:rsidR="002228BB" w:rsidRDefault="002228BB" w:rsidP="002228BB">
      <w:pPr>
        <w:pStyle w:val="ConsPlusNormal"/>
      </w:pPr>
      <w:r>
        <w:t>Глава</w:t>
      </w:r>
      <w:r w:rsidRPr="00E841CA">
        <w:t xml:space="preserve"> Татарского муниципального </w:t>
      </w:r>
    </w:p>
    <w:p w14:paraId="68E5EEEE" w14:textId="77777777" w:rsidR="002228BB" w:rsidRPr="00D106BE" w:rsidRDefault="002228BB" w:rsidP="002228BB">
      <w:pPr>
        <w:pStyle w:val="ConsPlusNormal"/>
      </w:pPr>
      <w:r w:rsidRPr="00E841CA">
        <w:t>округа</w:t>
      </w:r>
      <w:r>
        <w:rPr>
          <w:color w:val="FF0000"/>
        </w:rPr>
        <w:t xml:space="preserve"> </w:t>
      </w:r>
      <w:r w:rsidRPr="00D106BE">
        <w:t>Новосибирской области</w:t>
      </w:r>
      <w:r>
        <w:t xml:space="preserve">                                                                  Ю.М. Вязов</w:t>
      </w:r>
    </w:p>
    <w:p w14:paraId="580BFDD2" w14:textId="77777777" w:rsidR="002228BB" w:rsidRDefault="002228BB" w:rsidP="002228BB">
      <w:pPr>
        <w:jc w:val="both"/>
      </w:pPr>
      <w:r>
        <w:t xml:space="preserve">     </w:t>
      </w:r>
    </w:p>
    <w:p w14:paraId="5F154791" w14:textId="77777777" w:rsidR="002228BB" w:rsidRPr="001136CB" w:rsidRDefault="002228BB" w:rsidP="002228BB">
      <w:pPr>
        <w:jc w:val="both"/>
        <w:rPr>
          <w:sz w:val="20"/>
          <w:szCs w:val="20"/>
        </w:rPr>
      </w:pPr>
      <w:r>
        <w:rPr>
          <w:sz w:val="20"/>
          <w:szCs w:val="20"/>
        </w:rPr>
        <w:t>Кузнецова А.А. 22-005</w:t>
      </w:r>
    </w:p>
    <w:p w14:paraId="2E2713DF" w14:textId="77777777" w:rsidR="00B46D81" w:rsidRDefault="00B46D81" w:rsidP="002460B4"/>
    <w:p w14:paraId="2C321C6B" w14:textId="77777777" w:rsidR="00AC3153" w:rsidRDefault="00AC3153" w:rsidP="00AC3153">
      <w:pPr>
        <w:ind w:firstLine="708"/>
        <w:jc w:val="right"/>
        <w:rPr>
          <w:sz w:val="24"/>
          <w:szCs w:val="24"/>
        </w:rPr>
      </w:pPr>
      <w:r w:rsidRPr="00AD525C">
        <w:rPr>
          <w:sz w:val="24"/>
          <w:szCs w:val="24"/>
        </w:rPr>
        <w:t>Приложение</w:t>
      </w:r>
      <w:r w:rsidR="00AD525C">
        <w:rPr>
          <w:sz w:val="24"/>
          <w:szCs w:val="24"/>
        </w:rPr>
        <w:t xml:space="preserve"> к постановлению администрации</w:t>
      </w:r>
    </w:p>
    <w:p w14:paraId="1978F683" w14:textId="77777777" w:rsidR="00AD525C" w:rsidRDefault="00AD525C" w:rsidP="00AC3153">
      <w:pPr>
        <w:ind w:firstLine="708"/>
        <w:jc w:val="right"/>
        <w:rPr>
          <w:sz w:val="24"/>
          <w:szCs w:val="24"/>
        </w:rPr>
      </w:pPr>
      <w:r>
        <w:rPr>
          <w:sz w:val="24"/>
          <w:szCs w:val="24"/>
        </w:rPr>
        <w:t>Татарского муниципального округа</w:t>
      </w:r>
    </w:p>
    <w:p w14:paraId="5095B790" w14:textId="77777777" w:rsidR="00AD525C" w:rsidRDefault="00AD525C" w:rsidP="00AC3153">
      <w:pPr>
        <w:ind w:firstLine="708"/>
        <w:jc w:val="right"/>
        <w:rPr>
          <w:sz w:val="24"/>
          <w:szCs w:val="24"/>
        </w:rPr>
      </w:pPr>
      <w:r>
        <w:rPr>
          <w:sz w:val="24"/>
          <w:szCs w:val="24"/>
        </w:rPr>
        <w:t xml:space="preserve"> Новосибирской области</w:t>
      </w:r>
    </w:p>
    <w:p w14:paraId="1AAFDD17" w14:textId="72F9B66A" w:rsidR="00AD525C" w:rsidRPr="00AD525C" w:rsidRDefault="00AD525C" w:rsidP="00AC3153">
      <w:pPr>
        <w:ind w:firstLine="708"/>
        <w:jc w:val="right"/>
        <w:rPr>
          <w:sz w:val="24"/>
          <w:szCs w:val="24"/>
        </w:rPr>
      </w:pPr>
      <w:r>
        <w:rPr>
          <w:sz w:val="24"/>
          <w:szCs w:val="24"/>
        </w:rPr>
        <w:t xml:space="preserve">от </w:t>
      </w:r>
      <w:r w:rsidR="00A66C62">
        <w:rPr>
          <w:sz w:val="24"/>
          <w:szCs w:val="24"/>
        </w:rPr>
        <w:t>31.01.2025</w:t>
      </w:r>
      <w:r>
        <w:rPr>
          <w:sz w:val="24"/>
          <w:szCs w:val="24"/>
        </w:rPr>
        <w:t xml:space="preserve"> № </w:t>
      </w:r>
      <w:r w:rsidR="00A66C62">
        <w:rPr>
          <w:sz w:val="24"/>
          <w:szCs w:val="24"/>
        </w:rPr>
        <w:t>47</w:t>
      </w:r>
    </w:p>
    <w:p w14:paraId="67C183A9" w14:textId="77777777" w:rsidR="00AC3153" w:rsidRDefault="00AC3153" w:rsidP="00971D26">
      <w:pPr>
        <w:ind w:firstLine="708"/>
        <w:jc w:val="center"/>
      </w:pPr>
    </w:p>
    <w:p w14:paraId="05E4CF1A" w14:textId="77777777" w:rsidR="00AC3153" w:rsidRDefault="00AC3153" w:rsidP="00971D26">
      <w:pPr>
        <w:ind w:firstLine="708"/>
        <w:jc w:val="center"/>
      </w:pPr>
    </w:p>
    <w:p w14:paraId="35E9D0B8" w14:textId="77777777" w:rsidR="00971D26" w:rsidRDefault="00971D26" w:rsidP="00971D26">
      <w:pPr>
        <w:ind w:firstLine="708"/>
        <w:jc w:val="center"/>
      </w:pPr>
      <w:r>
        <w:t>ПОЛОЖЕНИЕ</w:t>
      </w:r>
    </w:p>
    <w:p w14:paraId="65F8E621" w14:textId="77777777" w:rsidR="00971D26" w:rsidRDefault="00971D26" w:rsidP="00AC3153">
      <w:pPr>
        <w:ind w:firstLine="708"/>
        <w:jc w:val="center"/>
      </w:pPr>
      <w:r>
        <w:t xml:space="preserve">о межведомственной комиссии </w:t>
      </w:r>
      <w:r w:rsidR="00AC3153" w:rsidRPr="00AC3153">
        <w:t>по признанию помещения жилым помещением, жилого помещ</w:t>
      </w:r>
      <w:r w:rsidR="001F3296">
        <w:t>ения непригодным для проживания, многоквартирного</w:t>
      </w:r>
      <w:r w:rsidR="00AC3153" w:rsidRPr="00AC3153">
        <w:t xml:space="preserve"> дома аварийным и подлежащим сносу </w:t>
      </w:r>
      <w:r w:rsidR="001F3296">
        <w:t>или реконструкции, садового дома жилым домом и жилого дома садовым домом</w:t>
      </w:r>
      <w:r w:rsidR="00AC3153">
        <w:t xml:space="preserve"> на территории </w:t>
      </w:r>
      <w:r w:rsidR="00BE1F39">
        <w:t>Татарского муниципального округа</w:t>
      </w:r>
      <w:r w:rsidR="00AC3153">
        <w:t xml:space="preserve"> Новосибирской области</w:t>
      </w:r>
    </w:p>
    <w:p w14:paraId="18A15E2D" w14:textId="77777777" w:rsidR="00AC3153" w:rsidRDefault="00AC3153" w:rsidP="00AC3153">
      <w:pPr>
        <w:ind w:firstLine="708"/>
        <w:jc w:val="center"/>
      </w:pPr>
    </w:p>
    <w:p w14:paraId="01A6A431" w14:textId="77777777" w:rsidR="00971D26" w:rsidRDefault="00971D26" w:rsidP="00971D26">
      <w:pPr>
        <w:ind w:firstLine="708"/>
        <w:jc w:val="center"/>
      </w:pPr>
      <w:r>
        <w:t>1. Общие положения</w:t>
      </w:r>
    </w:p>
    <w:p w14:paraId="70F595FC" w14:textId="77777777" w:rsidR="00971D26" w:rsidRDefault="00971D26" w:rsidP="00971D26">
      <w:pPr>
        <w:ind w:firstLine="708"/>
      </w:pPr>
    </w:p>
    <w:p w14:paraId="1887C881" w14:textId="77777777" w:rsidR="00971D26" w:rsidRDefault="00971D26" w:rsidP="008B78F0">
      <w:pPr>
        <w:ind w:firstLine="708"/>
        <w:jc w:val="both"/>
      </w:pPr>
      <w:r>
        <w:t xml:space="preserve">1. Межведомственная комиссия по оценке и обследованию помещения в целях </w:t>
      </w:r>
      <w:r w:rsidR="00AC3153" w:rsidRPr="00AC3153">
        <w:t>признани</w:t>
      </w:r>
      <w:r w:rsidR="00AC3153">
        <w:t>я</w:t>
      </w:r>
      <w:r w:rsidR="00AC3153" w:rsidRPr="00AC3153">
        <w:t xml:space="preserve"> помещения жилым помещением, жилого помещ</w:t>
      </w:r>
      <w:r w:rsidR="001F3296">
        <w:t>ения непригодным для проживания, многоквартирного</w:t>
      </w:r>
      <w:r w:rsidR="00AC3153" w:rsidRPr="00AC3153">
        <w:t xml:space="preserve"> дома аварийным и подлежащим сносу </w:t>
      </w:r>
      <w:r w:rsidR="001F3296">
        <w:t>или реконструкции, садового дома жилым домом и жилого дома садовым домом</w:t>
      </w:r>
      <w:r>
        <w:t xml:space="preserve"> (далее - межведомственная комиссия) создается в соответствии с Жилищным кодексом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w:t>
      </w:r>
      <w:r w:rsidR="001F3296">
        <w:t>, многоквартирного</w:t>
      </w:r>
      <w:r>
        <w:t xml:space="preserve"> дома аварийным и подлежащим сносу </w:t>
      </w:r>
      <w:r w:rsidR="001F3296">
        <w:t>или реконструкции, садового дома жилым домом и жилого дома садовым домом</w:t>
      </w:r>
      <w:r>
        <w:t>» (далее – постановление Правительства Российской Федерации № 47).</w:t>
      </w:r>
    </w:p>
    <w:p w14:paraId="2C23C7B8" w14:textId="77777777" w:rsidR="008B78F0" w:rsidRDefault="00971D26" w:rsidP="00AC3153">
      <w:pPr>
        <w:ind w:firstLine="708"/>
        <w:jc w:val="both"/>
      </w:pPr>
      <w:r>
        <w:t>2. Межведомственная комиссия создается для оценки и обследования находящихс</w:t>
      </w:r>
      <w:r w:rsidR="00BE1F39">
        <w:t>я на территории Татарского муниципального округа</w:t>
      </w:r>
      <w:r w:rsidR="00AC3153">
        <w:t xml:space="preserve"> Новосибирской области</w:t>
      </w:r>
      <w:r>
        <w:t xml:space="preserve"> помещений в целях </w:t>
      </w:r>
      <w:r w:rsidR="00AC3153">
        <w:t xml:space="preserve">признания </w:t>
      </w:r>
      <w:r w:rsidR="00AC3153" w:rsidRPr="00AC3153">
        <w:t>помещения жилым помещением, жилого помещения непригодным для проживания</w:t>
      </w:r>
      <w:r w:rsidR="001F3296">
        <w:t>, многоквартирного</w:t>
      </w:r>
      <w:r w:rsidR="00AC3153" w:rsidRPr="00AC3153">
        <w:t xml:space="preserve"> дома аварийным и подлежащим сносу </w:t>
      </w:r>
      <w:r w:rsidR="001F3296">
        <w:t>или реконструкции, садового дома жилым домом и жилого дома садовым домом</w:t>
      </w:r>
      <w:r w:rsidR="00AC3153" w:rsidRPr="00AC3153">
        <w:t xml:space="preserve"> </w:t>
      </w:r>
      <w:r>
        <w:t>для проживания граждан на предмет соответствия указанных помещений и домов требованиям, установленным постановлением Правительства Российской Федерации № 47.</w:t>
      </w:r>
    </w:p>
    <w:p w14:paraId="73B1A2ED" w14:textId="77777777" w:rsidR="00971D26" w:rsidRDefault="00971D26" w:rsidP="00AC3153">
      <w:pPr>
        <w:ind w:firstLine="708"/>
        <w:jc w:val="both"/>
      </w:pPr>
      <w:r>
        <w:t xml:space="preserve">3. В своей деятельности межведомственная комиссия руководствуется Конституцией Российской Федерации, действующим федеральным законодательством, законодательством </w:t>
      </w:r>
      <w:r w:rsidR="00AC3153">
        <w:t>Новосибирской области</w:t>
      </w:r>
      <w:r>
        <w:t>, иными нормативно-правовыми актами, а также настоящим Положением.</w:t>
      </w:r>
    </w:p>
    <w:p w14:paraId="00C44A13" w14:textId="77777777" w:rsidR="00971D26" w:rsidRDefault="00971D26" w:rsidP="00AC3153">
      <w:pPr>
        <w:ind w:firstLine="708"/>
        <w:jc w:val="both"/>
      </w:pPr>
      <w:r>
        <w:t>4. Деятельностью межведомственной комиссии руководит председ</w:t>
      </w:r>
      <w:r w:rsidR="00807291">
        <w:t xml:space="preserve">атель межведомственной комиссии, </w:t>
      </w:r>
      <w:r w:rsidR="00DE0156">
        <w:t>в случае</w:t>
      </w:r>
      <w:r>
        <w:t xml:space="preserve"> отсутствия председателя межведомственной комиссии его полномочия возлагаются на заместителя председателя межведомственной комиссии.</w:t>
      </w:r>
    </w:p>
    <w:p w14:paraId="055A64A4" w14:textId="77777777" w:rsidR="00971D26" w:rsidRDefault="00807291" w:rsidP="00AC3153">
      <w:pPr>
        <w:ind w:firstLine="708"/>
        <w:jc w:val="both"/>
      </w:pPr>
      <w:r>
        <w:t>В</w:t>
      </w:r>
      <w:r w:rsidR="00971D26">
        <w:t xml:space="preserve"> состав межведомст</w:t>
      </w:r>
      <w:r w:rsidR="00DE0156">
        <w:t xml:space="preserve">венной комиссии включаются </w:t>
      </w:r>
      <w:r w:rsidR="00971D26">
        <w:t xml:space="preserve">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w:t>
      </w:r>
      <w:r w:rsidR="00971D26">
        <w:lastRenderedPageBreak/>
        <w:t>человека (далее - органы государственного надзора (контроля), на проведение инвентаризации и регистрации объектов недвижимости,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14:paraId="77D3A1B8" w14:textId="77777777" w:rsidR="00971D26" w:rsidRDefault="00971D26" w:rsidP="00AC3153">
      <w:pPr>
        <w:ind w:firstLine="708"/>
        <w:jc w:val="both"/>
      </w:pPr>
      <w:r>
        <w:t>Собственник жилого помещения (уполномоченное им лицо), за исключением федерального органа исполнительной власти, органа исполнительной власти субъекта Российской Федерации, органа местного самоуправления привлекается к работе в межведомственной комиссии с правом совещательного голоса.</w:t>
      </w:r>
    </w:p>
    <w:p w14:paraId="0CF019BF" w14:textId="77777777" w:rsidR="00971D26" w:rsidRDefault="00971D26" w:rsidP="00AC3153">
      <w:pPr>
        <w:ind w:firstLine="708"/>
        <w:jc w:val="both"/>
      </w:pPr>
      <w:r>
        <w:t>Уведомление собственнику жилого помещения (уполномоченному им лицу) о времени и месте заседания межведомственной комиссии направляется секретарем межведомственной комиссии одним из следующих способов: путем направления уведомления заказным письмом; путем вручения уведомления под роспись; путем направления в электронной форме, в случае если в заявлении собственник жилого помещения (уполномоченное им лицо) указал адрес электронной почты.</w:t>
      </w:r>
    </w:p>
    <w:p w14:paraId="72187F63" w14:textId="77777777" w:rsidR="00971D26" w:rsidRDefault="00971D26" w:rsidP="00AC3153">
      <w:pPr>
        <w:ind w:firstLine="708"/>
        <w:jc w:val="both"/>
      </w:pPr>
      <w:r>
        <w:t>Уведомление заказной почтой направляется не позднее семи дней до даты заседания комиссии, уведомление под расписку вручается не позднее трех дней до даты заседания межведомственной комиссии, уведомление направляется в электронной форме не позднее трех дней до даты заседания Комиссии.</w:t>
      </w:r>
    </w:p>
    <w:p w14:paraId="30DBF25A" w14:textId="77777777" w:rsidR="00971D26" w:rsidRDefault="00971D26" w:rsidP="00AC3153">
      <w:pPr>
        <w:ind w:firstLine="708"/>
        <w:jc w:val="both"/>
      </w:pPr>
      <w:r>
        <w:t>5. Заседания межведомственной комиссии проводятся по мере необходимости. Заседание межведомственной комиссии считается правомочным, если на нем присутствует более половины ее членов.</w:t>
      </w:r>
    </w:p>
    <w:p w14:paraId="00ED2411" w14:textId="77777777" w:rsidR="00971D26" w:rsidRDefault="00971D26" w:rsidP="00AC3153">
      <w:pPr>
        <w:ind w:firstLine="708"/>
        <w:jc w:val="both"/>
      </w:pPr>
      <w:r>
        <w:t>6. Межведомственная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в течение 30 дн</w:t>
      </w:r>
      <w:r w:rsidR="00DE0156">
        <w:t xml:space="preserve">ей с даты регистрации заявления </w:t>
      </w:r>
      <w:r>
        <w:t>проводит оценку соответствия помещения установленным требованиям и принимает решение (в виде заключения), указанное в пункте 1</w:t>
      </w:r>
      <w:r w:rsidR="008B78F0">
        <w:t>3</w:t>
      </w:r>
      <w:r>
        <w:t xml:space="preserve"> настоящего Положения.</w:t>
      </w:r>
    </w:p>
    <w:p w14:paraId="248D4A96" w14:textId="77777777" w:rsidR="00971D26" w:rsidRDefault="00971D26" w:rsidP="00AC3153">
      <w:pPr>
        <w:ind w:firstLine="708"/>
        <w:jc w:val="both"/>
      </w:pPr>
      <w:r>
        <w:t>7. В ходе процедуры проведения оценки соответствия помещения требованиям, установленным постановлением Правительства Российской Федерации № 47, межведомственная комиссия:</w:t>
      </w:r>
    </w:p>
    <w:p w14:paraId="5B732EFD" w14:textId="77777777" w:rsidR="00971D26" w:rsidRDefault="00971D26" w:rsidP="00AC3153">
      <w:pPr>
        <w:ind w:firstLine="708"/>
        <w:jc w:val="both"/>
      </w:pPr>
      <w:r>
        <w:t>принимает и рассматривает заявление и прилагаемые к нему обосновывающие документы;</w:t>
      </w:r>
    </w:p>
    <w:p w14:paraId="6CDE84B9" w14:textId="77777777" w:rsidR="003B658C" w:rsidRDefault="00971D26" w:rsidP="00AC3153">
      <w:pPr>
        <w:ind w:firstLine="708"/>
        <w:jc w:val="both"/>
      </w:pPr>
      <w:r>
        <w:t>определяет перечень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требованиям, установленным постановлением Правительства Российской Федерации № 47;</w:t>
      </w:r>
    </w:p>
    <w:p w14:paraId="2F96A971" w14:textId="77777777" w:rsidR="00971D26" w:rsidRDefault="00971D26" w:rsidP="003B658C">
      <w:pPr>
        <w:ind w:firstLine="708"/>
        <w:jc w:val="both"/>
      </w:pPr>
      <w:r>
        <w:lastRenderedPageBreak/>
        <w:t>определяет экспертов, включаемых в состав межведомственной комиссии, в установленном порядке аттестованных на право подготовки заключений экспертизы проектной документации и (или) результатов инженерных изысканий;</w:t>
      </w:r>
    </w:p>
    <w:p w14:paraId="41EF0DD2" w14:textId="77777777" w:rsidR="00971D26" w:rsidRDefault="00971D26" w:rsidP="00AC3153">
      <w:pPr>
        <w:ind w:firstLine="708"/>
        <w:jc w:val="both"/>
      </w:pPr>
      <w:r>
        <w:t>оценивает пригодность (непригодность) жилых помещений для постоянного проживания;</w:t>
      </w:r>
    </w:p>
    <w:p w14:paraId="0AF20CDB" w14:textId="77777777" w:rsidR="00971D26" w:rsidRDefault="00971D26" w:rsidP="00AC3153">
      <w:pPr>
        <w:ind w:firstLine="708"/>
        <w:jc w:val="both"/>
      </w:pPr>
      <w:r>
        <w:t>составляет заключения в порядке, предусмотренном пунктом 11 настоящего Положения, по форме согласно приложению № 1 к постановлению Правительства Российской Федерации № 47;</w:t>
      </w:r>
    </w:p>
    <w:p w14:paraId="02E3DFB1" w14:textId="77777777" w:rsidR="00971D26" w:rsidRDefault="00971D26" w:rsidP="00AC3153">
      <w:pPr>
        <w:ind w:firstLine="708"/>
        <w:jc w:val="both"/>
      </w:pPr>
      <w:r>
        <w:t>составляет акты обследований помещений, многоквартирных домов и заключений межведомственной комиссии об оценке соответствия помещения (многоквартирного дома) требованиям, установленным постановлением Правительства Российской Федерации № 47;</w:t>
      </w:r>
    </w:p>
    <w:p w14:paraId="7B092A44" w14:textId="77777777" w:rsidR="00971D26" w:rsidRDefault="00971D26" w:rsidP="003B658C">
      <w:pPr>
        <w:ind w:firstLine="708"/>
        <w:jc w:val="both"/>
      </w:pPr>
      <w:r>
        <w:t>передает по одному экземпляру распоряжения органа местного самоуправления и заключения межведомственной комиссии заявителю и собственнику жилого помещения.</w:t>
      </w:r>
    </w:p>
    <w:p w14:paraId="29A76FEA" w14:textId="77777777" w:rsidR="00971D26" w:rsidRDefault="00971D26" w:rsidP="00AC3153">
      <w:pPr>
        <w:ind w:firstLine="708"/>
        <w:jc w:val="both"/>
      </w:pPr>
      <w:r>
        <w:t xml:space="preserve">8. Для рассмотрения вопроса о пригодности (непригодности) помещения для проживания и признания многоквартирного дома аварийным и подлежащим сносу </w:t>
      </w:r>
      <w:r w:rsidR="001F3296">
        <w:t>или реконструкции, садового дома жилым домом и жилого дома садовым домом</w:t>
      </w:r>
      <w:r>
        <w:t xml:space="preserve"> заявитель представляет в межведомственную комиссию по месту нахождения жилого помещения:</w:t>
      </w:r>
    </w:p>
    <w:p w14:paraId="177D1C22" w14:textId="77777777" w:rsidR="00971D26" w:rsidRDefault="00971D26" w:rsidP="00AC3153">
      <w:pPr>
        <w:ind w:firstLine="708"/>
        <w:jc w:val="both"/>
      </w:pPr>
      <w:r>
        <w:t xml:space="preserve">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w:t>
      </w:r>
      <w:r w:rsidR="001F3296">
        <w:t>или реконструкции, садового дома жилым домом и жилого дома садовым домом</w:t>
      </w:r>
      <w:r w:rsidR="003B658C">
        <w:t>;</w:t>
      </w:r>
    </w:p>
    <w:p w14:paraId="35ACF9B4" w14:textId="77777777" w:rsidR="00971D26" w:rsidRDefault="00971D26" w:rsidP="00AC3153">
      <w:pPr>
        <w:ind w:firstLine="708"/>
        <w:jc w:val="both"/>
      </w:pPr>
      <w:r>
        <w:t>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47F42E74" w14:textId="77777777" w:rsidR="00971D26" w:rsidRDefault="00971D26" w:rsidP="00AC3153">
      <w:pPr>
        <w:ind w:firstLine="708"/>
        <w:jc w:val="both"/>
      </w:pPr>
      <w:r>
        <w:t>в отношении нежилого помещения для признания его в дальнейшем жилым помещением - проект реконструкции нежилого помещения;</w:t>
      </w:r>
    </w:p>
    <w:p w14:paraId="7DA6FD97" w14:textId="77777777" w:rsidR="00971D26" w:rsidRDefault="00971D26" w:rsidP="00AC3153">
      <w:pPr>
        <w:ind w:firstLine="708"/>
        <w:jc w:val="both"/>
      </w:pPr>
      <w:r>
        <w:t>заключение специализированной организации, проводившей обследование многоквартирного дома, - в случае постановки вопроса о признани</w:t>
      </w:r>
      <w:r w:rsidR="002D1109">
        <w:t>и</w:t>
      </w:r>
      <w:r w:rsidR="001F3296">
        <w:t>, многоквартирного</w:t>
      </w:r>
      <w:r>
        <w:t xml:space="preserve"> дома аварийным и подлежащим сносу </w:t>
      </w:r>
      <w:r w:rsidR="001F3296">
        <w:t>или реконструкции, садового дома жилым домом и жилого дома садовым домом</w:t>
      </w:r>
      <w:r>
        <w:t>;</w:t>
      </w:r>
    </w:p>
    <w:p w14:paraId="0A5B87D0" w14:textId="77777777" w:rsidR="00971D26" w:rsidRDefault="00971D26" w:rsidP="00AC3153">
      <w:pPr>
        <w:ind w:firstLine="708"/>
        <w:jc w:val="both"/>
      </w:pPr>
      <w:r>
        <w:t>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пунктом 3.2 настоящего Положения представление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Постановлении от 28.01.2006 № 47 требованиям;</w:t>
      </w:r>
    </w:p>
    <w:p w14:paraId="7475F713" w14:textId="77777777" w:rsidR="00971D26" w:rsidRDefault="00971D26" w:rsidP="00AC3153">
      <w:pPr>
        <w:ind w:firstLine="708"/>
        <w:jc w:val="both"/>
      </w:pPr>
      <w:r>
        <w:t>заявления, письма, жалобы граждан на неудовлетворительные условия проживания - по усмотрению заяв</w:t>
      </w:r>
      <w:r w:rsidR="003B658C">
        <w:t>ителя.</w:t>
      </w:r>
    </w:p>
    <w:p w14:paraId="6C947CCD" w14:textId="77777777" w:rsidR="002D1109" w:rsidRDefault="002D1109" w:rsidP="002D1109">
      <w:pPr>
        <w:ind w:firstLine="708"/>
        <w:jc w:val="both"/>
      </w:pPr>
      <w: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w:t>
      </w:r>
      <w:r>
        <w:lastRenderedPageBreak/>
        <w:t>(при его наличии) или посредством многофункционального центра предоставления государственных и муниципальных услуг.</w:t>
      </w:r>
    </w:p>
    <w:p w14:paraId="1784A9B4" w14:textId="77777777" w:rsidR="002D1109" w:rsidRDefault="002D1109" w:rsidP="002D1109">
      <w:pPr>
        <w:ind w:firstLine="708"/>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576F2127" w14:textId="77777777" w:rsidR="00971D26" w:rsidRDefault="002D1109" w:rsidP="002D1109">
      <w:pPr>
        <w:ind w:firstLine="708"/>
        <w:jc w:val="both"/>
      </w:pPr>
      <w:r>
        <w:t xml:space="preserve">Заявитель вправе представить в комиссию указанные в пункте </w:t>
      </w:r>
      <w:r w:rsidR="00FA4343">
        <w:t>8</w:t>
      </w:r>
      <w:r>
        <w:t xml:space="preserve"> настоящего Положения документы и информацию по своей инициативе.</w:t>
      </w:r>
    </w:p>
    <w:p w14:paraId="5D57A8F0" w14:textId="77777777" w:rsidR="00FA4343" w:rsidRDefault="00971D26" w:rsidP="00FA4343">
      <w:pPr>
        <w:ind w:firstLine="708"/>
        <w:jc w:val="both"/>
      </w:pPr>
      <w:r>
        <w:t xml:space="preserve">9. </w:t>
      </w:r>
      <w:r w:rsidR="00FA4343">
        <w:t>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8 настоящего Положения.</w:t>
      </w:r>
    </w:p>
    <w:p w14:paraId="06F8DBE1" w14:textId="77777777" w:rsidR="00971D26" w:rsidRDefault="00FA4343" w:rsidP="00FA4343">
      <w:pPr>
        <w:ind w:firstLine="708"/>
        <w:jc w:val="both"/>
      </w:pPr>
      <w:r>
        <w:t>В случае если комиссия проводит оценку на основании сводного перечня объектов (жилых помещений), представление документов, предусмотренных пунктом 8 настоящего Положения, не требуется.</w:t>
      </w:r>
    </w:p>
    <w:p w14:paraId="1417EE4E" w14:textId="77777777" w:rsidR="00FA4343" w:rsidRDefault="00971D26" w:rsidP="00FA4343">
      <w:pPr>
        <w:ind w:firstLine="708"/>
        <w:jc w:val="both"/>
      </w:pPr>
      <w:r>
        <w:t xml:space="preserve">10. </w:t>
      </w:r>
      <w:r w:rsidR="00FA4343">
        <w:t>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14:paraId="751DD636" w14:textId="77777777" w:rsidR="00FA4343" w:rsidRDefault="00FA4343" w:rsidP="00FA4343">
      <w:pPr>
        <w:ind w:firstLine="708"/>
        <w:jc w:val="both"/>
      </w:pPr>
      <w:r>
        <w:t>а) сведения из Единого государственного реестра недвижимости;</w:t>
      </w:r>
    </w:p>
    <w:p w14:paraId="14AFD872" w14:textId="77777777" w:rsidR="00FA4343" w:rsidRDefault="00FA4343" w:rsidP="00FA4343">
      <w:pPr>
        <w:ind w:firstLine="708"/>
        <w:jc w:val="both"/>
      </w:pPr>
      <w:r>
        <w:t>б) технический паспорт жилого помещения, а для нежилых помещений - технический план;</w:t>
      </w:r>
    </w:p>
    <w:p w14:paraId="390F4696" w14:textId="77777777" w:rsidR="00FA4343" w:rsidRDefault="00FA4343" w:rsidP="00FA4343">
      <w:pPr>
        <w:ind w:firstLine="708"/>
        <w:jc w:val="both"/>
      </w:pPr>
      <w: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7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14:paraId="1A13B2AD" w14:textId="77777777" w:rsidR="00FA4343" w:rsidRDefault="00FA4343" w:rsidP="00FA4343">
      <w:pPr>
        <w:ind w:firstLine="708"/>
        <w:jc w:val="both"/>
      </w:pPr>
      <w:r>
        <w:t>Комиссия вправе запрашивать эти документы в органах государственного надзора (контроля).</w:t>
      </w:r>
    </w:p>
    <w:p w14:paraId="00BA4396" w14:textId="77777777" w:rsidR="00FA4343" w:rsidRDefault="00DE2F21" w:rsidP="00FA4343">
      <w:pPr>
        <w:ind w:firstLine="708"/>
        <w:jc w:val="both"/>
      </w:pPr>
      <w:r>
        <w:t>11.</w:t>
      </w:r>
      <w:r w:rsidR="00FA4343">
        <w:t xml:space="preserve">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14:paraId="04BF6F78" w14:textId="77777777" w:rsidR="00FA4343" w:rsidRDefault="00FA4343" w:rsidP="00FA4343">
      <w:pPr>
        <w:ind w:firstLine="708"/>
        <w:jc w:val="both"/>
      </w:pPr>
      <w: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w:t>
      </w:r>
      <w:r>
        <w:lastRenderedPageBreak/>
        <w:t>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14:paraId="3F23F4E2" w14:textId="77777777" w:rsidR="00FA4343" w:rsidRDefault="00FA4343" w:rsidP="00FA4343">
      <w:pPr>
        <w:ind w:firstLine="708"/>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14:paraId="61766078" w14:textId="77777777" w:rsidR="00FA4343" w:rsidRDefault="00DE2F21" w:rsidP="00FA4343">
      <w:pPr>
        <w:ind w:firstLine="708"/>
        <w:jc w:val="both"/>
      </w:pPr>
      <w:r>
        <w:t>12</w:t>
      </w:r>
      <w:r w:rsidR="00FA4343">
        <w:t>.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пункт</w:t>
      </w:r>
      <w:r w:rsidR="00C035C7">
        <w:t>ом 8</w:t>
      </w:r>
      <w:r w:rsidR="00FA4343">
        <w:t xml:space="preserve">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w:t>
      </w:r>
      <w:r w:rsidR="00C035C7">
        <w:t>8 н</w:t>
      </w:r>
      <w:r w:rsidR="00FA4343">
        <w:t xml:space="preserve">астоящего Положения, - в течение 20 календарных дней с даты регистрации и принимает решение (в виде заключения), указанное в пункте </w:t>
      </w:r>
      <w:r w:rsidR="00C035C7">
        <w:t>13</w:t>
      </w:r>
      <w:r w:rsidR="00FA4343">
        <w:t xml:space="preserve"> настоящего Положения, либо решение о проведении дополнительного обследования оцениваемого помещения.</w:t>
      </w:r>
    </w:p>
    <w:p w14:paraId="155FB86F" w14:textId="77777777" w:rsidR="00FA4343" w:rsidRDefault="00FA4343" w:rsidP="00FA4343">
      <w:pPr>
        <w:ind w:firstLine="708"/>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14:paraId="14332FD3" w14:textId="77777777" w:rsidR="00FA4343" w:rsidRDefault="00FA4343" w:rsidP="00FA4343">
      <w:pPr>
        <w:ind w:firstLine="708"/>
        <w:jc w:val="both"/>
      </w:pPr>
      <w:r>
        <w:t xml:space="preserve">В случае непредставления заявителем документов, предусмотренных пунктом </w:t>
      </w:r>
      <w:r w:rsidR="00DE2F21">
        <w:t>8</w:t>
      </w:r>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абзацем первым настоящего пункта.</w:t>
      </w:r>
    </w:p>
    <w:p w14:paraId="0ABE7FA8" w14:textId="77777777" w:rsidR="00C035C7" w:rsidRPr="00C035C7" w:rsidRDefault="00C035C7" w:rsidP="00C035C7">
      <w:pPr>
        <w:jc w:val="both"/>
        <w:rPr>
          <w:rFonts w:ascii="Times New Roman CYR" w:hAnsi="Times New Roman CYR" w:cs="Times New Roman CYR"/>
          <w:color w:val="auto"/>
        </w:rPr>
      </w:pPr>
      <w:r>
        <w:t xml:space="preserve">          </w:t>
      </w:r>
      <w:r w:rsidR="00971D26">
        <w:t>1</w:t>
      </w:r>
      <w:r>
        <w:t>3</w:t>
      </w:r>
      <w:r w:rsidR="00971D26">
        <w:t xml:space="preserve">. </w:t>
      </w:r>
      <w:r w:rsidRPr="00C035C7">
        <w:rPr>
          <w:rFonts w:ascii="Times New Roman CYR" w:hAnsi="Times New Roman CYR" w:cs="Times New Roman CYR"/>
          <w:color w:val="auto"/>
        </w:rPr>
        <w:t>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14:paraId="493406E1" w14:textId="77777777" w:rsidR="00C035C7" w:rsidRPr="00C035C7" w:rsidRDefault="00C035C7" w:rsidP="00C035C7">
      <w:pPr>
        <w:widowControl w:val="0"/>
        <w:autoSpaceDE w:val="0"/>
        <w:autoSpaceDN w:val="0"/>
        <w:adjustRightInd w:val="0"/>
        <w:ind w:firstLine="720"/>
        <w:jc w:val="both"/>
        <w:rPr>
          <w:rFonts w:ascii="Times New Roman CYR" w:hAnsi="Times New Roman CYR" w:cs="Times New Roman CYR"/>
          <w:color w:val="auto"/>
        </w:rPr>
      </w:pPr>
      <w:bookmarkStart w:id="0" w:name="sub_104702"/>
      <w:r w:rsidRPr="00C035C7">
        <w:rPr>
          <w:rFonts w:ascii="Times New Roman CYR" w:hAnsi="Times New Roman CYR" w:cs="Times New Roman CYR"/>
          <w:color w:val="auto"/>
        </w:rPr>
        <w:t>о соответствии помещения требованиям, предъявляемым к жилому помещению, и его пригодности для проживания;</w:t>
      </w:r>
    </w:p>
    <w:bookmarkEnd w:id="0"/>
    <w:p w14:paraId="6BF8BE14" w14:textId="77777777" w:rsidR="00C035C7" w:rsidRPr="00C035C7" w:rsidRDefault="00C035C7" w:rsidP="00C035C7">
      <w:pPr>
        <w:widowControl w:val="0"/>
        <w:autoSpaceDE w:val="0"/>
        <w:autoSpaceDN w:val="0"/>
        <w:adjustRightInd w:val="0"/>
        <w:ind w:firstLine="720"/>
        <w:jc w:val="both"/>
        <w:rPr>
          <w:rFonts w:ascii="Times New Roman CYR" w:hAnsi="Times New Roman CYR" w:cs="Times New Roman CYR"/>
          <w:color w:val="auto"/>
        </w:rPr>
      </w:pPr>
      <w:r w:rsidRPr="00C035C7">
        <w:rPr>
          <w:rFonts w:ascii="Times New Roman CYR" w:hAnsi="Times New Roman CYR" w:cs="Times New Roman CYR"/>
          <w:color w:val="auto"/>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40A0E506" w14:textId="77777777" w:rsidR="00C035C7" w:rsidRPr="00C035C7" w:rsidRDefault="00C035C7" w:rsidP="00C035C7">
      <w:pPr>
        <w:widowControl w:val="0"/>
        <w:autoSpaceDE w:val="0"/>
        <w:autoSpaceDN w:val="0"/>
        <w:adjustRightInd w:val="0"/>
        <w:ind w:firstLine="720"/>
        <w:jc w:val="both"/>
        <w:rPr>
          <w:rFonts w:ascii="Times New Roman CYR" w:hAnsi="Times New Roman CYR" w:cs="Times New Roman CYR"/>
          <w:color w:val="auto"/>
        </w:rPr>
      </w:pPr>
      <w:bookmarkStart w:id="1" w:name="sub_104704"/>
      <w:r w:rsidRPr="00C035C7">
        <w:rPr>
          <w:rFonts w:ascii="Times New Roman CYR" w:hAnsi="Times New Roman CYR" w:cs="Times New Roman CYR"/>
          <w:color w:val="auto"/>
        </w:rPr>
        <w:t>о выявлении оснований для признания помещения непригодным для проживания;</w:t>
      </w:r>
    </w:p>
    <w:p w14:paraId="777EF669" w14:textId="77777777" w:rsidR="00C035C7" w:rsidRPr="00C035C7" w:rsidRDefault="00C035C7" w:rsidP="00C035C7">
      <w:pPr>
        <w:widowControl w:val="0"/>
        <w:autoSpaceDE w:val="0"/>
        <w:autoSpaceDN w:val="0"/>
        <w:adjustRightInd w:val="0"/>
        <w:ind w:firstLine="720"/>
        <w:jc w:val="both"/>
        <w:rPr>
          <w:rFonts w:ascii="Times New Roman CYR" w:hAnsi="Times New Roman CYR" w:cs="Times New Roman CYR"/>
          <w:color w:val="auto"/>
        </w:rPr>
      </w:pPr>
      <w:bookmarkStart w:id="2" w:name="sub_4705"/>
      <w:bookmarkEnd w:id="1"/>
      <w:r w:rsidRPr="00C035C7">
        <w:rPr>
          <w:rFonts w:ascii="Times New Roman CYR" w:hAnsi="Times New Roman CYR" w:cs="Times New Roman CYR"/>
          <w:color w:val="auto"/>
        </w:rPr>
        <w:t>об отсутствии оснований для признания жилого помещения непригодным для проживания;</w:t>
      </w:r>
    </w:p>
    <w:p w14:paraId="5CC0152D" w14:textId="77777777" w:rsidR="00C035C7" w:rsidRPr="00C035C7" w:rsidRDefault="00C035C7" w:rsidP="00C035C7">
      <w:pPr>
        <w:widowControl w:val="0"/>
        <w:autoSpaceDE w:val="0"/>
        <w:autoSpaceDN w:val="0"/>
        <w:adjustRightInd w:val="0"/>
        <w:ind w:firstLine="720"/>
        <w:jc w:val="both"/>
        <w:rPr>
          <w:rFonts w:ascii="Times New Roman CYR" w:hAnsi="Times New Roman CYR" w:cs="Times New Roman CYR"/>
          <w:color w:val="auto"/>
        </w:rPr>
      </w:pPr>
      <w:bookmarkStart w:id="3" w:name="sub_104705"/>
      <w:bookmarkEnd w:id="2"/>
      <w:r w:rsidRPr="00C035C7">
        <w:rPr>
          <w:rFonts w:ascii="Times New Roman CYR" w:hAnsi="Times New Roman CYR" w:cs="Times New Roman CYR"/>
          <w:color w:val="auto"/>
        </w:rPr>
        <w:t>о выявлении оснований для признания многоквартирного дома аварийным и подлежащим реконструкции;</w:t>
      </w:r>
    </w:p>
    <w:p w14:paraId="4FF94314" w14:textId="77777777" w:rsidR="00C035C7" w:rsidRPr="00C035C7" w:rsidRDefault="00C035C7" w:rsidP="00C035C7">
      <w:pPr>
        <w:widowControl w:val="0"/>
        <w:autoSpaceDE w:val="0"/>
        <w:autoSpaceDN w:val="0"/>
        <w:adjustRightInd w:val="0"/>
        <w:ind w:firstLine="720"/>
        <w:jc w:val="both"/>
        <w:rPr>
          <w:rFonts w:ascii="Times New Roman CYR" w:hAnsi="Times New Roman CYR" w:cs="Times New Roman CYR"/>
          <w:color w:val="auto"/>
        </w:rPr>
      </w:pPr>
      <w:bookmarkStart w:id="4" w:name="sub_104706"/>
      <w:bookmarkEnd w:id="3"/>
      <w:r w:rsidRPr="00C035C7">
        <w:rPr>
          <w:rFonts w:ascii="Times New Roman CYR" w:hAnsi="Times New Roman CYR" w:cs="Times New Roman CYR"/>
          <w:color w:val="auto"/>
        </w:rPr>
        <w:lastRenderedPageBreak/>
        <w:t>о выявлении оснований для признания многоквартирного дома аварийным и подлежащим сносу;</w:t>
      </w:r>
    </w:p>
    <w:p w14:paraId="288F270A" w14:textId="77777777" w:rsidR="00C035C7" w:rsidRPr="00C035C7" w:rsidRDefault="00C035C7" w:rsidP="00C035C7">
      <w:pPr>
        <w:widowControl w:val="0"/>
        <w:autoSpaceDE w:val="0"/>
        <w:autoSpaceDN w:val="0"/>
        <w:adjustRightInd w:val="0"/>
        <w:ind w:firstLine="720"/>
        <w:jc w:val="both"/>
        <w:rPr>
          <w:rFonts w:ascii="Times New Roman CYR" w:hAnsi="Times New Roman CYR" w:cs="Times New Roman CYR"/>
          <w:color w:val="auto"/>
        </w:rPr>
      </w:pPr>
      <w:bookmarkStart w:id="5" w:name="sub_104707"/>
      <w:bookmarkEnd w:id="4"/>
      <w:r w:rsidRPr="00C035C7">
        <w:rPr>
          <w:rFonts w:ascii="Times New Roman CYR" w:hAnsi="Times New Roman CYR" w:cs="Times New Roman CYR"/>
          <w:color w:val="auto"/>
        </w:rPr>
        <w:t>об отсутствии оснований для признания многоквартирного дома аварийным и подлежащим сносу или реконструкции.</w:t>
      </w:r>
    </w:p>
    <w:p w14:paraId="16D97D22" w14:textId="77777777" w:rsidR="00C035C7" w:rsidRDefault="00C035C7" w:rsidP="00C035C7">
      <w:pPr>
        <w:widowControl w:val="0"/>
        <w:autoSpaceDE w:val="0"/>
        <w:autoSpaceDN w:val="0"/>
        <w:adjustRightInd w:val="0"/>
        <w:ind w:firstLine="720"/>
        <w:jc w:val="both"/>
        <w:rPr>
          <w:rFonts w:ascii="Times New Roman CYR" w:hAnsi="Times New Roman CYR" w:cs="Times New Roman CYR"/>
          <w:color w:val="auto"/>
        </w:rPr>
      </w:pPr>
      <w:bookmarkStart w:id="6" w:name="sub_10478"/>
      <w:bookmarkEnd w:id="5"/>
      <w:r w:rsidRPr="00C035C7">
        <w:rPr>
          <w:rFonts w:ascii="Times New Roman CYR" w:hAnsi="Times New Roman CYR" w:cs="Times New Roman CYR"/>
          <w:color w:val="auto"/>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bookmarkEnd w:id="6"/>
    </w:p>
    <w:p w14:paraId="30A2344E" w14:textId="77777777" w:rsidR="00971D26" w:rsidRDefault="00C035C7" w:rsidP="00C035C7">
      <w:pPr>
        <w:widowControl w:val="0"/>
        <w:autoSpaceDE w:val="0"/>
        <w:autoSpaceDN w:val="0"/>
        <w:adjustRightInd w:val="0"/>
        <w:ind w:firstLine="720"/>
        <w:jc w:val="both"/>
      </w:pPr>
      <w:r w:rsidRPr="00C035C7">
        <w:rPr>
          <w:rFonts w:ascii="Times New Roman CYR" w:hAnsi="Times New Roman CYR" w:cs="Times New Roman CYR"/>
          <w:color w:val="auto"/>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14:paraId="59BD5B97" w14:textId="77777777" w:rsidR="00971D26" w:rsidRDefault="003B658C" w:rsidP="003B658C">
      <w:pPr>
        <w:jc w:val="both"/>
      </w:pPr>
      <w:r>
        <w:t xml:space="preserve">        </w:t>
      </w:r>
      <w:r w:rsidR="00971D26">
        <w:t>1</w:t>
      </w:r>
      <w:r w:rsidR="00C035C7">
        <w:t>4</w:t>
      </w:r>
      <w:r w:rsidR="00971D26">
        <w:t xml:space="preserve">. </w:t>
      </w:r>
      <w:r w:rsidR="00C035C7" w:rsidRPr="00C035C7">
        <w:t xml:space="preserve">Два экземпляра заключения, указанного в абзаце девятом пункта </w:t>
      </w:r>
      <w:r w:rsidR="00C035C7">
        <w:t>13</w:t>
      </w:r>
      <w:r w:rsidR="00C035C7" w:rsidRPr="00C035C7">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абзацем седьмым пункта 7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14:paraId="506FA617" w14:textId="77777777" w:rsidR="00C035C7" w:rsidRDefault="00971D26" w:rsidP="00AC3153">
      <w:pPr>
        <w:ind w:firstLine="708"/>
        <w:jc w:val="both"/>
      </w:pPr>
      <w:r>
        <w:t>1</w:t>
      </w:r>
      <w:r w:rsidR="00C035C7">
        <w:t>5</w:t>
      </w:r>
      <w:r>
        <w:t xml:space="preserve">. </w:t>
      </w:r>
      <w:r w:rsidR="00C035C7" w:rsidRPr="00C035C7">
        <w:t>В случае обследования помещения комиссия составляет в 3 экземплярах акт обследования помещения по форме согласно приложению N 2. Участие в обследовании пом</w:t>
      </w:r>
      <w:r w:rsidR="00C035C7">
        <w:t>ещения лиц, указанных в абзаце втором</w:t>
      </w:r>
      <w:r w:rsidR="00C035C7" w:rsidRPr="00C035C7">
        <w:t xml:space="preserve"> пункта </w:t>
      </w:r>
      <w:r w:rsidR="00C035C7">
        <w:t>4</w:t>
      </w:r>
      <w:r w:rsidR="00C035C7" w:rsidRPr="00C035C7">
        <w:t xml:space="preserve"> настоящего Положения, в случае их включения в состав комиссии является обязательным</w:t>
      </w:r>
    </w:p>
    <w:p w14:paraId="6643B252" w14:textId="77777777" w:rsidR="00C035C7" w:rsidRDefault="00C035C7" w:rsidP="00AC3153">
      <w:pPr>
        <w:ind w:firstLine="708"/>
        <w:jc w:val="both"/>
      </w:pPr>
      <w:r w:rsidRPr="00C035C7">
        <w:t>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абзацем седьмым пункта 7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14:paraId="4E1CD831" w14:textId="77777777" w:rsidR="008B78F0" w:rsidRDefault="008B78F0" w:rsidP="008B78F0">
      <w:pPr>
        <w:ind w:firstLine="708"/>
        <w:jc w:val="both"/>
      </w:pPr>
      <w:r>
        <w:t>1</w:t>
      </w:r>
      <w:r w:rsidR="00BC0CED">
        <w:t>6</w:t>
      </w:r>
      <w:r w:rsidR="00971D26">
        <w:t xml:space="preserve">. </w:t>
      </w:r>
      <w:r>
        <w:t xml:space="preserve">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w:t>
      </w:r>
      <w:r>
        <w:lastRenderedPageBreak/>
        <w:t>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14:paraId="439EB8ED" w14:textId="77777777" w:rsidR="008B78F0" w:rsidRDefault="008B78F0" w:rsidP="008B78F0">
      <w:pPr>
        <w:ind w:firstLine="708"/>
        <w:jc w:val="both"/>
      </w:pPr>
      <w: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решение, предусмотренное пунктом 13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14:paraId="3B292FDE" w14:textId="77777777" w:rsidR="00971D26" w:rsidRDefault="008B78F0" w:rsidP="008B78F0">
      <w:pPr>
        <w:ind w:firstLine="708"/>
        <w:jc w:val="both"/>
      </w:pPr>
      <w:r>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пунктом 13 настоящего Положения, направляется в 5-дневный срок в органы прокуратуры для решения</w:t>
      </w:r>
    </w:p>
    <w:p w14:paraId="361E3456" w14:textId="77777777" w:rsidR="00B46D81" w:rsidRDefault="00971D26" w:rsidP="00AC3153">
      <w:pPr>
        <w:ind w:firstLine="708"/>
        <w:jc w:val="both"/>
      </w:pPr>
      <w:r>
        <w:t>1</w:t>
      </w:r>
      <w:r w:rsidR="00BC0CED">
        <w:t>7</w:t>
      </w:r>
      <w:r>
        <w:t xml:space="preserve">. </w:t>
      </w:r>
      <w:r w:rsidR="008B78F0" w:rsidRPr="008B78F0">
        <w:t xml:space="preserve">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пунктом </w:t>
      </w:r>
      <w:r w:rsidR="008B78F0">
        <w:t>13</w:t>
      </w:r>
      <w:r w:rsidR="008B78F0" w:rsidRPr="008B78F0">
        <w:t xml:space="preserve"> настоящего Положения, могут быть обжалованы заинтересованными лицами в судебном порядке.</w:t>
      </w:r>
    </w:p>
    <w:p w14:paraId="3FCA952B" w14:textId="77777777" w:rsidR="008B78F0" w:rsidRDefault="008B78F0" w:rsidP="008B78F0">
      <w:pPr>
        <w:ind w:firstLine="708"/>
        <w:jc w:val="both"/>
      </w:pPr>
      <w:r>
        <w:t>1</w:t>
      </w:r>
      <w:r w:rsidR="00BC0CED">
        <w:t>8</w:t>
      </w:r>
      <w:r>
        <w:t>.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пункте 13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14:paraId="59C968DD" w14:textId="77777777" w:rsidR="008B78F0" w:rsidRDefault="008B78F0" w:rsidP="008B78F0">
      <w:pPr>
        <w:ind w:firstLine="708"/>
        <w:jc w:val="both"/>
      </w:pPr>
      <w:r>
        <w:t>1</w:t>
      </w:r>
      <w:r w:rsidR="00BC0CED">
        <w:t>9</w:t>
      </w:r>
      <w:r>
        <w:t xml:space="preserve">.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приложению N 1 к настоящему Положению и в 5-дневный срок направляет 1 экземпляр в соответствующий федеральный орган исполнительной власти, орган </w:t>
      </w:r>
      <w:r>
        <w:lastRenderedPageBreak/>
        <w:t>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14:paraId="1EC8C2C0" w14:textId="77777777" w:rsidR="008B78F0" w:rsidRDefault="008B78F0" w:rsidP="008B78F0">
      <w:pPr>
        <w:ind w:firstLine="708"/>
        <w:jc w:val="both"/>
      </w:pPr>
    </w:p>
    <w:p w14:paraId="16E3F8C6" w14:textId="77777777" w:rsidR="008B78F0" w:rsidRPr="003B658C" w:rsidRDefault="008B78F0" w:rsidP="008B78F0">
      <w:pPr>
        <w:ind w:firstLine="708"/>
        <w:jc w:val="both"/>
        <w:rPr>
          <w:b/>
        </w:rPr>
      </w:pPr>
      <w:r>
        <w:t xml:space="preserve"> </w:t>
      </w:r>
      <w:r w:rsidRPr="003B658C">
        <w:rPr>
          <w:b/>
        </w:rPr>
        <w:t>Порядок признания садового дома жилым домом и жилого дома садовым домом</w:t>
      </w:r>
    </w:p>
    <w:p w14:paraId="42CB802C" w14:textId="77777777" w:rsidR="008B78F0" w:rsidRDefault="008B78F0" w:rsidP="008B78F0">
      <w:pPr>
        <w:ind w:firstLine="708"/>
        <w:jc w:val="both"/>
      </w:pPr>
    </w:p>
    <w:p w14:paraId="1400F353" w14:textId="77777777" w:rsidR="008B78F0" w:rsidRDefault="00BC0CED" w:rsidP="008B78F0">
      <w:pPr>
        <w:ind w:firstLine="708"/>
        <w:jc w:val="both"/>
      </w:pPr>
      <w:r>
        <w:t>20</w:t>
      </w:r>
      <w:r w:rsidR="008B78F0">
        <w:t>.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14:paraId="03837ABE" w14:textId="77777777" w:rsidR="008B78F0" w:rsidRDefault="003B658C" w:rsidP="008B78F0">
      <w:pPr>
        <w:ind w:firstLine="708"/>
        <w:jc w:val="both"/>
      </w:pPr>
      <w:r>
        <w:t>2</w:t>
      </w:r>
      <w:r w:rsidR="00BC0CED">
        <w:t>1</w:t>
      </w:r>
      <w:r w:rsidR="008B78F0">
        <w:t>.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14:paraId="6608785A" w14:textId="77777777" w:rsidR="008B78F0" w:rsidRDefault="008B78F0" w:rsidP="008B78F0">
      <w:pPr>
        <w:ind w:firstLine="708"/>
        <w:jc w:val="both"/>
      </w:pPr>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14:paraId="6DFE10C6" w14:textId="77777777" w:rsidR="008B78F0" w:rsidRDefault="008B78F0" w:rsidP="008B78F0">
      <w:pPr>
        <w:ind w:firstLine="708"/>
        <w:jc w:val="both"/>
      </w:pPr>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46D67457" w14:textId="77777777" w:rsidR="008B78F0" w:rsidRDefault="008B78F0" w:rsidP="008B78F0">
      <w:pPr>
        <w:ind w:firstLine="708"/>
        <w:jc w:val="both"/>
      </w:pPr>
      <w: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2C3A038D" w14:textId="77777777" w:rsidR="008B78F0" w:rsidRDefault="008B78F0" w:rsidP="008B78F0">
      <w:pPr>
        <w:ind w:firstLine="708"/>
        <w:jc w:val="both"/>
      </w:pPr>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14:paraId="48A6F8D0" w14:textId="77777777" w:rsidR="008B78F0" w:rsidRDefault="003B658C" w:rsidP="008B78F0">
      <w:pPr>
        <w:ind w:firstLine="708"/>
        <w:jc w:val="both"/>
      </w:pPr>
      <w:r>
        <w:t>2</w:t>
      </w:r>
      <w:r w:rsidR="00BC0CED">
        <w:t>2</w:t>
      </w:r>
      <w:r w:rsidR="008B78F0">
        <w:t xml:space="preserve">.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w:t>
      </w:r>
      <w:r w:rsidR="008B78F0">
        <w:lastRenderedPageBreak/>
        <w:t>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14:paraId="48A40D11" w14:textId="77777777" w:rsidR="008B78F0" w:rsidRDefault="003B658C" w:rsidP="008B78F0">
      <w:pPr>
        <w:ind w:firstLine="708"/>
        <w:jc w:val="both"/>
      </w:pPr>
      <w:r>
        <w:t>2</w:t>
      </w:r>
      <w:r w:rsidR="00BC0CED">
        <w:t>3</w:t>
      </w:r>
      <w:r w:rsidR="008B78F0">
        <w:t>. Заявителю выдается расписка в получении от заявителя докуме</w:t>
      </w:r>
      <w:r>
        <w:t>нтов, предусмотренных пунктом 2</w:t>
      </w:r>
      <w:r w:rsidR="00BC0CED">
        <w:t>1</w:t>
      </w:r>
      <w:r w:rsidR="008B78F0">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14:paraId="58962648" w14:textId="77777777" w:rsidR="008B78F0" w:rsidRDefault="003B658C" w:rsidP="008B78F0">
      <w:pPr>
        <w:ind w:firstLine="708"/>
        <w:jc w:val="both"/>
      </w:pPr>
      <w:r>
        <w:t>2</w:t>
      </w:r>
      <w:r w:rsidR="00BC0CED">
        <w:t>4</w:t>
      </w:r>
      <w:r w:rsidR="008B78F0">
        <w:t xml:space="preserve">.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пункте </w:t>
      </w:r>
      <w:r>
        <w:t>2</w:t>
      </w:r>
      <w:r w:rsidR="00BC0CED">
        <w:t>1</w:t>
      </w:r>
      <w:r w:rsidR="008B78F0">
        <w:t xml:space="preserve"> настоящего Положения, уполномоченным органом местного самоуправления не позднее чем через 45 календарных дней со дня подачи заявления.</w:t>
      </w:r>
    </w:p>
    <w:p w14:paraId="13478195" w14:textId="77777777" w:rsidR="008B78F0" w:rsidRDefault="003B658C" w:rsidP="008B78F0">
      <w:pPr>
        <w:ind w:firstLine="708"/>
        <w:jc w:val="both"/>
      </w:pPr>
      <w:r>
        <w:t>2</w:t>
      </w:r>
      <w:r w:rsidR="00BC0CED">
        <w:t>5</w:t>
      </w:r>
      <w:r w:rsidR="008B78F0">
        <w:t>.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приложению N 3.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14:paraId="3942FA69" w14:textId="77777777" w:rsidR="008B78F0" w:rsidRDefault="003B658C" w:rsidP="008B78F0">
      <w:pPr>
        <w:ind w:firstLine="708"/>
        <w:jc w:val="both"/>
      </w:pPr>
      <w:r>
        <w:t>2</w:t>
      </w:r>
      <w:r w:rsidR="00BC0CED">
        <w:t>6</w:t>
      </w:r>
      <w:r w:rsidR="008B78F0">
        <w:t>. Решение об отказе в признании садового дома жилым домом или жилого дома садовым домом принимается в следующих случаях:</w:t>
      </w:r>
    </w:p>
    <w:p w14:paraId="598D5A58" w14:textId="77777777" w:rsidR="008B78F0" w:rsidRDefault="008B78F0" w:rsidP="008B78F0">
      <w:pPr>
        <w:ind w:firstLine="708"/>
        <w:jc w:val="both"/>
      </w:pPr>
      <w:r>
        <w:t xml:space="preserve">а) непредставление заявителем документов, предусмотренных подпунктами "а" и (или) "в" пункта </w:t>
      </w:r>
      <w:r w:rsidR="003B658C">
        <w:t>2</w:t>
      </w:r>
      <w:r w:rsidR="00BC0CED">
        <w:t>1</w:t>
      </w:r>
      <w:r>
        <w:t xml:space="preserve"> настоящего Положения;</w:t>
      </w:r>
    </w:p>
    <w:p w14:paraId="1ECFD7C2" w14:textId="77777777" w:rsidR="008B78F0" w:rsidRDefault="008B78F0" w:rsidP="008B78F0">
      <w:pPr>
        <w:ind w:firstLine="708"/>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2694F5A2" w14:textId="77777777" w:rsidR="008B78F0" w:rsidRDefault="008B78F0" w:rsidP="008B78F0">
      <w:pPr>
        <w:ind w:firstLine="708"/>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"б" пункта </w:t>
      </w:r>
      <w:r w:rsidR="003B658C">
        <w:t>2</w:t>
      </w:r>
      <w:r w:rsidR="00BC0CED">
        <w:t>1</w:t>
      </w:r>
      <w:r>
        <w:t xml:space="preserve">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"б" пункта </w:t>
      </w:r>
      <w:r w:rsidR="003B658C">
        <w:t>2</w:t>
      </w:r>
      <w:r w:rsidR="00BC0CED">
        <w:t>1</w:t>
      </w:r>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3BA01E9E" w14:textId="77777777" w:rsidR="008B78F0" w:rsidRDefault="008B78F0" w:rsidP="008B78F0">
      <w:pPr>
        <w:ind w:firstLine="708"/>
        <w:jc w:val="both"/>
      </w:pPr>
      <w:r>
        <w:lastRenderedPageBreak/>
        <w:t xml:space="preserve">г) непредставление заявителем документа, предусмотренного подпунктом "г" пункта </w:t>
      </w:r>
      <w:r w:rsidR="003B658C">
        <w:t>2</w:t>
      </w:r>
      <w:r w:rsidR="00BC0CED">
        <w:t>1</w:t>
      </w:r>
      <w:r>
        <w:t xml:space="preserve"> настоящего Положения, в случае если садовый дом или жилой дом обременен правами третьих лиц;</w:t>
      </w:r>
    </w:p>
    <w:p w14:paraId="08C37A47" w14:textId="77777777" w:rsidR="008B78F0" w:rsidRDefault="008B78F0" w:rsidP="008B78F0">
      <w:pPr>
        <w:ind w:firstLine="708"/>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4E36B854" w14:textId="77777777" w:rsidR="008B78F0" w:rsidRDefault="008B78F0" w:rsidP="008B78F0">
      <w:pPr>
        <w:ind w:firstLine="708"/>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244A53BF" w14:textId="77777777" w:rsidR="008B78F0" w:rsidRDefault="008B78F0" w:rsidP="008B78F0">
      <w:pPr>
        <w:ind w:firstLine="708"/>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14:paraId="527B8912" w14:textId="77777777" w:rsidR="008B78F0" w:rsidRDefault="00107F9D" w:rsidP="008B78F0">
      <w:pPr>
        <w:ind w:firstLine="708"/>
        <w:jc w:val="both"/>
      </w:pPr>
      <w:r>
        <w:t>2</w:t>
      </w:r>
      <w:r w:rsidR="00BC0CED">
        <w:t>7</w:t>
      </w:r>
      <w:r w:rsidR="008B78F0">
        <w:t>.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w:t>
      </w:r>
      <w:r>
        <w:t>жения, предусмотренные пунктом 25</w:t>
      </w:r>
      <w:r w:rsidR="008B78F0">
        <w:t xml:space="preserve"> настоящего Положения.</w:t>
      </w:r>
    </w:p>
    <w:p w14:paraId="68466AB4" w14:textId="77777777" w:rsidR="008B78F0" w:rsidRDefault="00107F9D" w:rsidP="008B78F0">
      <w:pPr>
        <w:ind w:firstLine="708"/>
        <w:jc w:val="both"/>
      </w:pPr>
      <w:r>
        <w:t>2</w:t>
      </w:r>
      <w:r w:rsidR="00BC0CED">
        <w:t>8</w:t>
      </w:r>
      <w:r>
        <w:t>.</w:t>
      </w:r>
      <w:r w:rsidR="008B78F0">
        <w:t xml:space="preserve">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14:paraId="70785C32" w14:textId="77777777" w:rsidR="00107F9D" w:rsidRDefault="00107F9D" w:rsidP="008B78F0">
      <w:pPr>
        <w:ind w:firstLine="708"/>
        <w:jc w:val="both"/>
      </w:pPr>
    </w:p>
    <w:p w14:paraId="5475DE14" w14:textId="77777777" w:rsidR="00107F9D" w:rsidRDefault="00107F9D" w:rsidP="008B78F0">
      <w:pPr>
        <w:ind w:firstLine="708"/>
        <w:jc w:val="both"/>
      </w:pPr>
    </w:p>
    <w:p w14:paraId="48D57F1B" w14:textId="77777777" w:rsidR="00107F9D" w:rsidRDefault="00107F9D" w:rsidP="008B78F0">
      <w:pPr>
        <w:ind w:firstLine="708"/>
        <w:jc w:val="both"/>
      </w:pPr>
    </w:p>
    <w:p w14:paraId="417A007B" w14:textId="77777777" w:rsidR="00107F9D" w:rsidRDefault="00107F9D" w:rsidP="008B78F0">
      <w:pPr>
        <w:ind w:firstLine="708"/>
        <w:jc w:val="both"/>
      </w:pPr>
    </w:p>
    <w:p w14:paraId="00714814" w14:textId="77777777" w:rsidR="00107F9D" w:rsidRDefault="00107F9D" w:rsidP="008B78F0">
      <w:pPr>
        <w:ind w:firstLine="708"/>
        <w:jc w:val="both"/>
      </w:pPr>
    </w:p>
    <w:p w14:paraId="14E6CF21" w14:textId="77777777" w:rsidR="00107F9D" w:rsidRDefault="00107F9D" w:rsidP="008B78F0">
      <w:pPr>
        <w:ind w:firstLine="708"/>
        <w:jc w:val="both"/>
      </w:pPr>
    </w:p>
    <w:p w14:paraId="75A4F0BD" w14:textId="77777777" w:rsidR="00107F9D" w:rsidRDefault="00107F9D" w:rsidP="008B78F0">
      <w:pPr>
        <w:ind w:firstLine="708"/>
        <w:jc w:val="both"/>
      </w:pPr>
    </w:p>
    <w:p w14:paraId="53B48080" w14:textId="77777777" w:rsidR="00107F9D" w:rsidRDefault="00107F9D" w:rsidP="008B78F0">
      <w:pPr>
        <w:ind w:firstLine="708"/>
        <w:jc w:val="both"/>
      </w:pPr>
    </w:p>
    <w:p w14:paraId="4EB29E11" w14:textId="77777777" w:rsidR="00107F9D" w:rsidRDefault="00107F9D" w:rsidP="008B78F0">
      <w:pPr>
        <w:ind w:firstLine="708"/>
        <w:jc w:val="both"/>
      </w:pPr>
    </w:p>
    <w:p w14:paraId="3566DDC6" w14:textId="77777777" w:rsidR="00107F9D" w:rsidRDefault="00107F9D" w:rsidP="008B78F0">
      <w:pPr>
        <w:ind w:firstLine="708"/>
        <w:jc w:val="both"/>
      </w:pPr>
    </w:p>
    <w:p w14:paraId="4656C87A" w14:textId="77777777" w:rsidR="00AD525C" w:rsidRDefault="00AD525C" w:rsidP="00107F9D">
      <w:pPr>
        <w:ind w:firstLine="708"/>
        <w:jc w:val="right"/>
        <w:rPr>
          <w:sz w:val="22"/>
          <w:szCs w:val="22"/>
        </w:rPr>
      </w:pPr>
    </w:p>
    <w:p w14:paraId="0A55B81B" w14:textId="77777777" w:rsidR="00AD525C" w:rsidRDefault="00AD525C" w:rsidP="00107F9D">
      <w:pPr>
        <w:ind w:firstLine="708"/>
        <w:jc w:val="right"/>
        <w:rPr>
          <w:sz w:val="22"/>
          <w:szCs w:val="22"/>
        </w:rPr>
      </w:pPr>
    </w:p>
    <w:p w14:paraId="158497BD" w14:textId="77777777" w:rsidR="00AD525C" w:rsidRDefault="00AD525C" w:rsidP="00107F9D">
      <w:pPr>
        <w:ind w:firstLine="708"/>
        <w:jc w:val="right"/>
        <w:rPr>
          <w:sz w:val="22"/>
          <w:szCs w:val="22"/>
        </w:rPr>
      </w:pPr>
    </w:p>
    <w:p w14:paraId="1ABDDC6B" w14:textId="77777777" w:rsidR="00AD525C" w:rsidRDefault="00AD525C" w:rsidP="00107F9D">
      <w:pPr>
        <w:ind w:firstLine="708"/>
        <w:jc w:val="right"/>
        <w:rPr>
          <w:sz w:val="22"/>
          <w:szCs w:val="22"/>
        </w:rPr>
      </w:pPr>
    </w:p>
    <w:p w14:paraId="00BDB58A" w14:textId="77777777" w:rsidR="00AD525C" w:rsidRDefault="00AD525C" w:rsidP="00107F9D">
      <w:pPr>
        <w:ind w:firstLine="708"/>
        <w:jc w:val="right"/>
        <w:rPr>
          <w:sz w:val="22"/>
          <w:szCs w:val="22"/>
        </w:rPr>
      </w:pPr>
    </w:p>
    <w:p w14:paraId="08EA193F" w14:textId="77777777" w:rsidR="00AD525C" w:rsidRDefault="00AD525C" w:rsidP="00107F9D">
      <w:pPr>
        <w:ind w:firstLine="708"/>
        <w:jc w:val="right"/>
        <w:rPr>
          <w:sz w:val="22"/>
          <w:szCs w:val="22"/>
        </w:rPr>
      </w:pPr>
    </w:p>
    <w:p w14:paraId="17D73C83" w14:textId="77777777" w:rsidR="00AD525C" w:rsidRDefault="00AD525C" w:rsidP="00107F9D">
      <w:pPr>
        <w:ind w:firstLine="708"/>
        <w:jc w:val="right"/>
        <w:rPr>
          <w:sz w:val="22"/>
          <w:szCs w:val="22"/>
        </w:rPr>
      </w:pPr>
    </w:p>
    <w:p w14:paraId="37393C87" w14:textId="77777777" w:rsidR="00AD525C" w:rsidRDefault="00AD525C" w:rsidP="00107F9D">
      <w:pPr>
        <w:ind w:firstLine="708"/>
        <w:jc w:val="right"/>
        <w:rPr>
          <w:sz w:val="22"/>
          <w:szCs w:val="22"/>
        </w:rPr>
      </w:pPr>
    </w:p>
    <w:p w14:paraId="29D3DB74" w14:textId="77777777" w:rsidR="00AD525C" w:rsidRDefault="00AD525C" w:rsidP="00107F9D">
      <w:pPr>
        <w:ind w:firstLine="708"/>
        <w:jc w:val="right"/>
        <w:rPr>
          <w:sz w:val="22"/>
          <w:szCs w:val="22"/>
        </w:rPr>
      </w:pPr>
    </w:p>
    <w:p w14:paraId="3F96A930" w14:textId="77777777" w:rsidR="00AD525C" w:rsidRDefault="00AD525C" w:rsidP="00107F9D">
      <w:pPr>
        <w:ind w:firstLine="708"/>
        <w:jc w:val="right"/>
        <w:rPr>
          <w:sz w:val="22"/>
          <w:szCs w:val="22"/>
        </w:rPr>
      </w:pPr>
    </w:p>
    <w:p w14:paraId="11E56B2F" w14:textId="77777777" w:rsidR="00AD525C" w:rsidRDefault="00AD525C" w:rsidP="00107F9D">
      <w:pPr>
        <w:ind w:firstLine="708"/>
        <w:jc w:val="right"/>
        <w:rPr>
          <w:sz w:val="22"/>
          <w:szCs w:val="22"/>
        </w:rPr>
      </w:pPr>
    </w:p>
    <w:p w14:paraId="294DAE43" w14:textId="77777777" w:rsidR="00AD525C" w:rsidRDefault="00AD525C" w:rsidP="00107F9D">
      <w:pPr>
        <w:ind w:firstLine="708"/>
        <w:jc w:val="right"/>
        <w:rPr>
          <w:sz w:val="22"/>
          <w:szCs w:val="22"/>
        </w:rPr>
      </w:pPr>
    </w:p>
    <w:p w14:paraId="2422FF0F" w14:textId="77777777" w:rsidR="00AD525C" w:rsidRDefault="00AD525C" w:rsidP="00107F9D">
      <w:pPr>
        <w:ind w:firstLine="708"/>
        <w:jc w:val="right"/>
        <w:rPr>
          <w:sz w:val="22"/>
          <w:szCs w:val="22"/>
        </w:rPr>
      </w:pPr>
    </w:p>
    <w:p w14:paraId="6D9F9732" w14:textId="77777777" w:rsidR="00AD525C" w:rsidRDefault="00AD525C" w:rsidP="00107F9D">
      <w:pPr>
        <w:ind w:firstLine="708"/>
        <w:jc w:val="right"/>
        <w:rPr>
          <w:sz w:val="22"/>
          <w:szCs w:val="22"/>
        </w:rPr>
      </w:pPr>
    </w:p>
    <w:p w14:paraId="1E785493" w14:textId="77777777" w:rsidR="00AD525C" w:rsidRDefault="00AD525C" w:rsidP="00107F9D">
      <w:pPr>
        <w:ind w:firstLine="708"/>
        <w:jc w:val="right"/>
        <w:rPr>
          <w:sz w:val="22"/>
          <w:szCs w:val="22"/>
        </w:rPr>
      </w:pPr>
    </w:p>
    <w:p w14:paraId="0951452D" w14:textId="77777777" w:rsidR="00AD525C" w:rsidRDefault="00AD525C" w:rsidP="00107F9D">
      <w:pPr>
        <w:ind w:firstLine="708"/>
        <w:jc w:val="right"/>
        <w:rPr>
          <w:sz w:val="22"/>
          <w:szCs w:val="22"/>
        </w:rPr>
      </w:pPr>
    </w:p>
    <w:p w14:paraId="0DD7848D" w14:textId="77777777" w:rsidR="00AD525C" w:rsidRDefault="00AD525C" w:rsidP="00107F9D">
      <w:pPr>
        <w:ind w:firstLine="708"/>
        <w:jc w:val="right"/>
        <w:rPr>
          <w:sz w:val="22"/>
          <w:szCs w:val="22"/>
        </w:rPr>
      </w:pPr>
    </w:p>
    <w:p w14:paraId="2004C75A" w14:textId="77777777" w:rsidR="00AD525C" w:rsidRDefault="00AD525C" w:rsidP="00107F9D">
      <w:pPr>
        <w:ind w:firstLine="708"/>
        <w:jc w:val="right"/>
        <w:rPr>
          <w:sz w:val="22"/>
          <w:szCs w:val="22"/>
        </w:rPr>
      </w:pPr>
    </w:p>
    <w:p w14:paraId="72608F06" w14:textId="77777777" w:rsidR="00AD525C" w:rsidRDefault="00AD525C" w:rsidP="00107F9D">
      <w:pPr>
        <w:ind w:firstLine="708"/>
        <w:jc w:val="right"/>
        <w:rPr>
          <w:sz w:val="22"/>
          <w:szCs w:val="22"/>
        </w:rPr>
      </w:pPr>
    </w:p>
    <w:p w14:paraId="7D5BD662" w14:textId="77777777" w:rsidR="00AD525C" w:rsidRDefault="00AD525C" w:rsidP="00107F9D">
      <w:pPr>
        <w:ind w:firstLine="708"/>
        <w:jc w:val="right"/>
        <w:rPr>
          <w:sz w:val="22"/>
          <w:szCs w:val="22"/>
        </w:rPr>
      </w:pPr>
    </w:p>
    <w:p w14:paraId="473C5B85" w14:textId="77777777" w:rsidR="00107F9D" w:rsidRPr="00BC0CED" w:rsidRDefault="00107F9D" w:rsidP="00107F9D">
      <w:pPr>
        <w:ind w:firstLine="708"/>
        <w:jc w:val="right"/>
        <w:rPr>
          <w:sz w:val="22"/>
          <w:szCs w:val="22"/>
        </w:rPr>
      </w:pPr>
      <w:r w:rsidRPr="00BC0CED">
        <w:rPr>
          <w:sz w:val="22"/>
          <w:szCs w:val="22"/>
        </w:rPr>
        <w:t>Приложение N 1</w:t>
      </w:r>
    </w:p>
    <w:p w14:paraId="718FE923" w14:textId="77777777" w:rsidR="00107F9D" w:rsidRPr="00BC0CED" w:rsidRDefault="00107F9D" w:rsidP="00107F9D">
      <w:pPr>
        <w:ind w:firstLine="708"/>
        <w:jc w:val="right"/>
        <w:rPr>
          <w:sz w:val="22"/>
          <w:szCs w:val="22"/>
        </w:rPr>
      </w:pPr>
      <w:r w:rsidRPr="00BC0CED">
        <w:rPr>
          <w:sz w:val="22"/>
          <w:szCs w:val="22"/>
        </w:rPr>
        <w:lastRenderedPageBreak/>
        <w:t>к Положению о признании помещения жилым помещением,</w:t>
      </w:r>
    </w:p>
    <w:p w14:paraId="38EFCC2A" w14:textId="77777777" w:rsidR="00107F9D" w:rsidRPr="00BC0CED" w:rsidRDefault="00107F9D" w:rsidP="00107F9D">
      <w:pPr>
        <w:ind w:firstLine="708"/>
        <w:jc w:val="right"/>
        <w:rPr>
          <w:sz w:val="22"/>
          <w:szCs w:val="22"/>
        </w:rPr>
      </w:pPr>
      <w:r w:rsidRPr="00BC0CED">
        <w:rPr>
          <w:sz w:val="22"/>
          <w:szCs w:val="22"/>
        </w:rPr>
        <w:t>жилого помещения непригодным для проживания,</w:t>
      </w:r>
    </w:p>
    <w:p w14:paraId="62784930" w14:textId="77777777" w:rsidR="00107F9D" w:rsidRPr="00BC0CED" w:rsidRDefault="00107F9D" w:rsidP="00107F9D">
      <w:pPr>
        <w:ind w:firstLine="708"/>
        <w:jc w:val="right"/>
        <w:rPr>
          <w:sz w:val="22"/>
          <w:szCs w:val="22"/>
        </w:rPr>
      </w:pPr>
      <w:r w:rsidRPr="00BC0CED">
        <w:rPr>
          <w:sz w:val="22"/>
          <w:szCs w:val="22"/>
        </w:rPr>
        <w:t>многоквартирного дома аварийным и подлежащим сносу</w:t>
      </w:r>
    </w:p>
    <w:p w14:paraId="3B9C9FCA" w14:textId="77777777" w:rsidR="00107F9D" w:rsidRPr="00BC0CED" w:rsidRDefault="00107F9D" w:rsidP="00107F9D">
      <w:pPr>
        <w:ind w:firstLine="708"/>
        <w:jc w:val="right"/>
        <w:rPr>
          <w:sz w:val="22"/>
          <w:szCs w:val="22"/>
        </w:rPr>
      </w:pPr>
      <w:r w:rsidRPr="00BC0CED">
        <w:rPr>
          <w:sz w:val="22"/>
          <w:szCs w:val="22"/>
        </w:rPr>
        <w:t>или реконструкции, садового дома жилым домом</w:t>
      </w:r>
    </w:p>
    <w:p w14:paraId="02AACAB3" w14:textId="77777777" w:rsidR="00C04A55" w:rsidRDefault="00107F9D" w:rsidP="00107F9D">
      <w:pPr>
        <w:ind w:firstLine="708"/>
        <w:jc w:val="right"/>
        <w:rPr>
          <w:sz w:val="22"/>
          <w:szCs w:val="22"/>
        </w:rPr>
      </w:pPr>
      <w:r w:rsidRPr="00BC0CED">
        <w:rPr>
          <w:sz w:val="22"/>
          <w:szCs w:val="22"/>
        </w:rPr>
        <w:t>и жилого дома садовым домом,</w:t>
      </w:r>
      <w:r w:rsidR="00C04A55">
        <w:rPr>
          <w:sz w:val="22"/>
          <w:szCs w:val="22"/>
        </w:rPr>
        <w:t xml:space="preserve"> </w:t>
      </w:r>
      <w:r w:rsidR="00C04A55" w:rsidRPr="00C04A55">
        <w:rPr>
          <w:sz w:val="22"/>
          <w:szCs w:val="22"/>
        </w:rPr>
        <w:t xml:space="preserve">на территории Татарского </w:t>
      </w:r>
    </w:p>
    <w:p w14:paraId="6D2EDEFC" w14:textId="77777777" w:rsidR="00C04A55" w:rsidRDefault="00C04A55" w:rsidP="00107F9D">
      <w:pPr>
        <w:ind w:firstLine="708"/>
        <w:jc w:val="right"/>
        <w:rPr>
          <w:sz w:val="22"/>
          <w:szCs w:val="22"/>
        </w:rPr>
      </w:pPr>
      <w:r w:rsidRPr="00C04A55">
        <w:rPr>
          <w:sz w:val="22"/>
          <w:szCs w:val="22"/>
        </w:rPr>
        <w:t>муниципального округа Новосибирской области</w:t>
      </w:r>
      <w:r>
        <w:rPr>
          <w:sz w:val="22"/>
          <w:szCs w:val="22"/>
        </w:rPr>
        <w:t xml:space="preserve">, </w:t>
      </w:r>
    </w:p>
    <w:p w14:paraId="3A2D5EF6" w14:textId="77777777" w:rsidR="00C04A55" w:rsidRDefault="00107F9D" w:rsidP="00107F9D">
      <w:pPr>
        <w:ind w:firstLine="708"/>
        <w:jc w:val="right"/>
        <w:rPr>
          <w:sz w:val="22"/>
          <w:szCs w:val="22"/>
        </w:rPr>
      </w:pPr>
      <w:r w:rsidRPr="00BC0CED">
        <w:rPr>
          <w:sz w:val="22"/>
          <w:szCs w:val="22"/>
        </w:rPr>
        <w:t xml:space="preserve">утвержденному постановлением </w:t>
      </w:r>
    </w:p>
    <w:p w14:paraId="79A0E60B" w14:textId="77777777" w:rsidR="00C04A55" w:rsidRDefault="00107F9D" w:rsidP="00107F9D">
      <w:pPr>
        <w:ind w:firstLine="708"/>
        <w:jc w:val="right"/>
        <w:rPr>
          <w:sz w:val="22"/>
          <w:szCs w:val="22"/>
        </w:rPr>
      </w:pPr>
      <w:r w:rsidRPr="00BC0CED">
        <w:rPr>
          <w:sz w:val="22"/>
          <w:szCs w:val="22"/>
        </w:rPr>
        <w:t xml:space="preserve">администрации Татарского муниципального </w:t>
      </w:r>
    </w:p>
    <w:p w14:paraId="2CA63CAB" w14:textId="77777777" w:rsidR="00BC0CED" w:rsidRDefault="00107F9D" w:rsidP="00107F9D">
      <w:pPr>
        <w:ind w:firstLine="708"/>
        <w:jc w:val="right"/>
        <w:rPr>
          <w:sz w:val="22"/>
          <w:szCs w:val="22"/>
        </w:rPr>
      </w:pPr>
      <w:r w:rsidRPr="00BC0CED">
        <w:rPr>
          <w:sz w:val="22"/>
          <w:szCs w:val="22"/>
        </w:rPr>
        <w:t>округа</w:t>
      </w:r>
      <w:r w:rsidR="00C04A55">
        <w:rPr>
          <w:sz w:val="22"/>
          <w:szCs w:val="22"/>
        </w:rPr>
        <w:t xml:space="preserve"> </w:t>
      </w:r>
      <w:r w:rsidR="00BC0CED" w:rsidRPr="00BC0CED">
        <w:rPr>
          <w:sz w:val="22"/>
          <w:szCs w:val="22"/>
        </w:rPr>
        <w:t>Новосибирской области</w:t>
      </w:r>
    </w:p>
    <w:p w14:paraId="00722B97" w14:textId="77777777" w:rsidR="00AD525C" w:rsidRDefault="00AD525C" w:rsidP="00AD525C">
      <w:pPr>
        <w:ind w:firstLine="708"/>
        <w:jc w:val="center"/>
      </w:pPr>
      <w:r>
        <w:rPr>
          <w:sz w:val="22"/>
          <w:szCs w:val="22"/>
        </w:rPr>
        <w:t xml:space="preserve">                                                                                                                  от______________ № ______</w:t>
      </w:r>
    </w:p>
    <w:p w14:paraId="36FEED90" w14:textId="77777777" w:rsidR="00A21EBA" w:rsidRDefault="00A21EBA" w:rsidP="00BC0CED">
      <w:pPr>
        <w:widowControl w:val="0"/>
        <w:autoSpaceDE w:val="0"/>
        <w:autoSpaceDN w:val="0"/>
        <w:adjustRightInd w:val="0"/>
        <w:jc w:val="right"/>
        <w:rPr>
          <w:rFonts w:eastAsiaTheme="minorEastAsia"/>
          <w:color w:val="auto"/>
          <w:sz w:val="24"/>
          <w:szCs w:val="24"/>
        </w:rPr>
      </w:pPr>
    </w:p>
    <w:p w14:paraId="6CEC7F82" w14:textId="77777777" w:rsidR="00BC0CED" w:rsidRPr="00BC0CED" w:rsidRDefault="00BC0CED" w:rsidP="00BC0CED">
      <w:pPr>
        <w:widowControl w:val="0"/>
        <w:autoSpaceDE w:val="0"/>
        <w:autoSpaceDN w:val="0"/>
        <w:adjustRightInd w:val="0"/>
        <w:jc w:val="right"/>
        <w:rPr>
          <w:rFonts w:eastAsiaTheme="minorEastAsia"/>
          <w:color w:val="auto"/>
          <w:sz w:val="24"/>
          <w:szCs w:val="24"/>
        </w:rPr>
      </w:pPr>
      <w:r w:rsidRPr="00BC0CED">
        <w:rPr>
          <w:rFonts w:eastAsiaTheme="minorEastAsia"/>
          <w:color w:val="auto"/>
          <w:sz w:val="24"/>
          <w:szCs w:val="24"/>
        </w:rPr>
        <w:t>(форма)</w:t>
      </w:r>
    </w:p>
    <w:p w14:paraId="47E48D7F" w14:textId="77777777" w:rsidR="00BC0CED" w:rsidRPr="00BC0CED" w:rsidRDefault="00BC0CED" w:rsidP="00BC0CED">
      <w:pPr>
        <w:widowControl w:val="0"/>
        <w:autoSpaceDE w:val="0"/>
        <w:autoSpaceDN w:val="0"/>
        <w:adjustRightInd w:val="0"/>
        <w:jc w:val="right"/>
        <w:rPr>
          <w:rFonts w:eastAsiaTheme="minorEastAsia"/>
          <w:color w:val="auto"/>
          <w:sz w:val="24"/>
          <w:szCs w:val="24"/>
        </w:rPr>
      </w:pPr>
    </w:p>
    <w:p w14:paraId="261510F0" w14:textId="77777777" w:rsidR="00BC0CED" w:rsidRPr="00BC0CED" w:rsidRDefault="00BC0CED" w:rsidP="00BC0CED">
      <w:pPr>
        <w:widowControl w:val="0"/>
        <w:autoSpaceDE w:val="0"/>
        <w:autoSpaceDN w:val="0"/>
        <w:adjustRightInd w:val="0"/>
        <w:jc w:val="both"/>
        <w:rPr>
          <w:rFonts w:eastAsiaTheme="minorEastAsia"/>
          <w:color w:val="auto"/>
          <w:sz w:val="24"/>
          <w:szCs w:val="24"/>
        </w:rPr>
      </w:pPr>
      <w:bookmarkStart w:id="7" w:name="Par278"/>
      <w:bookmarkEnd w:id="7"/>
      <w:r w:rsidRPr="00BC0CED">
        <w:rPr>
          <w:rFonts w:ascii="Courier New" w:eastAsiaTheme="minorEastAsia" w:hAnsi="Courier New" w:cs="Courier New"/>
          <w:color w:val="auto"/>
          <w:sz w:val="24"/>
          <w:szCs w:val="24"/>
        </w:rPr>
        <w:t xml:space="preserve">                           </w:t>
      </w:r>
      <w:r w:rsidRPr="00BC0CED">
        <w:rPr>
          <w:rFonts w:eastAsiaTheme="minorEastAsia"/>
          <w:color w:val="auto"/>
          <w:sz w:val="24"/>
          <w:szCs w:val="24"/>
        </w:rPr>
        <w:t>Заключение</w:t>
      </w:r>
    </w:p>
    <w:p w14:paraId="11378BD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об оценке соответствия помещения (многоквартирного дома)</w:t>
      </w:r>
    </w:p>
    <w:p w14:paraId="1AFBDFD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требованиям, установленным в Положении о признании помещения</w:t>
      </w:r>
    </w:p>
    <w:p w14:paraId="4BC6175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жилым помещением, жилого помещения непригодным для проживания,</w:t>
      </w:r>
    </w:p>
    <w:p w14:paraId="09792F5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многоквартирного дома аварийным и подлежащим сносу</w:t>
      </w:r>
    </w:p>
    <w:p w14:paraId="091A80F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или реконструкции, садового дома жилым домом</w:t>
      </w:r>
    </w:p>
    <w:p w14:paraId="58D335F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и жилого дома садовым домом</w:t>
      </w:r>
    </w:p>
    <w:p w14:paraId="39CA0638"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165D62BF"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N ________________________ _______________________________________</w:t>
      </w:r>
    </w:p>
    <w:p w14:paraId="17A1E90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(дата)</w:t>
      </w:r>
    </w:p>
    <w:p w14:paraId="3976128E"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01B296F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3B56899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(месторасположение помещения, в том числе наименования</w:t>
      </w:r>
    </w:p>
    <w:p w14:paraId="01E8B25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населенного пункта и улицы, номера дома и квартиры)</w:t>
      </w:r>
    </w:p>
    <w:p w14:paraId="570D4C60"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3437EA4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Межведомственная            комиссия,              назначенная</w:t>
      </w:r>
    </w:p>
    <w:p w14:paraId="60226EE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2405124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(кем назначена, наименование федерального органа исполнительной</w:t>
      </w:r>
    </w:p>
    <w:p w14:paraId="719ABB0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власти, органа исполнительной власти субъекта Российской</w:t>
      </w:r>
    </w:p>
    <w:p w14:paraId="5806E7B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Федерации, органа местного самоуправления, дата, номер решения</w:t>
      </w:r>
    </w:p>
    <w:p w14:paraId="1BF368D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о созыве комиссии)</w:t>
      </w:r>
    </w:p>
    <w:p w14:paraId="6408C28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в составе председателя ___________________________________________</w:t>
      </w:r>
    </w:p>
    <w:p w14:paraId="3F1BECD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2D59E39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занимаемая должность и место работы)</w:t>
      </w:r>
    </w:p>
    <w:p w14:paraId="6C7D493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и членов комиссии ________________________________________________</w:t>
      </w:r>
    </w:p>
    <w:p w14:paraId="1D6E744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316FDC1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занимаемая должность и место работы)</w:t>
      </w:r>
    </w:p>
    <w:p w14:paraId="2B5AB0A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при участии приглашенных экспертов _______________________________</w:t>
      </w:r>
    </w:p>
    <w:p w14:paraId="5137B1C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60AC51E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4DCFA5C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занимаемая должность и место работы)</w:t>
      </w:r>
    </w:p>
    <w:p w14:paraId="32176B0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и приглашенного собственника помещения или уполномоченного им лица</w:t>
      </w:r>
    </w:p>
    <w:p w14:paraId="4770E98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51BC4DB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занимаемая должность и место работы)</w:t>
      </w:r>
    </w:p>
    <w:p w14:paraId="3FFE459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по результатам рассмотренных документов __________________________</w:t>
      </w:r>
    </w:p>
    <w:p w14:paraId="18C1739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507C8D1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(приводится перечень документов)</w:t>
      </w:r>
    </w:p>
    <w:p w14:paraId="553CD93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и   на  основании акта межведомственной комиссии, составленного по</w:t>
      </w:r>
    </w:p>
    <w:p w14:paraId="1A66A9A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результатам обследования, ________________________________________</w:t>
      </w:r>
    </w:p>
    <w:p w14:paraId="6F86C00F"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1F82E43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7B7A6ABF"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225E0DE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0D47718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lastRenderedPageBreak/>
        <w:t xml:space="preserve">  (приводится заключение, взятое из акта обследования (в случае</w:t>
      </w:r>
    </w:p>
    <w:p w14:paraId="08DB9E3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проведения обследования), или указывается, что на основании</w:t>
      </w:r>
    </w:p>
    <w:p w14:paraId="6C50763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решения межведомственной комиссии обследование не проводилось)</w:t>
      </w:r>
    </w:p>
    <w:p w14:paraId="65D439E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приняла заключение о _____________________________________________</w:t>
      </w:r>
    </w:p>
    <w:p w14:paraId="19BF356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5770975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156BE10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66A4378F"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(приводится обоснование принятого межведомственной комиссией</w:t>
      </w:r>
    </w:p>
    <w:p w14:paraId="44F4526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заключения об оценке соответствия помещения</w:t>
      </w:r>
    </w:p>
    <w:p w14:paraId="6C08F62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(многоквартирного дома) требованиям, установленным в Положении</w:t>
      </w:r>
    </w:p>
    <w:p w14:paraId="2ED828B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о признании помещения жилым помещением, жилого помещения</w:t>
      </w:r>
    </w:p>
    <w:p w14:paraId="359F83C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непригодным для проживания и многоквартирного дома аварийным</w:t>
      </w:r>
    </w:p>
    <w:p w14:paraId="438FF83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и подлежащим сносу или реконструкции)</w:t>
      </w:r>
    </w:p>
    <w:p w14:paraId="0532E872"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0D0C1E4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Приложение к заключению:</w:t>
      </w:r>
    </w:p>
    <w:p w14:paraId="24F3555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а) перечень рассмотренных документов;</w:t>
      </w:r>
    </w:p>
    <w:p w14:paraId="261E2E5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б) акт обследования помещения (в случае проведения обследования);</w:t>
      </w:r>
    </w:p>
    <w:p w14:paraId="6EE3C45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в) перечень   других   материалов,   запрошенных  межведомственной</w:t>
      </w:r>
    </w:p>
    <w:p w14:paraId="32F06BE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комиссией;</w:t>
      </w:r>
    </w:p>
    <w:p w14:paraId="4C67D07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г) особое мнение членов межведомственной комиссии:</w:t>
      </w:r>
    </w:p>
    <w:p w14:paraId="45B609E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73A6A91F"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5BB3120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Председатель межведомственной комиссии</w:t>
      </w:r>
    </w:p>
    <w:p w14:paraId="7FC79BD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         ________________________________</w:t>
      </w:r>
    </w:p>
    <w:p w14:paraId="27B2664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(подпись)                           (ф.и.о.)</w:t>
      </w:r>
    </w:p>
    <w:p w14:paraId="020A0C8F"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569072D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Члены межведомственной комиссии</w:t>
      </w:r>
    </w:p>
    <w:p w14:paraId="7E93428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         ________________________________</w:t>
      </w:r>
    </w:p>
    <w:p w14:paraId="726B44DF"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(подпись)                           (ф.и.о.)</w:t>
      </w:r>
    </w:p>
    <w:p w14:paraId="183E228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         ________________________________</w:t>
      </w:r>
    </w:p>
    <w:p w14:paraId="22BECD0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(подпись)                           (ф.и.о.)</w:t>
      </w:r>
    </w:p>
    <w:p w14:paraId="0CCCBD1F"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2580027D"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3AEC400A"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1461962E"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7ECB0E51"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4EF12EB0" w14:textId="77777777" w:rsidR="00C04A55" w:rsidRPr="00BC0CED" w:rsidRDefault="00C04A55" w:rsidP="00C04A55">
      <w:pPr>
        <w:ind w:firstLine="708"/>
        <w:jc w:val="right"/>
        <w:rPr>
          <w:sz w:val="22"/>
          <w:szCs w:val="22"/>
        </w:rPr>
      </w:pPr>
      <w:r w:rsidRPr="00BC0CED">
        <w:rPr>
          <w:sz w:val="22"/>
          <w:szCs w:val="22"/>
        </w:rPr>
        <w:t xml:space="preserve">Приложение N </w:t>
      </w:r>
      <w:r>
        <w:rPr>
          <w:sz w:val="22"/>
          <w:szCs w:val="22"/>
        </w:rPr>
        <w:t>2</w:t>
      </w:r>
    </w:p>
    <w:p w14:paraId="1598FA1F" w14:textId="77777777" w:rsidR="00C04A55" w:rsidRPr="00BC0CED" w:rsidRDefault="00C04A55" w:rsidP="00C04A55">
      <w:pPr>
        <w:ind w:firstLine="708"/>
        <w:jc w:val="right"/>
        <w:rPr>
          <w:sz w:val="22"/>
          <w:szCs w:val="22"/>
        </w:rPr>
      </w:pPr>
      <w:r w:rsidRPr="00BC0CED">
        <w:rPr>
          <w:sz w:val="22"/>
          <w:szCs w:val="22"/>
        </w:rPr>
        <w:t>к Положению о признании помещения жилым помещением,</w:t>
      </w:r>
    </w:p>
    <w:p w14:paraId="28C0251F" w14:textId="77777777" w:rsidR="00C04A55" w:rsidRPr="00BC0CED" w:rsidRDefault="00C04A55" w:rsidP="00C04A55">
      <w:pPr>
        <w:ind w:firstLine="708"/>
        <w:jc w:val="right"/>
        <w:rPr>
          <w:sz w:val="22"/>
          <w:szCs w:val="22"/>
        </w:rPr>
      </w:pPr>
      <w:r w:rsidRPr="00BC0CED">
        <w:rPr>
          <w:sz w:val="22"/>
          <w:szCs w:val="22"/>
        </w:rPr>
        <w:t>жилого помещения непригодным для проживания,</w:t>
      </w:r>
    </w:p>
    <w:p w14:paraId="6E5CD007" w14:textId="77777777" w:rsidR="00C04A55" w:rsidRPr="00BC0CED" w:rsidRDefault="00C04A55" w:rsidP="00C04A55">
      <w:pPr>
        <w:ind w:firstLine="708"/>
        <w:jc w:val="right"/>
        <w:rPr>
          <w:sz w:val="22"/>
          <w:szCs w:val="22"/>
        </w:rPr>
      </w:pPr>
      <w:r w:rsidRPr="00BC0CED">
        <w:rPr>
          <w:sz w:val="22"/>
          <w:szCs w:val="22"/>
        </w:rPr>
        <w:t>многоквартирного дома аварийным и подлежащим сносу</w:t>
      </w:r>
    </w:p>
    <w:p w14:paraId="79A59E77" w14:textId="77777777" w:rsidR="00C04A55" w:rsidRPr="00BC0CED" w:rsidRDefault="00C04A55" w:rsidP="00C04A55">
      <w:pPr>
        <w:ind w:firstLine="708"/>
        <w:jc w:val="right"/>
        <w:rPr>
          <w:sz w:val="22"/>
          <w:szCs w:val="22"/>
        </w:rPr>
      </w:pPr>
      <w:r w:rsidRPr="00BC0CED">
        <w:rPr>
          <w:sz w:val="22"/>
          <w:szCs w:val="22"/>
        </w:rPr>
        <w:t>или реконструкции, садового дома жилым домом</w:t>
      </w:r>
    </w:p>
    <w:p w14:paraId="61BD3A3B" w14:textId="77777777" w:rsidR="00C04A55" w:rsidRDefault="00C04A55" w:rsidP="00C04A55">
      <w:pPr>
        <w:ind w:firstLine="708"/>
        <w:jc w:val="right"/>
        <w:rPr>
          <w:sz w:val="22"/>
          <w:szCs w:val="22"/>
        </w:rPr>
      </w:pPr>
      <w:r w:rsidRPr="00BC0CED">
        <w:rPr>
          <w:sz w:val="22"/>
          <w:szCs w:val="22"/>
        </w:rPr>
        <w:t>и жилого дома садовым домом,</w:t>
      </w:r>
      <w:r>
        <w:rPr>
          <w:sz w:val="22"/>
          <w:szCs w:val="22"/>
        </w:rPr>
        <w:t xml:space="preserve"> </w:t>
      </w:r>
      <w:r w:rsidRPr="00C04A55">
        <w:rPr>
          <w:sz w:val="22"/>
          <w:szCs w:val="22"/>
        </w:rPr>
        <w:t xml:space="preserve">на территории Татарского </w:t>
      </w:r>
    </w:p>
    <w:p w14:paraId="336FE524" w14:textId="77777777" w:rsidR="00C04A55" w:rsidRDefault="00C04A55" w:rsidP="00C04A55">
      <w:pPr>
        <w:ind w:firstLine="708"/>
        <w:jc w:val="right"/>
        <w:rPr>
          <w:sz w:val="22"/>
          <w:szCs w:val="22"/>
        </w:rPr>
      </w:pPr>
      <w:r w:rsidRPr="00C04A55">
        <w:rPr>
          <w:sz w:val="22"/>
          <w:szCs w:val="22"/>
        </w:rPr>
        <w:t>муниципального округа Новосибирской области</w:t>
      </w:r>
      <w:r>
        <w:rPr>
          <w:sz w:val="22"/>
          <w:szCs w:val="22"/>
        </w:rPr>
        <w:t xml:space="preserve">, </w:t>
      </w:r>
    </w:p>
    <w:p w14:paraId="66B66BA5" w14:textId="77777777" w:rsidR="00C04A55" w:rsidRDefault="00C04A55" w:rsidP="00C04A55">
      <w:pPr>
        <w:ind w:firstLine="708"/>
        <w:jc w:val="right"/>
        <w:rPr>
          <w:sz w:val="22"/>
          <w:szCs w:val="22"/>
        </w:rPr>
      </w:pPr>
      <w:r w:rsidRPr="00BC0CED">
        <w:rPr>
          <w:sz w:val="22"/>
          <w:szCs w:val="22"/>
        </w:rPr>
        <w:t xml:space="preserve">утвержденному постановлением </w:t>
      </w:r>
    </w:p>
    <w:p w14:paraId="7F4C8369" w14:textId="77777777" w:rsidR="00C04A55" w:rsidRDefault="00C04A55" w:rsidP="00C04A55">
      <w:pPr>
        <w:ind w:firstLine="708"/>
        <w:jc w:val="right"/>
        <w:rPr>
          <w:sz w:val="22"/>
          <w:szCs w:val="22"/>
        </w:rPr>
      </w:pPr>
      <w:r w:rsidRPr="00BC0CED">
        <w:rPr>
          <w:sz w:val="22"/>
          <w:szCs w:val="22"/>
        </w:rPr>
        <w:t xml:space="preserve">администрации Татарского муниципального </w:t>
      </w:r>
    </w:p>
    <w:p w14:paraId="355A579E" w14:textId="77777777" w:rsidR="00C04A55" w:rsidRDefault="00C04A55" w:rsidP="00C04A55">
      <w:pPr>
        <w:ind w:firstLine="708"/>
        <w:jc w:val="right"/>
        <w:rPr>
          <w:sz w:val="22"/>
          <w:szCs w:val="22"/>
        </w:rPr>
      </w:pPr>
      <w:r w:rsidRPr="00BC0CED">
        <w:rPr>
          <w:sz w:val="22"/>
          <w:szCs w:val="22"/>
        </w:rPr>
        <w:t>округа</w:t>
      </w:r>
      <w:r>
        <w:rPr>
          <w:sz w:val="22"/>
          <w:szCs w:val="22"/>
        </w:rPr>
        <w:t xml:space="preserve"> </w:t>
      </w:r>
      <w:r w:rsidRPr="00BC0CED">
        <w:rPr>
          <w:sz w:val="22"/>
          <w:szCs w:val="22"/>
        </w:rPr>
        <w:t>Новосибирской области</w:t>
      </w:r>
    </w:p>
    <w:p w14:paraId="65E027A1" w14:textId="77777777" w:rsidR="00C04A55" w:rsidRDefault="00C04A55" w:rsidP="00C04A55">
      <w:pPr>
        <w:ind w:firstLine="708"/>
        <w:jc w:val="center"/>
      </w:pPr>
      <w:r>
        <w:rPr>
          <w:sz w:val="22"/>
          <w:szCs w:val="22"/>
        </w:rPr>
        <w:t xml:space="preserve">                                                                                                                  от______________ № ______</w:t>
      </w:r>
    </w:p>
    <w:p w14:paraId="635D4685" w14:textId="77777777" w:rsidR="00BC0CED" w:rsidRPr="00BC0CED" w:rsidRDefault="00875029" w:rsidP="00875029">
      <w:pPr>
        <w:tabs>
          <w:tab w:val="left" w:pos="9043"/>
        </w:tabs>
        <w:ind w:firstLine="708"/>
        <w:rPr>
          <w:rFonts w:eastAsiaTheme="minorEastAsia"/>
          <w:color w:val="auto"/>
          <w:sz w:val="24"/>
          <w:szCs w:val="24"/>
        </w:rPr>
      </w:pPr>
      <w:r>
        <w:tab/>
      </w:r>
    </w:p>
    <w:p w14:paraId="0C673FE6" w14:textId="77777777" w:rsidR="00BC0CED" w:rsidRDefault="00BC0CED" w:rsidP="00BC0CED">
      <w:pPr>
        <w:widowControl w:val="0"/>
        <w:autoSpaceDE w:val="0"/>
        <w:autoSpaceDN w:val="0"/>
        <w:adjustRightInd w:val="0"/>
        <w:jc w:val="right"/>
        <w:rPr>
          <w:rFonts w:eastAsiaTheme="minorEastAsia"/>
          <w:color w:val="auto"/>
          <w:sz w:val="24"/>
          <w:szCs w:val="24"/>
        </w:rPr>
      </w:pPr>
      <w:r w:rsidRPr="00BC0CED">
        <w:rPr>
          <w:rFonts w:eastAsiaTheme="minorEastAsia"/>
          <w:color w:val="auto"/>
          <w:sz w:val="24"/>
          <w:szCs w:val="24"/>
        </w:rPr>
        <w:t>(форма)</w:t>
      </w:r>
    </w:p>
    <w:p w14:paraId="700B1D63" w14:textId="77777777" w:rsidR="00BC0CED" w:rsidRPr="00BC0CED" w:rsidRDefault="00BC0CED" w:rsidP="00BC0CED">
      <w:pPr>
        <w:widowControl w:val="0"/>
        <w:autoSpaceDE w:val="0"/>
        <w:autoSpaceDN w:val="0"/>
        <w:adjustRightInd w:val="0"/>
        <w:jc w:val="both"/>
        <w:rPr>
          <w:rFonts w:eastAsiaTheme="minorEastAsia"/>
          <w:color w:val="auto"/>
          <w:sz w:val="24"/>
          <w:szCs w:val="24"/>
        </w:rPr>
      </w:pPr>
      <w:bookmarkStart w:id="8" w:name="Par374"/>
      <w:bookmarkEnd w:id="8"/>
      <w:r w:rsidRPr="00BC0CED">
        <w:rPr>
          <w:rFonts w:eastAsiaTheme="minorEastAsia"/>
          <w:color w:val="auto"/>
          <w:sz w:val="24"/>
          <w:szCs w:val="24"/>
        </w:rPr>
        <w:t xml:space="preserve">                            АКТ</w:t>
      </w:r>
    </w:p>
    <w:p w14:paraId="7573601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обследования помещения (многоквартирного дома)</w:t>
      </w:r>
    </w:p>
    <w:p w14:paraId="663944D0"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3E11DB4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N ________________________ _______________________________________</w:t>
      </w:r>
    </w:p>
    <w:p w14:paraId="4E15BBA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(дата)</w:t>
      </w:r>
    </w:p>
    <w:p w14:paraId="32CC2053"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5C00EE4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2AC15F9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lastRenderedPageBreak/>
        <w:t xml:space="preserve">      (месторасположение помещения (многоквартирного дома),</w:t>
      </w:r>
    </w:p>
    <w:p w14:paraId="577C5F1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в том числе наименования населенного пункта и улицы,</w:t>
      </w:r>
    </w:p>
    <w:p w14:paraId="5958191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номера дома и квартиры)</w:t>
      </w:r>
    </w:p>
    <w:p w14:paraId="23C87D1A"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5D7402D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Межведомственная            комиссия,              назначенная</w:t>
      </w:r>
    </w:p>
    <w:p w14:paraId="469D0AD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11B641D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(кем назначена, наименование федерального органа исполнительной</w:t>
      </w:r>
    </w:p>
    <w:p w14:paraId="180967A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власти, органа исполнительной власти субъекта Российской</w:t>
      </w:r>
    </w:p>
    <w:p w14:paraId="3BD9ECC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Федерации, органа местного самоуправления, дата, номер решения</w:t>
      </w:r>
    </w:p>
    <w:p w14:paraId="325E2F5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о созыве комиссии)</w:t>
      </w:r>
    </w:p>
    <w:p w14:paraId="624BFA2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в составе председателя ___________________________________________</w:t>
      </w:r>
    </w:p>
    <w:p w14:paraId="17C844D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занимаемая должность</w:t>
      </w:r>
    </w:p>
    <w:p w14:paraId="7905DF6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и место работы)</w:t>
      </w:r>
    </w:p>
    <w:p w14:paraId="7158FA9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и членов комиссии ________________________________________________</w:t>
      </w:r>
    </w:p>
    <w:p w14:paraId="7D9344D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занимаемая должность и место работы)</w:t>
      </w:r>
    </w:p>
    <w:p w14:paraId="15C56E1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при участии приглашенных экспертов _______________________________</w:t>
      </w:r>
    </w:p>
    <w:p w14:paraId="521D047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3E40B46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53559A3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занимаемая должность и место работы)</w:t>
      </w:r>
    </w:p>
    <w:p w14:paraId="160A6F8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и приглашенного собственника помещения или уполномоченного им лица</w:t>
      </w:r>
    </w:p>
    <w:p w14:paraId="29643F7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05E39A6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07A69FD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занимаемая должность и место работы)</w:t>
      </w:r>
    </w:p>
    <w:p w14:paraId="1E4F70DF"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произвела    обследование    помещения    (многоквартирного  дома)</w:t>
      </w:r>
    </w:p>
    <w:p w14:paraId="68A9EC7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по заявлению _____________________________________________________</w:t>
      </w:r>
    </w:p>
    <w:p w14:paraId="59E12F5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2EE26A4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(реквизиты заявителя: ф.и.о. и адрес - для физического лица,</w:t>
      </w:r>
    </w:p>
    <w:p w14:paraId="3F143D2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наименование организации и занимаемая должность -</w:t>
      </w:r>
    </w:p>
    <w:p w14:paraId="067AB15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для юридического лица)</w:t>
      </w:r>
    </w:p>
    <w:p w14:paraId="2BF2754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и составила настоящий акт обследования помещения (многоквартирного</w:t>
      </w:r>
    </w:p>
    <w:p w14:paraId="0F8B003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дома) ____________________________________________________________</w:t>
      </w:r>
    </w:p>
    <w:p w14:paraId="6294E1E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04AB282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(адрес, принадлежность помещения, кадастровый номер, год ввода</w:t>
      </w:r>
    </w:p>
    <w:p w14:paraId="3530DDE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в эксплуатацию)</w:t>
      </w:r>
    </w:p>
    <w:p w14:paraId="2EBCB59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Краткое   описание   состояния   жилого   помещения,   несущих</w:t>
      </w:r>
    </w:p>
    <w:p w14:paraId="188E315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строительных конструкций инженерных  систем здания, оборудования и</w:t>
      </w:r>
    </w:p>
    <w:p w14:paraId="2207191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механизмов и прилегающей к зданию территории _____________________</w:t>
      </w:r>
    </w:p>
    <w:p w14:paraId="055A5C5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7694B53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41F9E43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2AB5D46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1CA2178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116DAB6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37545C1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Сведения   о   несоответствиях    установленным    требованиям</w:t>
      </w:r>
    </w:p>
    <w:p w14:paraId="3A5DAC8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с        указанием фактических   значений показателя или описанием</w:t>
      </w:r>
    </w:p>
    <w:p w14:paraId="36AFBC0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конкретного несоответствия _______________________________________</w:t>
      </w:r>
    </w:p>
    <w:p w14:paraId="0ECC8F3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589E04F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41308FF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7F0F6DE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0DF78D0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6CEA579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Оценка результатов проведенного   инструментального контроля и</w:t>
      </w:r>
    </w:p>
    <w:p w14:paraId="752EA34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других видов контроля и исследований _____________________________</w:t>
      </w:r>
    </w:p>
    <w:p w14:paraId="193AC4D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7E9D60A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(кем проведен контроль (испытание), по каким показателям, какие</w:t>
      </w:r>
    </w:p>
    <w:p w14:paraId="7692325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lastRenderedPageBreak/>
        <w:t xml:space="preserve">                  фактические значения получены)</w:t>
      </w:r>
    </w:p>
    <w:p w14:paraId="61A1689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Рекомендации  межведомственной комиссии и  предлагаемые  меры,</w:t>
      </w:r>
    </w:p>
    <w:p w14:paraId="0836BCA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которые   необходимо   принять   для обеспечения  безопасности или</w:t>
      </w:r>
    </w:p>
    <w:p w14:paraId="36F125C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создания нормальных условий для постоянного проживания ___________</w:t>
      </w:r>
    </w:p>
    <w:p w14:paraId="5C43BAA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2D5BA32F"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2F8FFCBF"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41DFE77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45C0271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Заключение    межведомственной    комиссии    по   результатам</w:t>
      </w:r>
    </w:p>
    <w:p w14:paraId="77A842D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обследования помещения ___________________________________________</w:t>
      </w:r>
    </w:p>
    <w:p w14:paraId="0D18453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7724EBA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5E7081B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w:t>
      </w:r>
    </w:p>
    <w:p w14:paraId="1D2D17A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w:t>
      </w:r>
    </w:p>
    <w:p w14:paraId="65F066A2"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529E4B5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Приложение к акту:</w:t>
      </w:r>
    </w:p>
    <w:p w14:paraId="1DBC1C9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а) результаты инструментального контроля;</w:t>
      </w:r>
    </w:p>
    <w:p w14:paraId="54A0E51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б) результаты лабораторных испытаний;</w:t>
      </w:r>
    </w:p>
    <w:p w14:paraId="3B811A84"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в) результаты исследований;</w:t>
      </w:r>
    </w:p>
    <w:p w14:paraId="62E3032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г) заключения экспертов специализированных организаций;</w:t>
      </w:r>
    </w:p>
    <w:p w14:paraId="39FD012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д) другие материалы по решению межведомственной комиссии.</w:t>
      </w:r>
    </w:p>
    <w:p w14:paraId="3A212289"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2436A98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Председатель межведомственной комиссии</w:t>
      </w:r>
    </w:p>
    <w:p w14:paraId="6013608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         ________________________________</w:t>
      </w:r>
    </w:p>
    <w:p w14:paraId="626A56B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(подпись)                           (ф.и.о.)</w:t>
      </w:r>
    </w:p>
    <w:p w14:paraId="248D44C8"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5A947D2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Члены межведомственной комиссии</w:t>
      </w:r>
    </w:p>
    <w:p w14:paraId="0D9137F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         ________________________________</w:t>
      </w:r>
    </w:p>
    <w:p w14:paraId="171D354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(подпись)                           (ф.и.о.)</w:t>
      </w:r>
    </w:p>
    <w:p w14:paraId="5690EAB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         ________________________________</w:t>
      </w:r>
    </w:p>
    <w:p w14:paraId="108A0C43"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(подпись)                           (ф.и.о.)</w:t>
      </w:r>
    </w:p>
    <w:p w14:paraId="1B05114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         ________________________________</w:t>
      </w:r>
    </w:p>
    <w:p w14:paraId="2C74875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(подпись)                           (ф.и.о.)</w:t>
      </w:r>
    </w:p>
    <w:p w14:paraId="0D78F77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         ________________________________</w:t>
      </w:r>
    </w:p>
    <w:p w14:paraId="74B94D9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(подпись)                           (ф.и.о.)</w:t>
      </w:r>
    </w:p>
    <w:p w14:paraId="03E19144"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7F8E8C3B"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1AA6ABEC"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071E3336" w14:textId="77777777" w:rsidR="00BC0CED" w:rsidRDefault="00BC0CED" w:rsidP="00BC0CED">
      <w:pPr>
        <w:widowControl w:val="0"/>
        <w:autoSpaceDE w:val="0"/>
        <w:autoSpaceDN w:val="0"/>
        <w:adjustRightInd w:val="0"/>
        <w:jc w:val="both"/>
        <w:rPr>
          <w:rFonts w:eastAsiaTheme="minorEastAsia"/>
          <w:color w:val="auto"/>
          <w:sz w:val="24"/>
          <w:szCs w:val="24"/>
        </w:rPr>
      </w:pPr>
    </w:p>
    <w:p w14:paraId="2C9F541E" w14:textId="77777777" w:rsidR="00AD525C" w:rsidRDefault="00AD525C" w:rsidP="00BC0CED">
      <w:pPr>
        <w:widowControl w:val="0"/>
        <w:autoSpaceDE w:val="0"/>
        <w:autoSpaceDN w:val="0"/>
        <w:adjustRightInd w:val="0"/>
        <w:jc w:val="both"/>
        <w:rPr>
          <w:rFonts w:eastAsiaTheme="minorEastAsia"/>
          <w:color w:val="auto"/>
          <w:sz w:val="24"/>
          <w:szCs w:val="24"/>
        </w:rPr>
      </w:pPr>
    </w:p>
    <w:p w14:paraId="776AD0E5" w14:textId="77777777" w:rsidR="00AD525C" w:rsidRDefault="00AD525C" w:rsidP="00BC0CED">
      <w:pPr>
        <w:widowControl w:val="0"/>
        <w:autoSpaceDE w:val="0"/>
        <w:autoSpaceDN w:val="0"/>
        <w:adjustRightInd w:val="0"/>
        <w:jc w:val="both"/>
        <w:rPr>
          <w:rFonts w:eastAsiaTheme="minorEastAsia"/>
          <w:color w:val="auto"/>
          <w:sz w:val="24"/>
          <w:szCs w:val="24"/>
        </w:rPr>
      </w:pPr>
    </w:p>
    <w:p w14:paraId="57DCE4C4" w14:textId="77777777" w:rsidR="00AD525C" w:rsidRDefault="00AD525C" w:rsidP="00BC0CED">
      <w:pPr>
        <w:widowControl w:val="0"/>
        <w:autoSpaceDE w:val="0"/>
        <w:autoSpaceDN w:val="0"/>
        <w:adjustRightInd w:val="0"/>
        <w:jc w:val="both"/>
        <w:rPr>
          <w:rFonts w:eastAsiaTheme="minorEastAsia"/>
          <w:color w:val="auto"/>
          <w:sz w:val="24"/>
          <w:szCs w:val="24"/>
        </w:rPr>
      </w:pPr>
    </w:p>
    <w:p w14:paraId="50410B8B" w14:textId="77777777" w:rsidR="00AD525C" w:rsidRDefault="00AD525C" w:rsidP="00BC0CED">
      <w:pPr>
        <w:widowControl w:val="0"/>
        <w:autoSpaceDE w:val="0"/>
        <w:autoSpaceDN w:val="0"/>
        <w:adjustRightInd w:val="0"/>
        <w:jc w:val="both"/>
        <w:rPr>
          <w:rFonts w:eastAsiaTheme="minorEastAsia"/>
          <w:color w:val="auto"/>
          <w:sz w:val="24"/>
          <w:szCs w:val="24"/>
        </w:rPr>
      </w:pPr>
    </w:p>
    <w:p w14:paraId="6A64B341" w14:textId="77777777" w:rsidR="00AD525C" w:rsidRDefault="00AD525C" w:rsidP="00BC0CED">
      <w:pPr>
        <w:widowControl w:val="0"/>
        <w:autoSpaceDE w:val="0"/>
        <w:autoSpaceDN w:val="0"/>
        <w:adjustRightInd w:val="0"/>
        <w:jc w:val="both"/>
        <w:rPr>
          <w:rFonts w:eastAsiaTheme="minorEastAsia"/>
          <w:color w:val="auto"/>
          <w:sz w:val="24"/>
          <w:szCs w:val="24"/>
        </w:rPr>
      </w:pPr>
    </w:p>
    <w:p w14:paraId="343DA3B3" w14:textId="77777777" w:rsidR="00AD525C" w:rsidRDefault="00AD525C" w:rsidP="00BC0CED">
      <w:pPr>
        <w:widowControl w:val="0"/>
        <w:autoSpaceDE w:val="0"/>
        <w:autoSpaceDN w:val="0"/>
        <w:adjustRightInd w:val="0"/>
        <w:jc w:val="both"/>
        <w:rPr>
          <w:rFonts w:eastAsiaTheme="minorEastAsia"/>
          <w:color w:val="auto"/>
          <w:sz w:val="24"/>
          <w:szCs w:val="24"/>
        </w:rPr>
      </w:pPr>
    </w:p>
    <w:p w14:paraId="3BBDD0C3" w14:textId="77777777" w:rsidR="00AD525C" w:rsidRDefault="00AD525C" w:rsidP="00BC0CED">
      <w:pPr>
        <w:widowControl w:val="0"/>
        <w:autoSpaceDE w:val="0"/>
        <w:autoSpaceDN w:val="0"/>
        <w:adjustRightInd w:val="0"/>
        <w:jc w:val="both"/>
        <w:rPr>
          <w:rFonts w:eastAsiaTheme="minorEastAsia"/>
          <w:color w:val="auto"/>
          <w:sz w:val="24"/>
          <w:szCs w:val="24"/>
        </w:rPr>
      </w:pPr>
    </w:p>
    <w:p w14:paraId="7BFE8E4C" w14:textId="77777777" w:rsidR="00AD525C" w:rsidRDefault="00AD525C" w:rsidP="00BC0CED">
      <w:pPr>
        <w:widowControl w:val="0"/>
        <w:autoSpaceDE w:val="0"/>
        <w:autoSpaceDN w:val="0"/>
        <w:adjustRightInd w:val="0"/>
        <w:jc w:val="both"/>
        <w:rPr>
          <w:rFonts w:eastAsiaTheme="minorEastAsia"/>
          <w:color w:val="auto"/>
          <w:sz w:val="24"/>
          <w:szCs w:val="24"/>
        </w:rPr>
      </w:pPr>
    </w:p>
    <w:p w14:paraId="6FA5E20F" w14:textId="77777777" w:rsidR="00AD525C" w:rsidRDefault="00AD525C" w:rsidP="00BC0CED">
      <w:pPr>
        <w:widowControl w:val="0"/>
        <w:autoSpaceDE w:val="0"/>
        <w:autoSpaceDN w:val="0"/>
        <w:adjustRightInd w:val="0"/>
        <w:jc w:val="both"/>
        <w:rPr>
          <w:rFonts w:eastAsiaTheme="minorEastAsia"/>
          <w:color w:val="auto"/>
          <w:sz w:val="24"/>
          <w:szCs w:val="24"/>
        </w:rPr>
      </w:pPr>
    </w:p>
    <w:p w14:paraId="49DE3B61" w14:textId="77777777" w:rsidR="00AD525C" w:rsidRDefault="00AD525C" w:rsidP="00BC0CED">
      <w:pPr>
        <w:widowControl w:val="0"/>
        <w:autoSpaceDE w:val="0"/>
        <w:autoSpaceDN w:val="0"/>
        <w:adjustRightInd w:val="0"/>
        <w:jc w:val="both"/>
        <w:rPr>
          <w:rFonts w:eastAsiaTheme="minorEastAsia"/>
          <w:color w:val="auto"/>
          <w:sz w:val="24"/>
          <w:szCs w:val="24"/>
        </w:rPr>
      </w:pPr>
    </w:p>
    <w:p w14:paraId="6D98E1A9" w14:textId="77777777" w:rsidR="00AD525C" w:rsidRPr="00BC0CED" w:rsidRDefault="00AD525C" w:rsidP="00BC0CED">
      <w:pPr>
        <w:widowControl w:val="0"/>
        <w:autoSpaceDE w:val="0"/>
        <w:autoSpaceDN w:val="0"/>
        <w:adjustRightInd w:val="0"/>
        <w:jc w:val="both"/>
        <w:rPr>
          <w:rFonts w:eastAsiaTheme="minorEastAsia"/>
          <w:color w:val="auto"/>
          <w:sz w:val="24"/>
          <w:szCs w:val="24"/>
        </w:rPr>
      </w:pPr>
    </w:p>
    <w:p w14:paraId="1D16000A"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700C4BFB" w14:textId="77777777" w:rsidR="00AD525C" w:rsidRDefault="00AD525C" w:rsidP="00AD525C">
      <w:pPr>
        <w:ind w:firstLine="708"/>
        <w:jc w:val="right"/>
        <w:rPr>
          <w:sz w:val="24"/>
          <w:szCs w:val="24"/>
        </w:rPr>
      </w:pPr>
    </w:p>
    <w:p w14:paraId="22CBDFE9" w14:textId="77777777" w:rsidR="00C04A55" w:rsidRPr="00BC0CED" w:rsidRDefault="00C04A55" w:rsidP="00C04A55">
      <w:pPr>
        <w:ind w:firstLine="708"/>
        <w:jc w:val="right"/>
        <w:rPr>
          <w:sz w:val="22"/>
          <w:szCs w:val="22"/>
        </w:rPr>
      </w:pPr>
      <w:r w:rsidRPr="00BC0CED">
        <w:rPr>
          <w:sz w:val="22"/>
          <w:szCs w:val="22"/>
        </w:rPr>
        <w:t xml:space="preserve">Приложение N </w:t>
      </w:r>
      <w:r>
        <w:rPr>
          <w:sz w:val="22"/>
          <w:szCs w:val="22"/>
        </w:rPr>
        <w:t>3</w:t>
      </w:r>
    </w:p>
    <w:p w14:paraId="0259ADB6" w14:textId="77777777" w:rsidR="00C04A55" w:rsidRPr="00BC0CED" w:rsidRDefault="00C04A55" w:rsidP="00C04A55">
      <w:pPr>
        <w:ind w:firstLine="708"/>
        <w:jc w:val="right"/>
        <w:rPr>
          <w:sz w:val="22"/>
          <w:szCs w:val="22"/>
        </w:rPr>
      </w:pPr>
      <w:r w:rsidRPr="00BC0CED">
        <w:rPr>
          <w:sz w:val="22"/>
          <w:szCs w:val="22"/>
        </w:rPr>
        <w:t>к Положению о признании помещения жилым помещением,</w:t>
      </w:r>
    </w:p>
    <w:p w14:paraId="4569DE35" w14:textId="77777777" w:rsidR="00C04A55" w:rsidRPr="00BC0CED" w:rsidRDefault="00C04A55" w:rsidP="00C04A55">
      <w:pPr>
        <w:ind w:firstLine="708"/>
        <w:jc w:val="right"/>
        <w:rPr>
          <w:sz w:val="22"/>
          <w:szCs w:val="22"/>
        </w:rPr>
      </w:pPr>
      <w:r w:rsidRPr="00BC0CED">
        <w:rPr>
          <w:sz w:val="22"/>
          <w:szCs w:val="22"/>
        </w:rPr>
        <w:t>жилого помещения непригодным для проживания,</w:t>
      </w:r>
    </w:p>
    <w:p w14:paraId="097E6EDA" w14:textId="77777777" w:rsidR="00C04A55" w:rsidRPr="00BC0CED" w:rsidRDefault="00C04A55" w:rsidP="00C04A55">
      <w:pPr>
        <w:ind w:firstLine="708"/>
        <w:jc w:val="right"/>
        <w:rPr>
          <w:sz w:val="22"/>
          <w:szCs w:val="22"/>
        </w:rPr>
      </w:pPr>
      <w:r w:rsidRPr="00BC0CED">
        <w:rPr>
          <w:sz w:val="22"/>
          <w:szCs w:val="22"/>
        </w:rPr>
        <w:t>многоквартирного дома аварийным и подлежащим сносу</w:t>
      </w:r>
    </w:p>
    <w:p w14:paraId="526F5246" w14:textId="77777777" w:rsidR="00C04A55" w:rsidRPr="00BC0CED" w:rsidRDefault="00C04A55" w:rsidP="00C04A55">
      <w:pPr>
        <w:ind w:firstLine="708"/>
        <w:jc w:val="right"/>
        <w:rPr>
          <w:sz w:val="22"/>
          <w:szCs w:val="22"/>
        </w:rPr>
      </w:pPr>
      <w:r w:rsidRPr="00BC0CED">
        <w:rPr>
          <w:sz w:val="22"/>
          <w:szCs w:val="22"/>
        </w:rPr>
        <w:lastRenderedPageBreak/>
        <w:t>или реконструкции, садового дома жилым домом</w:t>
      </w:r>
    </w:p>
    <w:p w14:paraId="13B4204C" w14:textId="77777777" w:rsidR="00C04A55" w:rsidRDefault="00C04A55" w:rsidP="00C04A55">
      <w:pPr>
        <w:ind w:firstLine="708"/>
        <w:jc w:val="right"/>
        <w:rPr>
          <w:sz w:val="22"/>
          <w:szCs w:val="22"/>
        </w:rPr>
      </w:pPr>
      <w:r w:rsidRPr="00BC0CED">
        <w:rPr>
          <w:sz w:val="22"/>
          <w:szCs w:val="22"/>
        </w:rPr>
        <w:t>и жилого дома садовым домом,</w:t>
      </w:r>
      <w:r>
        <w:rPr>
          <w:sz w:val="22"/>
          <w:szCs w:val="22"/>
        </w:rPr>
        <w:t xml:space="preserve"> </w:t>
      </w:r>
      <w:r w:rsidRPr="00C04A55">
        <w:rPr>
          <w:sz w:val="22"/>
          <w:szCs w:val="22"/>
        </w:rPr>
        <w:t xml:space="preserve">на территории Татарского </w:t>
      </w:r>
    </w:p>
    <w:p w14:paraId="0047C76C" w14:textId="77777777" w:rsidR="00C04A55" w:rsidRDefault="00C04A55" w:rsidP="00C04A55">
      <w:pPr>
        <w:ind w:firstLine="708"/>
        <w:jc w:val="right"/>
        <w:rPr>
          <w:sz w:val="22"/>
          <w:szCs w:val="22"/>
        </w:rPr>
      </w:pPr>
      <w:r w:rsidRPr="00C04A55">
        <w:rPr>
          <w:sz w:val="22"/>
          <w:szCs w:val="22"/>
        </w:rPr>
        <w:t>муниципального округа Новосибирской области</w:t>
      </w:r>
      <w:r>
        <w:rPr>
          <w:sz w:val="22"/>
          <w:szCs w:val="22"/>
        </w:rPr>
        <w:t xml:space="preserve">, </w:t>
      </w:r>
    </w:p>
    <w:p w14:paraId="5CBA3C78" w14:textId="77777777" w:rsidR="00C04A55" w:rsidRDefault="00C04A55" w:rsidP="00C04A55">
      <w:pPr>
        <w:ind w:firstLine="708"/>
        <w:jc w:val="right"/>
        <w:rPr>
          <w:sz w:val="22"/>
          <w:szCs w:val="22"/>
        </w:rPr>
      </w:pPr>
      <w:r w:rsidRPr="00BC0CED">
        <w:rPr>
          <w:sz w:val="22"/>
          <w:szCs w:val="22"/>
        </w:rPr>
        <w:t xml:space="preserve">утвержденному постановлением </w:t>
      </w:r>
    </w:p>
    <w:p w14:paraId="6FAEB750" w14:textId="77777777" w:rsidR="00C04A55" w:rsidRDefault="00C04A55" w:rsidP="00C04A55">
      <w:pPr>
        <w:ind w:firstLine="708"/>
        <w:jc w:val="right"/>
        <w:rPr>
          <w:sz w:val="22"/>
          <w:szCs w:val="22"/>
        </w:rPr>
      </w:pPr>
      <w:r w:rsidRPr="00BC0CED">
        <w:rPr>
          <w:sz w:val="22"/>
          <w:szCs w:val="22"/>
        </w:rPr>
        <w:t xml:space="preserve">администрации Татарского муниципального </w:t>
      </w:r>
    </w:p>
    <w:p w14:paraId="1CBB599F" w14:textId="77777777" w:rsidR="00C04A55" w:rsidRDefault="00C04A55" w:rsidP="00C04A55">
      <w:pPr>
        <w:ind w:firstLine="708"/>
        <w:jc w:val="right"/>
        <w:rPr>
          <w:sz w:val="22"/>
          <w:szCs w:val="22"/>
        </w:rPr>
      </w:pPr>
      <w:r w:rsidRPr="00BC0CED">
        <w:rPr>
          <w:sz w:val="22"/>
          <w:szCs w:val="22"/>
        </w:rPr>
        <w:t>округа</w:t>
      </w:r>
      <w:r>
        <w:rPr>
          <w:sz w:val="22"/>
          <w:szCs w:val="22"/>
        </w:rPr>
        <w:t xml:space="preserve"> </w:t>
      </w:r>
      <w:r w:rsidRPr="00BC0CED">
        <w:rPr>
          <w:sz w:val="22"/>
          <w:szCs w:val="22"/>
        </w:rPr>
        <w:t>Новосибирской области</w:t>
      </w:r>
    </w:p>
    <w:p w14:paraId="5A69EF6B" w14:textId="77777777" w:rsidR="00C04A55" w:rsidRDefault="00C04A55" w:rsidP="00C04A55">
      <w:pPr>
        <w:ind w:firstLine="708"/>
        <w:jc w:val="center"/>
      </w:pPr>
      <w:r>
        <w:rPr>
          <w:sz w:val="22"/>
          <w:szCs w:val="22"/>
        </w:rPr>
        <w:t xml:space="preserve">                                                                                                                  от______________ № ______</w:t>
      </w:r>
    </w:p>
    <w:p w14:paraId="2D12C0BA" w14:textId="77777777" w:rsidR="00AD525C" w:rsidRPr="00BC0CED" w:rsidRDefault="00AD525C" w:rsidP="00AD525C">
      <w:pPr>
        <w:widowControl w:val="0"/>
        <w:autoSpaceDE w:val="0"/>
        <w:autoSpaceDN w:val="0"/>
        <w:adjustRightInd w:val="0"/>
        <w:jc w:val="right"/>
        <w:rPr>
          <w:rFonts w:eastAsiaTheme="minorEastAsia"/>
          <w:color w:val="auto"/>
          <w:sz w:val="24"/>
          <w:szCs w:val="24"/>
        </w:rPr>
      </w:pPr>
    </w:p>
    <w:p w14:paraId="437865C7" w14:textId="77777777" w:rsidR="00BC0CED" w:rsidRPr="00BC0CED" w:rsidRDefault="00BC0CED" w:rsidP="00BC0CED">
      <w:pPr>
        <w:widowControl w:val="0"/>
        <w:autoSpaceDE w:val="0"/>
        <w:autoSpaceDN w:val="0"/>
        <w:adjustRightInd w:val="0"/>
        <w:jc w:val="right"/>
        <w:rPr>
          <w:rFonts w:eastAsiaTheme="minorEastAsia"/>
          <w:color w:val="auto"/>
          <w:sz w:val="24"/>
          <w:szCs w:val="24"/>
        </w:rPr>
      </w:pPr>
      <w:r w:rsidRPr="00BC0CED">
        <w:rPr>
          <w:rFonts w:eastAsiaTheme="minorEastAsia"/>
          <w:color w:val="auto"/>
          <w:sz w:val="24"/>
          <w:szCs w:val="24"/>
        </w:rPr>
        <w:t>(форма)</w:t>
      </w:r>
    </w:p>
    <w:p w14:paraId="7CE564B2"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075505F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(Бланк уполномоченного</w:t>
      </w:r>
    </w:p>
    <w:p w14:paraId="63D28D9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органа местного самоуправления)</w:t>
      </w:r>
    </w:p>
    <w:p w14:paraId="1F8F219E"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5109679D" w14:textId="77777777" w:rsidR="00BC0CED" w:rsidRPr="00BC0CED" w:rsidRDefault="00BC0CED" w:rsidP="00BC0CED">
      <w:pPr>
        <w:widowControl w:val="0"/>
        <w:autoSpaceDE w:val="0"/>
        <w:autoSpaceDN w:val="0"/>
        <w:adjustRightInd w:val="0"/>
        <w:jc w:val="both"/>
        <w:rPr>
          <w:rFonts w:eastAsiaTheme="minorEastAsia"/>
          <w:color w:val="auto"/>
          <w:sz w:val="24"/>
          <w:szCs w:val="24"/>
        </w:rPr>
      </w:pPr>
      <w:bookmarkStart w:id="9" w:name="Par495"/>
      <w:bookmarkEnd w:id="9"/>
      <w:r w:rsidRPr="00BC0CED">
        <w:rPr>
          <w:rFonts w:eastAsiaTheme="minorEastAsia"/>
          <w:color w:val="auto"/>
          <w:sz w:val="24"/>
          <w:szCs w:val="24"/>
        </w:rPr>
        <w:t xml:space="preserve">                                  РЕШЕНИЕ</w:t>
      </w:r>
    </w:p>
    <w:p w14:paraId="70D8DB3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о признании садового дома жилым домом</w:t>
      </w:r>
    </w:p>
    <w:p w14:paraId="4A5F678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и жилого дома садовым домом</w:t>
      </w:r>
    </w:p>
    <w:p w14:paraId="4913CB69"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176F506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Дата, номер</w:t>
      </w:r>
    </w:p>
    <w:p w14:paraId="246CC11C"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7B39176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В связи с обращением ______________________________________________________</w:t>
      </w:r>
    </w:p>
    <w:p w14:paraId="5843A82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физического лица, наименование юридического</w:t>
      </w:r>
    </w:p>
    <w:p w14:paraId="3696C30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лица - заявителя)</w:t>
      </w:r>
    </w:p>
    <w:p w14:paraId="50C3A0E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садовый  дом  жилым  домом/жилой  дом  садовым домом,</w:t>
      </w:r>
    </w:p>
    <w:p w14:paraId="7BFFB55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о намерении  признать -----------------------------------------------------</w:t>
      </w:r>
    </w:p>
    <w:p w14:paraId="1BDC05F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(ненужное зачеркнуть)</w:t>
      </w:r>
    </w:p>
    <w:p w14:paraId="62DDEC9C"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расположенный по адресу: __________________________________________________</w:t>
      </w:r>
    </w:p>
    <w:p w14:paraId="76CAFDA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__________________________________________________________________________,</w:t>
      </w:r>
    </w:p>
    <w:p w14:paraId="6470E4F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кадастровый номер земельного участка, в пределах которого  расположен  дом:</w:t>
      </w:r>
    </w:p>
    <w:p w14:paraId="5A0D1C6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___________________________________________________________________________</w:t>
      </w:r>
    </w:p>
    <w:p w14:paraId="4408074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__________________________________________________________________________,</w:t>
      </w:r>
    </w:p>
    <w:p w14:paraId="030C9A9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на основании ______________________________________________________________</w:t>
      </w:r>
    </w:p>
    <w:p w14:paraId="15938499"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(наименование и реквизиты правоустанавливающего документа)</w:t>
      </w:r>
    </w:p>
    <w:p w14:paraId="5752B11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__________________________________________________________________________,</w:t>
      </w:r>
    </w:p>
    <w:p w14:paraId="1A6058C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по результатам рассмотрения представленных документов принято решение:</w:t>
      </w:r>
    </w:p>
    <w:p w14:paraId="7D39D40E"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Признать __________________________________________________________________</w:t>
      </w:r>
    </w:p>
    <w:p w14:paraId="2E89052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(садовый дом жилым домом/жилой дом садовым домом - нужное указать)</w:t>
      </w:r>
    </w:p>
    <w:p w14:paraId="5997DB4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__________________________________________________________________________.</w:t>
      </w:r>
    </w:p>
    <w:p w14:paraId="31C3DD0E"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420426A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w:t>
      </w:r>
    </w:p>
    <w:p w14:paraId="344B698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(должность)</w:t>
      </w:r>
    </w:p>
    <w:p w14:paraId="4C1B1A02"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46C195A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____________________________________   ____________________________________</w:t>
      </w:r>
    </w:p>
    <w:p w14:paraId="0B96A965"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должностного лица органа      (подпись должностного лица органа</w:t>
      </w:r>
    </w:p>
    <w:p w14:paraId="2DED41F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местного самоуправления               местного самоуправления</w:t>
      </w:r>
    </w:p>
    <w:p w14:paraId="02094687"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муниципального образования, в         муниципального образования, в</w:t>
      </w:r>
    </w:p>
    <w:p w14:paraId="38E364B0"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границах которого расположен          границах которого расположен</w:t>
      </w:r>
    </w:p>
    <w:p w14:paraId="069A7DE6"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садовый дом или жилой дом)            садовый дом или жилой дом)</w:t>
      </w:r>
    </w:p>
    <w:p w14:paraId="6FDC8F62"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7B759098"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М.П.</w:t>
      </w:r>
    </w:p>
    <w:p w14:paraId="683909EF"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6F3EF34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Получил: "__" ____________ 20__ г.  _______________________   </w:t>
      </w:r>
    </w:p>
    <w:p w14:paraId="5D071838" w14:textId="77777777" w:rsidR="00BC0CED" w:rsidRDefault="00A21EBA" w:rsidP="00BC0CED">
      <w:pPr>
        <w:widowControl w:val="0"/>
        <w:autoSpaceDE w:val="0"/>
        <w:autoSpaceDN w:val="0"/>
        <w:adjustRightInd w:val="0"/>
        <w:jc w:val="both"/>
        <w:rPr>
          <w:rFonts w:eastAsiaTheme="minorEastAsia"/>
          <w:color w:val="auto"/>
          <w:sz w:val="24"/>
          <w:szCs w:val="24"/>
        </w:rPr>
      </w:pPr>
      <w:r>
        <w:rPr>
          <w:rFonts w:eastAsiaTheme="minorEastAsia"/>
          <w:color w:val="auto"/>
          <w:sz w:val="24"/>
          <w:szCs w:val="24"/>
        </w:rPr>
        <w:t xml:space="preserve">                                                                        Подпись заявителя</w:t>
      </w:r>
    </w:p>
    <w:p w14:paraId="74391640" w14:textId="77777777" w:rsidR="00A21EBA" w:rsidRDefault="00A21EBA" w:rsidP="00A21EBA">
      <w:pPr>
        <w:widowControl w:val="0"/>
        <w:autoSpaceDE w:val="0"/>
        <w:autoSpaceDN w:val="0"/>
        <w:adjustRightInd w:val="0"/>
        <w:jc w:val="both"/>
        <w:rPr>
          <w:rFonts w:eastAsiaTheme="minorEastAsia"/>
          <w:color w:val="auto"/>
          <w:sz w:val="24"/>
          <w:szCs w:val="24"/>
        </w:rPr>
      </w:pPr>
      <w:r w:rsidRPr="00A21EBA">
        <w:rPr>
          <w:rFonts w:eastAsiaTheme="minorEastAsia"/>
          <w:color w:val="auto"/>
          <w:sz w:val="24"/>
          <w:szCs w:val="24"/>
        </w:rPr>
        <w:t>(заполняется в случае</w:t>
      </w:r>
      <w:r>
        <w:rPr>
          <w:rFonts w:eastAsiaTheme="minorEastAsia"/>
          <w:color w:val="auto"/>
          <w:sz w:val="24"/>
          <w:szCs w:val="24"/>
        </w:rPr>
        <w:t xml:space="preserve"> </w:t>
      </w:r>
      <w:r w:rsidRPr="00A21EBA">
        <w:rPr>
          <w:rFonts w:eastAsiaTheme="minorEastAsia"/>
          <w:color w:val="auto"/>
          <w:sz w:val="24"/>
          <w:szCs w:val="24"/>
        </w:rPr>
        <w:t>получения решения лично)</w:t>
      </w:r>
    </w:p>
    <w:p w14:paraId="4D178365" w14:textId="77777777" w:rsidR="00A21EBA" w:rsidRPr="00BC0CED" w:rsidRDefault="00A21EBA" w:rsidP="00A21EBA">
      <w:pPr>
        <w:widowControl w:val="0"/>
        <w:autoSpaceDE w:val="0"/>
        <w:autoSpaceDN w:val="0"/>
        <w:adjustRightInd w:val="0"/>
        <w:jc w:val="both"/>
        <w:rPr>
          <w:rFonts w:eastAsiaTheme="minorEastAsia"/>
          <w:color w:val="auto"/>
          <w:sz w:val="24"/>
          <w:szCs w:val="24"/>
        </w:rPr>
      </w:pPr>
    </w:p>
    <w:p w14:paraId="1A189422"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Решение направлено в </w:t>
      </w:r>
      <w:r w:rsidR="00A21EBA">
        <w:rPr>
          <w:rFonts w:eastAsiaTheme="minorEastAsia"/>
          <w:color w:val="auto"/>
          <w:sz w:val="24"/>
          <w:szCs w:val="24"/>
        </w:rPr>
        <w:t xml:space="preserve">адрес заявителя   </w:t>
      </w:r>
      <w:r w:rsidRPr="00BC0CED">
        <w:rPr>
          <w:rFonts w:eastAsiaTheme="minorEastAsia"/>
          <w:color w:val="auto"/>
          <w:sz w:val="24"/>
          <w:szCs w:val="24"/>
        </w:rPr>
        <w:t xml:space="preserve">  "__" _______ 20__ г.</w:t>
      </w:r>
    </w:p>
    <w:p w14:paraId="3BF7990B"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(заполняется в случае направления решения по почте)</w:t>
      </w:r>
    </w:p>
    <w:p w14:paraId="24B719C8" w14:textId="77777777" w:rsidR="00BC0CED" w:rsidRPr="00BC0CED" w:rsidRDefault="00BC0CED" w:rsidP="00BC0CED">
      <w:pPr>
        <w:widowControl w:val="0"/>
        <w:autoSpaceDE w:val="0"/>
        <w:autoSpaceDN w:val="0"/>
        <w:adjustRightInd w:val="0"/>
        <w:jc w:val="both"/>
        <w:rPr>
          <w:rFonts w:eastAsiaTheme="minorEastAsia"/>
          <w:color w:val="auto"/>
          <w:sz w:val="24"/>
          <w:szCs w:val="24"/>
        </w:rPr>
      </w:pPr>
    </w:p>
    <w:p w14:paraId="1F64DEE1"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________________________________________</w:t>
      </w:r>
    </w:p>
    <w:p w14:paraId="7BC733AD"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(Ф.И.О., подпись должностного лица,</w:t>
      </w:r>
    </w:p>
    <w:p w14:paraId="2416812A" w14:textId="77777777" w:rsidR="00BC0CED" w:rsidRPr="00BC0CED" w:rsidRDefault="00BC0CED" w:rsidP="00BC0CED">
      <w:pPr>
        <w:widowControl w:val="0"/>
        <w:autoSpaceDE w:val="0"/>
        <w:autoSpaceDN w:val="0"/>
        <w:adjustRightInd w:val="0"/>
        <w:jc w:val="both"/>
        <w:rPr>
          <w:rFonts w:eastAsiaTheme="minorEastAsia"/>
          <w:color w:val="auto"/>
          <w:sz w:val="24"/>
          <w:szCs w:val="24"/>
        </w:rPr>
      </w:pPr>
      <w:r w:rsidRPr="00BC0CED">
        <w:rPr>
          <w:rFonts w:eastAsiaTheme="minorEastAsia"/>
          <w:color w:val="auto"/>
          <w:sz w:val="24"/>
          <w:szCs w:val="24"/>
        </w:rPr>
        <w:t xml:space="preserve">                                   направившего решение в адрес заявителя)</w:t>
      </w:r>
    </w:p>
    <w:p w14:paraId="0E65F1EA" w14:textId="77777777" w:rsidR="00107F9D" w:rsidRPr="00AD525C" w:rsidRDefault="00107F9D" w:rsidP="00107F9D">
      <w:pPr>
        <w:ind w:firstLine="708"/>
        <w:jc w:val="both"/>
        <w:rPr>
          <w:sz w:val="24"/>
          <w:szCs w:val="24"/>
        </w:rPr>
      </w:pPr>
    </w:p>
    <w:sectPr w:rsidR="00107F9D" w:rsidRPr="00AD525C" w:rsidSect="002228BB">
      <w:pgSz w:w="11906" w:h="16838"/>
      <w:pgMar w:top="568"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DE0"/>
    <w:multiLevelType w:val="hybridMultilevel"/>
    <w:tmpl w:val="EFB6B55E"/>
    <w:lvl w:ilvl="0" w:tplc="3D80E5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F98605A"/>
    <w:multiLevelType w:val="hybridMultilevel"/>
    <w:tmpl w:val="3CDE8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97464"/>
    <w:multiLevelType w:val="hybridMultilevel"/>
    <w:tmpl w:val="CB5AF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E72B99"/>
    <w:multiLevelType w:val="hybridMultilevel"/>
    <w:tmpl w:val="E2520E16"/>
    <w:lvl w:ilvl="0" w:tplc="EBF48D14">
      <w:start w:val="1"/>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3864749"/>
    <w:multiLevelType w:val="hybridMultilevel"/>
    <w:tmpl w:val="62908548"/>
    <w:lvl w:ilvl="0" w:tplc="3796FCC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7119333">
    <w:abstractNumId w:val="1"/>
  </w:num>
  <w:num w:numId="2" w16cid:durableId="2140494470">
    <w:abstractNumId w:val="4"/>
  </w:num>
  <w:num w:numId="3" w16cid:durableId="315378623">
    <w:abstractNumId w:val="2"/>
  </w:num>
  <w:num w:numId="4" w16cid:durableId="731193318">
    <w:abstractNumId w:val="0"/>
  </w:num>
  <w:num w:numId="5" w16cid:durableId="1453746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36"/>
    <w:rsid w:val="000835FC"/>
    <w:rsid w:val="000B185B"/>
    <w:rsid w:val="000C33C9"/>
    <w:rsid w:val="00104064"/>
    <w:rsid w:val="00107F9D"/>
    <w:rsid w:val="00113A1A"/>
    <w:rsid w:val="00144A31"/>
    <w:rsid w:val="001608A2"/>
    <w:rsid w:val="0018323A"/>
    <w:rsid w:val="001C1F22"/>
    <w:rsid w:val="001F3296"/>
    <w:rsid w:val="00207202"/>
    <w:rsid w:val="002228BB"/>
    <w:rsid w:val="002460B4"/>
    <w:rsid w:val="002A03BE"/>
    <w:rsid w:val="002D1109"/>
    <w:rsid w:val="003014C8"/>
    <w:rsid w:val="003B658C"/>
    <w:rsid w:val="003F6014"/>
    <w:rsid w:val="00424A90"/>
    <w:rsid w:val="00431D1E"/>
    <w:rsid w:val="004C3483"/>
    <w:rsid w:val="005A6029"/>
    <w:rsid w:val="00654D67"/>
    <w:rsid w:val="006B2830"/>
    <w:rsid w:val="006E7D54"/>
    <w:rsid w:val="00750CBD"/>
    <w:rsid w:val="00787ABB"/>
    <w:rsid w:val="007A6419"/>
    <w:rsid w:val="00807291"/>
    <w:rsid w:val="0081594E"/>
    <w:rsid w:val="008540AD"/>
    <w:rsid w:val="00875029"/>
    <w:rsid w:val="008B78F0"/>
    <w:rsid w:val="00922F52"/>
    <w:rsid w:val="00936C4C"/>
    <w:rsid w:val="00945741"/>
    <w:rsid w:val="00961BC1"/>
    <w:rsid w:val="00971D26"/>
    <w:rsid w:val="00977355"/>
    <w:rsid w:val="009E6DC1"/>
    <w:rsid w:val="00A21EBA"/>
    <w:rsid w:val="00A66C62"/>
    <w:rsid w:val="00A91857"/>
    <w:rsid w:val="00A93636"/>
    <w:rsid w:val="00AC3153"/>
    <w:rsid w:val="00AD525C"/>
    <w:rsid w:val="00AE0A44"/>
    <w:rsid w:val="00B04667"/>
    <w:rsid w:val="00B20D0B"/>
    <w:rsid w:val="00B30A45"/>
    <w:rsid w:val="00B46D81"/>
    <w:rsid w:val="00BC0CED"/>
    <w:rsid w:val="00BE1F39"/>
    <w:rsid w:val="00BF56FC"/>
    <w:rsid w:val="00C035C7"/>
    <w:rsid w:val="00C04A55"/>
    <w:rsid w:val="00C42ED7"/>
    <w:rsid w:val="00C551B6"/>
    <w:rsid w:val="00C8233A"/>
    <w:rsid w:val="00CA553F"/>
    <w:rsid w:val="00CC642A"/>
    <w:rsid w:val="00D100EA"/>
    <w:rsid w:val="00D16E86"/>
    <w:rsid w:val="00D4066B"/>
    <w:rsid w:val="00D5770B"/>
    <w:rsid w:val="00DA565E"/>
    <w:rsid w:val="00DD3A61"/>
    <w:rsid w:val="00DE0156"/>
    <w:rsid w:val="00DE2F21"/>
    <w:rsid w:val="00DE7979"/>
    <w:rsid w:val="00DF240D"/>
    <w:rsid w:val="00E315CE"/>
    <w:rsid w:val="00E50B78"/>
    <w:rsid w:val="00EB2FD9"/>
    <w:rsid w:val="00FA4343"/>
    <w:rsid w:val="00FC7336"/>
    <w:rsid w:val="00FF2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225D"/>
  <w15:docId w15:val="{5662F1CC-A12E-4F9B-B02A-E3DB0A80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A55"/>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636"/>
    <w:pPr>
      <w:ind w:left="720"/>
      <w:contextualSpacing/>
    </w:pPr>
  </w:style>
  <w:style w:type="table" w:styleId="a4">
    <w:name w:val="Table Grid"/>
    <w:basedOn w:val="a1"/>
    <w:uiPriority w:val="59"/>
    <w:rsid w:val="000B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7336"/>
    <w:rPr>
      <w:rFonts w:ascii="Tahoma" w:hAnsi="Tahoma" w:cs="Tahoma"/>
      <w:sz w:val="16"/>
      <w:szCs w:val="16"/>
    </w:rPr>
  </w:style>
  <w:style w:type="character" w:customStyle="1" w:styleId="a6">
    <w:name w:val="Текст выноски Знак"/>
    <w:basedOn w:val="a0"/>
    <w:link w:val="a5"/>
    <w:uiPriority w:val="99"/>
    <w:semiHidden/>
    <w:rsid w:val="00FC7336"/>
    <w:rPr>
      <w:rFonts w:ascii="Tahoma" w:eastAsia="Times New Roman" w:hAnsi="Tahoma" w:cs="Tahoma"/>
      <w:color w:val="000000"/>
      <w:sz w:val="16"/>
      <w:szCs w:val="16"/>
      <w:lang w:eastAsia="ru-RU"/>
    </w:rPr>
  </w:style>
  <w:style w:type="table" w:customStyle="1" w:styleId="1">
    <w:name w:val="Сетка таблицы1"/>
    <w:basedOn w:val="a1"/>
    <w:next w:val="a4"/>
    <w:rsid w:val="00787A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2228BB"/>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2228BB"/>
    <w:rPr>
      <w:rFonts w:ascii="Times New Roman" w:eastAsia="Calibri" w:hAnsi="Times New Roman" w:cs="Times New Roman"/>
      <w:sz w:val="28"/>
      <w:szCs w:val="28"/>
      <w:lang w:eastAsia="ru-RU"/>
    </w:rPr>
  </w:style>
  <w:style w:type="paragraph" w:customStyle="1" w:styleId="ConsPlusTitle">
    <w:name w:val="ConsPlusTitle"/>
    <w:rsid w:val="002228BB"/>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51619">
      <w:bodyDiv w:val="1"/>
      <w:marLeft w:val="0"/>
      <w:marRight w:val="0"/>
      <w:marTop w:val="0"/>
      <w:marBottom w:val="0"/>
      <w:divBdr>
        <w:top w:val="none" w:sz="0" w:space="0" w:color="auto"/>
        <w:left w:val="none" w:sz="0" w:space="0" w:color="auto"/>
        <w:bottom w:val="none" w:sz="0" w:space="0" w:color="auto"/>
        <w:right w:val="none" w:sz="0" w:space="0" w:color="auto"/>
      </w:divBdr>
    </w:div>
    <w:div w:id="3336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FE5AD-89EA-47F4-A080-845E8233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6577</Words>
  <Characters>37494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Лаушкин</dc:creator>
  <cp:lastModifiedBy>39org-noskova</cp:lastModifiedBy>
  <cp:revision>7</cp:revision>
  <cp:lastPrinted>2025-02-03T07:37:00Z</cp:lastPrinted>
  <dcterms:created xsi:type="dcterms:W3CDTF">2025-01-20T09:05:00Z</dcterms:created>
  <dcterms:modified xsi:type="dcterms:W3CDTF">2025-02-03T07:54:00Z</dcterms:modified>
</cp:coreProperties>
</file>