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Ind w:w="5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tblGrid>
      <w:tr w:rsidR="00786294" w:rsidRPr="00C006CF" w:rsidTr="00817C0F">
        <w:tc>
          <w:tcPr>
            <w:tcW w:w="4197" w:type="dxa"/>
          </w:tcPr>
          <w:p w:rsidR="00786294" w:rsidRPr="00C006CF" w:rsidRDefault="000C2341" w:rsidP="000C2341">
            <w:pPr>
              <w:jc w:val="center"/>
            </w:pPr>
            <w:bookmarkStart w:id="0" w:name="_GoBack"/>
            <w:bookmarkEnd w:id="0"/>
            <w:r>
              <w:t>УТВЕРЖДЕН</w:t>
            </w:r>
          </w:p>
          <w:p w:rsidR="00645771" w:rsidRPr="008058D1" w:rsidRDefault="00645771" w:rsidP="00645771">
            <w:pPr>
              <w:spacing w:line="0" w:lineRule="atLeast"/>
            </w:pPr>
            <w:r>
              <w:t>постановлени</w:t>
            </w:r>
            <w:r w:rsidR="000C2341">
              <w:t>ем</w:t>
            </w:r>
            <w:r>
              <w:t xml:space="preserve"> </w:t>
            </w:r>
            <w:r w:rsidRPr="008058D1">
              <w:t>администрации Татарского муниципального округа Новосибирской области</w:t>
            </w:r>
          </w:p>
          <w:p w:rsidR="0035039F" w:rsidRPr="00C006CF" w:rsidRDefault="0035039F" w:rsidP="008D62F7">
            <w:pPr>
              <w:jc w:val="both"/>
            </w:pPr>
            <w:r w:rsidRPr="00C006CF">
              <w:t>от  _________№ __________</w:t>
            </w:r>
          </w:p>
        </w:tc>
      </w:tr>
    </w:tbl>
    <w:p w:rsidR="00786294" w:rsidRPr="00C006CF" w:rsidRDefault="00786294" w:rsidP="008D62F7">
      <w:pPr>
        <w:ind w:left="5940"/>
        <w:jc w:val="both"/>
      </w:pPr>
    </w:p>
    <w:p w:rsidR="00AF4FEE" w:rsidRPr="00C006CF" w:rsidRDefault="00AF4FEE" w:rsidP="00AF4FEE">
      <w:pPr>
        <w:ind w:left="5940"/>
        <w:jc w:val="center"/>
      </w:pPr>
    </w:p>
    <w:p w:rsidR="00AF4FEE" w:rsidRPr="00C006CF" w:rsidRDefault="00AF4FEE" w:rsidP="00AF4FEE">
      <w:pPr>
        <w:ind w:left="5940"/>
        <w:jc w:val="center"/>
      </w:pPr>
    </w:p>
    <w:p w:rsidR="00AF4FEE" w:rsidRPr="00C006CF" w:rsidRDefault="00AF4FEE" w:rsidP="00AF4FEE">
      <w:pPr>
        <w:jc w:val="center"/>
        <w:rPr>
          <w:b/>
          <w:bCs/>
        </w:rPr>
      </w:pPr>
      <w:r w:rsidRPr="00C006CF">
        <w:rPr>
          <w:b/>
          <w:bCs/>
        </w:rPr>
        <w:t>АДМИНИСТРАТИВНЫЙ</w:t>
      </w:r>
      <w:r w:rsidRPr="00C006CF">
        <w:t xml:space="preserve"> </w:t>
      </w:r>
      <w:r w:rsidRPr="00C006CF">
        <w:rPr>
          <w:b/>
          <w:bCs/>
        </w:rPr>
        <w:t>РЕГЛАМЕНТ</w:t>
      </w:r>
    </w:p>
    <w:p w:rsidR="00AF4FEE" w:rsidRDefault="00AF4FEE" w:rsidP="00AF4FEE">
      <w:pPr>
        <w:jc w:val="center"/>
        <w:rPr>
          <w:bCs/>
        </w:rPr>
      </w:pPr>
      <w:r w:rsidRPr="00B00DED">
        <w:rPr>
          <w:bCs/>
        </w:rPr>
        <w:t xml:space="preserve">предоставления муниципальной услуги </w:t>
      </w:r>
      <w:proofErr w:type="gramStart"/>
      <w:r w:rsidRPr="00B00DED">
        <w:rPr>
          <w:bCs/>
        </w:rPr>
        <w:t xml:space="preserve">по </w:t>
      </w:r>
      <w:r w:rsidR="006F11F4">
        <w:rPr>
          <w:bCs/>
        </w:rPr>
        <w:t>п</w:t>
      </w:r>
      <w:r w:rsidR="006F11F4" w:rsidRPr="006F11F4">
        <w:t>ризнани</w:t>
      </w:r>
      <w:r w:rsidR="006F11F4">
        <w:t>ю</w:t>
      </w:r>
      <w:r w:rsidR="006F11F4" w:rsidRPr="006F11F4">
        <w:t xml:space="preserve"> граждан малоимущими в целях принятия на учет в качестве нуждающихся в жилых помещениях</w:t>
      </w:r>
      <w:proofErr w:type="gramEnd"/>
    </w:p>
    <w:p w:rsidR="00986B52" w:rsidRPr="00C006CF" w:rsidRDefault="00986B52" w:rsidP="00AF4FEE">
      <w:pPr>
        <w:jc w:val="center"/>
        <w:rPr>
          <w:b/>
          <w:bCs/>
        </w:rPr>
      </w:pPr>
    </w:p>
    <w:p w:rsidR="00AF4FEE" w:rsidRPr="00C006CF" w:rsidRDefault="00AF4FEE" w:rsidP="00AF4FEE">
      <w:pPr>
        <w:numPr>
          <w:ilvl w:val="0"/>
          <w:numId w:val="1"/>
        </w:numPr>
        <w:jc w:val="center"/>
        <w:rPr>
          <w:b/>
        </w:rPr>
      </w:pPr>
      <w:r w:rsidRPr="00C006CF">
        <w:rPr>
          <w:b/>
        </w:rPr>
        <w:t>Общие положения</w:t>
      </w:r>
    </w:p>
    <w:p w:rsidR="00AF4FEE" w:rsidRPr="00C006CF" w:rsidRDefault="00AF4FEE" w:rsidP="00AF4FEE">
      <w:pPr>
        <w:jc w:val="center"/>
      </w:pPr>
    </w:p>
    <w:p w:rsidR="00AF4FEE" w:rsidRPr="00C006CF" w:rsidRDefault="00AF4FEE" w:rsidP="00BE6AFD">
      <w:pPr>
        <w:numPr>
          <w:ilvl w:val="1"/>
          <w:numId w:val="1"/>
        </w:numPr>
        <w:tabs>
          <w:tab w:val="num" w:pos="720"/>
        </w:tabs>
        <w:ind w:left="0" w:firstLine="567"/>
        <w:jc w:val="both"/>
      </w:pPr>
      <w:r w:rsidRPr="00C006CF">
        <w:t xml:space="preserve">  Административный регламент предоставления муниципальной услуги </w:t>
      </w:r>
      <w:proofErr w:type="gramStart"/>
      <w:r w:rsidRPr="00C006CF">
        <w:t xml:space="preserve">по </w:t>
      </w:r>
      <w:r w:rsidR="006F11F4">
        <w:t>п</w:t>
      </w:r>
      <w:r w:rsidR="006F11F4" w:rsidRPr="006F11F4">
        <w:t>ризнани</w:t>
      </w:r>
      <w:r w:rsidR="006F11F4">
        <w:t>ю</w:t>
      </w:r>
      <w:r w:rsidR="006F11F4" w:rsidRPr="006F11F4">
        <w:t xml:space="preserve"> граждан малоимущими в целях принятия на учет в качестве нуждающихся в жилых помещениях</w:t>
      </w:r>
      <w:proofErr w:type="gramEnd"/>
      <w:r w:rsidR="006F11F4" w:rsidRPr="00C006CF">
        <w:t xml:space="preserve"> </w:t>
      </w:r>
      <w:r w:rsidR="00B429AA" w:rsidRPr="00C006CF">
        <w:t>(далее – муниципальная услуга).</w:t>
      </w:r>
    </w:p>
    <w:p w:rsidR="0088793A" w:rsidRPr="00C006CF" w:rsidRDefault="0088793A" w:rsidP="00BE6AFD">
      <w:pPr>
        <w:pStyle w:val="a9"/>
        <w:ind w:left="0" w:firstLine="567"/>
        <w:jc w:val="both"/>
      </w:pPr>
      <w:r w:rsidRPr="00C006CF">
        <w:t>Предоставление муниципальной услуги осуществляет администрация Татарского муниципального округа Новосибирской области.</w:t>
      </w:r>
    </w:p>
    <w:p w:rsidR="00AF4FEE" w:rsidRPr="00C006CF" w:rsidRDefault="0036144E" w:rsidP="00BE6AFD">
      <w:pPr>
        <w:numPr>
          <w:ilvl w:val="1"/>
          <w:numId w:val="1"/>
        </w:numPr>
        <w:tabs>
          <w:tab w:val="num" w:pos="720"/>
        </w:tabs>
        <w:ind w:left="0" w:firstLine="567"/>
        <w:jc w:val="both"/>
      </w:pPr>
      <w:r w:rsidRPr="00C006CF">
        <w:t xml:space="preserve"> </w:t>
      </w:r>
      <w:r w:rsidR="00AF4FEE" w:rsidRPr="00C006CF">
        <w:t xml:space="preserve">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B429AA" w:rsidRPr="00C006CF" w:rsidRDefault="00B429AA" w:rsidP="00BE6AFD">
      <w:pPr>
        <w:ind w:firstLine="567"/>
        <w:jc w:val="both"/>
      </w:pPr>
      <w:r w:rsidRPr="00C006CF">
        <w:t>1.3. Порядок информирования о правилах  предоставлении муниципальной  услуги:</w:t>
      </w:r>
    </w:p>
    <w:p w:rsidR="00B429AA" w:rsidRPr="00C006CF" w:rsidRDefault="00B429AA" w:rsidP="00BE6AFD">
      <w:pPr>
        <w:pStyle w:val="a9"/>
        <w:ind w:left="0" w:firstLine="567"/>
        <w:jc w:val="both"/>
      </w:pPr>
      <w:r w:rsidRPr="00C006CF">
        <w:t xml:space="preserve">1.3.1. Местонахождение:  Новосибирская область, г. Татарск, ул. </w:t>
      </w:r>
      <w:r w:rsidRPr="008459A3">
        <w:t>Ленина,</w:t>
      </w:r>
      <w:r w:rsidR="001362C6" w:rsidRPr="008459A3">
        <w:t xml:space="preserve"> 96</w:t>
      </w:r>
      <w:r w:rsidRPr="008459A3">
        <w:t>.</w:t>
      </w:r>
    </w:p>
    <w:p w:rsidR="00B429AA" w:rsidRPr="00C006CF" w:rsidRDefault="00B429AA" w:rsidP="00BE6AFD">
      <w:pPr>
        <w:pStyle w:val="a9"/>
        <w:ind w:left="0" w:firstLine="567"/>
        <w:jc w:val="both"/>
        <w:rPr>
          <w:rFonts w:eastAsia="Calibri"/>
        </w:rPr>
      </w:pPr>
      <w:r w:rsidRPr="00C006CF">
        <w:t xml:space="preserve">1.3.2. Часы приёма заявителей: </w:t>
      </w:r>
      <w:r w:rsidRPr="00C006CF">
        <w:rPr>
          <w:rFonts w:eastAsia="Calibri"/>
        </w:rPr>
        <w:t>понедельник - пятница:  с 8.00 до   17.00 часов</w:t>
      </w:r>
    </w:p>
    <w:p w:rsidR="00B429AA" w:rsidRPr="00C006CF" w:rsidRDefault="00B429AA" w:rsidP="00BE6AFD">
      <w:pPr>
        <w:ind w:firstLine="567"/>
        <w:jc w:val="both"/>
      </w:pPr>
      <w:r w:rsidRPr="00C006CF">
        <w:rPr>
          <w:rFonts w:eastAsia="Calibri"/>
        </w:rPr>
        <w:t>перерыв на  обед: с 13.00 до 14.00 часов</w:t>
      </w:r>
      <w:r w:rsidRPr="00C006CF">
        <w:t xml:space="preserve"> </w:t>
      </w:r>
    </w:p>
    <w:p w:rsidR="00B429AA" w:rsidRPr="00C006CF" w:rsidRDefault="00B429AA" w:rsidP="00BE6AFD">
      <w:pPr>
        <w:ind w:firstLine="567"/>
        <w:jc w:val="both"/>
        <w:rPr>
          <w:rFonts w:eastAsia="Calibri"/>
        </w:rPr>
      </w:pPr>
      <w:r w:rsidRPr="00C006CF">
        <w:rPr>
          <w:rFonts w:eastAsia="Calibri"/>
        </w:rPr>
        <w:t>выходные дни – суббота, воскресенье</w:t>
      </w:r>
    </w:p>
    <w:p w:rsidR="00B429AA" w:rsidRPr="00C006CF" w:rsidRDefault="00B429AA" w:rsidP="00BE6AFD">
      <w:pPr>
        <w:ind w:firstLine="567"/>
        <w:jc w:val="both"/>
      </w:pPr>
      <w:r w:rsidRPr="00C006CF">
        <w:t xml:space="preserve">1.3.3. Адрес официального интернет-сайта администрации: </w:t>
      </w:r>
      <w:proofErr w:type="spellStart"/>
      <w:r w:rsidRPr="00C006CF">
        <w:rPr>
          <w:lang w:val="en-US"/>
        </w:rPr>
        <w:t>regiontatarsk</w:t>
      </w:r>
      <w:proofErr w:type="spellEnd"/>
      <w:r w:rsidRPr="00C006CF">
        <w:t>.</w:t>
      </w:r>
      <w:proofErr w:type="spellStart"/>
      <w:r w:rsidRPr="00C006CF">
        <w:rPr>
          <w:lang w:val="en-US"/>
        </w:rPr>
        <w:t>nso</w:t>
      </w:r>
      <w:proofErr w:type="spellEnd"/>
      <w:r w:rsidRPr="00C006CF">
        <w:t>.</w:t>
      </w:r>
      <w:proofErr w:type="spellStart"/>
      <w:r w:rsidRPr="00C006CF">
        <w:rPr>
          <w:lang w:val="en-US"/>
        </w:rPr>
        <w:t>ru</w:t>
      </w:r>
      <w:proofErr w:type="spellEnd"/>
      <w:r w:rsidRPr="00C006CF">
        <w:t>.</w:t>
      </w:r>
    </w:p>
    <w:p w:rsidR="00B429AA" w:rsidRPr="00C006CF" w:rsidRDefault="00B429AA" w:rsidP="00BE6AFD">
      <w:pPr>
        <w:tabs>
          <w:tab w:val="num" w:pos="0"/>
        </w:tabs>
        <w:ind w:firstLine="567"/>
        <w:jc w:val="both"/>
      </w:pPr>
      <w:proofErr w:type="gramStart"/>
      <w:r w:rsidRPr="00C006CF">
        <w:t>Информация, размещаемая на официальном интернет-сайте и информационном стенде администрации обновляется</w:t>
      </w:r>
      <w:proofErr w:type="gramEnd"/>
      <w:r w:rsidRPr="00C006CF">
        <w:t xml:space="preserve"> по мере ее изменения. </w:t>
      </w:r>
    </w:p>
    <w:p w:rsidR="00B429AA" w:rsidRPr="00C006CF" w:rsidRDefault="00B429AA" w:rsidP="00BE6AFD">
      <w:pPr>
        <w:tabs>
          <w:tab w:val="num" w:pos="0"/>
        </w:tabs>
        <w:ind w:firstLine="567"/>
        <w:jc w:val="both"/>
      </w:pPr>
      <w:r w:rsidRPr="00C006CF">
        <w:tab/>
        <w:t xml:space="preserve">Адрес электронной почты  - </w:t>
      </w:r>
      <w:hyperlink r:id="rId8" w:history="1">
        <w:r w:rsidRPr="00C006CF">
          <w:rPr>
            <w:rStyle w:val="a3"/>
            <w:b/>
            <w:lang w:val="en-US"/>
          </w:rPr>
          <w:t>regiontatarsk</w:t>
        </w:r>
        <w:r w:rsidRPr="00C006CF">
          <w:rPr>
            <w:rStyle w:val="a3"/>
            <w:b/>
          </w:rPr>
          <w:t>@</w:t>
        </w:r>
        <w:r w:rsidRPr="00C006CF">
          <w:rPr>
            <w:rStyle w:val="a3"/>
            <w:b/>
            <w:lang w:val="en-US"/>
          </w:rPr>
          <w:t>nso</w:t>
        </w:r>
        <w:r w:rsidRPr="00C006CF">
          <w:rPr>
            <w:rStyle w:val="a3"/>
            <w:b/>
          </w:rPr>
          <w:t>.</w:t>
        </w:r>
        <w:r w:rsidRPr="00C006CF">
          <w:rPr>
            <w:rStyle w:val="a3"/>
            <w:b/>
            <w:lang w:val="en-US"/>
          </w:rPr>
          <w:t>ru</w:t>
        </w:r>
      </w:hyperlink>
    </w:p>
    <w:p w:rsidR="00B429AA" w:rsidRPr="00C006CF" w:rsidRDefault="00B429AA" w:rsidP="00BE6AFD">
      <w:pPr>
        <w:ind w:firstLine="567"/>
        <w:jc w:val="both"/>
      </w:pPr>
      <w:r w:rsidRPr="00C006CF">
        <w:t>Информация, размещаемая на официальном интернет-сайте и информационном стенде администрации Татарского муниципального округа Новосибирской области, обновляется по мере ее изменения.</w:t>
      </w:r>
    </w:p>
    <w:p w:rsidR="00B429AA" w:rsidRPr="00C006CF" w:rsidRDefault="00B429AA" w:rsidP="00BE6AFD">
      <w:pPr>
        <w:ind w:firstLine="567"/>
        <w:jc w:val="both"/>
      </w:pPr>
      <w:r w:rsidRPr="00C006CF">
        <w:t>1.3.4. Информация по вопросам предоставления муниципальной услуги предоставляется:</w:t>
      </w:r>
    </w:p>
    <w:p w:rsidR="00B429AA" w:rsidRPr="00C006CF" w:rsidRDefault="00B429AA" w:rsidP="00BE6AFD">
      <w:pPr>
        <w:shd w:val="clear" w:color="auto" w:fill="FFFFFF"/>
        <w:autoSpaceDE w:val="0"/>
        <w:autoSpaceDN w:val="0"/>
        <w:adjustRightInd w:val="0"/>
        <w:ind w:firstLine="567"/>
        <w:jc w:val="both"/>
      </w:pPr>
      <w:r w:rsidRPr="00C006CF">
        <w:t xml:space="preserve"> устной форме (лично или по телефону в соответствии с графиком приема заявителей);</w:t>
      </w:r>
    </w:p>
    <w:p w:rsidR="00B429AA" w:rsidRPr="00C006CF" w:rsidRDefault="00B429AA" w:rsidP="00BE6AFD">
      <w:pPr>
        <w:shd w:val="clear" w:color="auto" w:fill="FFFFFF"/>
        <w:autoSpaceDE w:val="0"/>
        <w:autoSpaceDN w:val="0"/>
        <w:adjustRightInd w:val="0"/>
        <w:ind w:firstLine="567"/>
        <w:jc w:val="both"/>
      </w:pPr>
      <w:r w:rsidRPr="00C006CF">
        <w:t>письменной форме (лично или почтовым сообщением);</w:t>
      </w:r>
    </w:p>
    <w:p w:rsidR="00B429AA" w:rsidRPr="00C006CF" w:rsidRDefault="00B429AA" w:rsidP="00BE6AFD">
      <w:pPr>
        <w:shd w:val="clear" w:color="auto" w:fill="FFFFFF"/>
        <w:autoSpaceDE w:val="0"/>
        <w:autoSpaceDN w:val="0"/>
        <w:adjustRightInd w:val="0"/>
        <w:ind w:firstLine="567"/>
        <w:jc w:val="both"/>
      </w:pPr>
      <w:r w:rsidRPr="00C006CF">
        <w:t>электронной форме, в том числе через ЕПГУ.</w:t>
      </w:r>
    </w:p>
    <w:p w:rsidR="00B429AA" w:rsidRPr="00C006CF" w:rsidRDefault="00B429AA" w:rsidP="00BE6AFD">
      <w:pPr>
        <w:ind w:firstLine="567"/>
        <w:jc w:val="both"/>
        <w:rPr>
          <w:rFonts w:eastAsia="Calibri"/>
          <w:lang w:eastAsia="en-US"/>
        </w:rPr>
      </w:pPr>
      <w:r w:rsidRPr="00C006CF">
        <w:t xml:space="preserve">1.3.5.Прием заявлений  на оказание муниципальной услуги осуществляется </w:t>
      </w:r>
      <w:r w:rsidRPr="00C006CF">
        <w:rPr>
          <w:rFonts w:eastAsia="Calibri"/>
          <w:lang w:eastAsia="en-US"/>
        </w:rPr>
        <w:t xml:space="preserve">ГАУ НСО «Многофункциональный центр организации предоставления </w:t>
      </w:r>
      <w:r w:rsidRPr="00C006CF">
        <w:rPr>
          <w:rFonts w:eastAsia="Calibri"/>
          <w:lang w:eastAsia="en-US"/>
        </w:rPr>
        <w:lastRenderedPageBreak/>
        <w:t>государственных и муниципальных услуг Новосибирской области Татарского района» 632122, Новосибирская область, г. Татарск, ул. Ленина, дом 80.</w:t>
      </w:r>
    </w:p>
    <w:p w:rsidR="00B429AA" w:rsidRPr="00C006CF" w:rsidRDefault="00B429AA" w:rsidP="00BE6AFD">
      <w:pPr>
        <w:ind w:firstLine="567"/>
        <w:jc w:val="both"/>
        <w:rPr>
          <w:rFonts w:eastAsia="Calibri"/>
          <w:lang w:eastAsia="en-US"/>
        </w:rPr>
      </w:pPr>
      <w:r w:rsidRPr="00C006CF">
        <w:rPr>
          <w:rFonts w:eastAsia="Calibri"/>
          <w:lang w:eastAsia="en-US"/>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B429AA" w:rsidRPr="00C006CF" w:rsidRDefault="00B429AA" w:rsidP="00BE6AFD">
      <w:pPr>
        <w:ind w:firstLine="567"/>
        <w:jc w:val="both"/>
        <w:rPr>
          <w:rFonts w:eastAsia="Calibri"/>
          <w:lang w:eastAsia="en-US"/>
        </w:rPr>
      </w:pPr>
      <w:r w:rsidRPr="00C006CF">
        <w:rPr>
          <w:rFonts w:eastAsia="Calibri"/>
          <w:lang w:eastAsia="en-US"/>
        </w:rPr>
        <w:t>Телефон: 052 по Новосибирской области, для других субъектов РФ 8-383-217-70-52.</w:t>
      </w:r>
    </w:p>
    <w:p w:rsidR="00B429AA" w:rsidRPr="00C006CF" w:rsidRDefault="00B429AA" w:rsidP="00BE6AFD">
      <w:pPr>
        <w:ind w:firstLine="567"/>
        <w:jc w:val="both"/>
        <w:rPr>
          <w:rFonts w:eastAsia="Calibri"/>
        </w:rPr>
      </w:pPr>
    </w:p>
    <w:p w:rsidR="00B429AA" w:rsidRPr="00C006CF" w:rsidRDefault="00B429AA" w:rsidP="00BE6AFD">
      <w:pPr>
        <w:ind w:firstLine="567"/>
        <w:jc w:val="both"/>
        <w:rPr>
          <w:rFonts w:eastAsia="Calibri"/>
        </w:rPr>
      </w:pPr>
      <w:r w:rsidRPr="00C006CF">
        <w:rPr>
          <w:rFonts w:eastAsia="Calibri"/>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429AA" w:rsidRPr="00C006CF" w:rsidRDefault="00B429AA" w:rsidP="00BE6AFD">
      <w:pPr>
        <w:ind w:firstLine="567"/>
        <w:jc w:val="both"/>
        <w:rPr>
          <w:rFonts w:eastAsia="Calibri"/>
          <w:lang w:eastAsia="en-US"/>
        </w:rPr>
      </w:pPr>
      <w:r w:rsidRPr="00C006CF">
        <w:rPr>
          <w:rFonts w:eastAsia="Calibri"/>
          <w:lang w:eastAsia="en-US"/>
        </w:rPr>
        <w:t>понедельник</w:t>
      </w:r>
      <w:r w:rsidRPr="00C006CF">
        <w:rPr>
          <w:rFonts w:eastAsia="Calibri"/>
          <w:lang w:eastAsia="en-US"/>
        </w:rPr>
        <w:tab/>
        <w:t xml:space="preserve">         8.00 – 17.00, без обеда;</w:t>
      </w:r>
    </w:p>
    <w:p w:rsidR="00B429AA" w:rsidRPr="00C006CF" w:rsidRDefault="00B429AA" w:rsidP="00BE6AFD">
      <w:pPr>
        <w:ind w:firstLine="567"/>
        <w:jc w:val="both"/>
        <w:rPr>
          <w:rFonts w:eastAsia="Calibri"/>
          <w:lang w:eastAsia="en-US"/>
        </w:rPr>
      </w:pPr>
      <w:r w:rsidRPr="00C006CF">
        <w:rPr>
          <w:rFonts w:eastAsia="Calibri"/>
          <w:lang w:eastAsia="en-US"/>
        </w:rPr>
        <w:t>вторник</w:t>
      </w:r>
      <w:r w:rsidRPr="00C006CF">
        <w:rPr>
          <w:rFonts w:eastAsia="Calibri"/>
          <w:lang w:eastAsia="en-US"/>
        </w:rPr>
        <w:tab/>
      </w:r>
      <w:r w:rsidRPr="00C006CF">
        <w:rPr>
          <w:rFonts w:eastAsia="Calibri"/>
          <w:lang w:eastAsia="en-US"/>
        </w:rPr>
        <w:tab/>
        <w:t>8.00 – 20.00, без обеда;</w:t>
      </w:r>
    </w:p>
    <w:p w:rsidR="00B429AA" w:rsidRPr="00C006CF" w:rsidRDefault="00B429AA" w:rsidP="00BE6AFD">
      <w:pPr>
        <w:ind w:firstLine="567"/>
        <w:jc w:val="both"/>
        <w:rPr>
          <w:rFonts w:eastAsia="Calibri"/>
          <w:lang w:eastAsia="en-US"/>
        </w:rPr>
      </w:pPr>
      <w:r w:rsidRPr="00C006CF">
        <w:rPr>
          <w:rFonts w:eastAsia="Calibri"/>
          <w:lang w:eastAsia="en-US"/>
        </w:rPr>
        <w:t>среда</w:t>
      </w:r>
      <w:r w:rsidRPr="00C006CF">
        <w:rPr>
          <w:rFonts w:eastAsia="Calibri"/>
          <w:lang w:eastAsia="en-US"/>
        </w:rPr>
        <w:tab/>
      </w:r>
      <w:r w:rsidRPr="00C006CF">
        <w:rPr>
          <w:rFonts w:eastAsia="Calibri"/>
          <w:lang w:eastAsia="en-US"/>
        </w:rPr>
        <w:tab/>
      </w:r>
      <w:r w:rsidRPr="00C006CF">
        <w:rPr>
          <w:rFonts w:eastAsia="Calibri"/>
          <w:lang w:eastAsia="en-US"/>
        </w:rPr>
        <w:tab/>
        <w:t>8.00 – 17.00, без обеда;</w:t>
      </w:r>
    </w:p>
    <w:p w:rsidR="00B429AA" w:rsidRPr="00C006CF" w:rsidRDefault="00B429AA" w:rsidP="00BE6AFD">
      <w:pPr>
        <w:ind w:firstLine="567"/>
        <w:jc w:val="both"/>
        <w:rPr>
          <w:rFonts w:eastAsia="Calibri"/>
          <w:lang w:eastAsia="en-US"/>
        </w:rPr>
      </w:pPr>
      <w:r w:rsidRPr="00C006CF">
        <w:rPr>
          <w:rFonts w:eastAsia="Calibri"/>
          <w:lang w:eastAsia="en-US"/>
        </w:rPr>
        <w:t>четверг</w:t>
      </w:r>
      <w:r w:rsidRPr="00C006CF">
        <w:rPr>
          <w:rFonts w:eastAsia="Calibri"/>
          <w:lang w:eastAsia="en-US"/>
        </w:rPr>
        <w:tab/>
      </w:r>
      <w:r w:rsidRPr="00C006CF">
        <w:rPr>
          <w:rFonts w:eastAsia="Calibri"/>
          <w:lang w:eastAsia="en-US"/>
        </w:rPr>
        <w:tab/>
        <w:t>8.00 – 17.00, без обеда;</w:t>
      </w:r>
    </w:p>
    <w:p w:rsidR="00B429AA" w:rsidRPr="00C006CF" w:rsidRDefault="00B429AA" w:rsidP="00BE6AFD">
      <w:pPr>
        <w:ind w:firstLine="567"/>
        <w:jc w:val="both"/>
        <w:rPr>
          <w:rFonts w:eastAsia="Calibri"/>
          <w:lang w:eastAsia="en-US"/>
        </w:rPr>
      </w:pPr>
      <w:r w:rsidRPr="00C006CF">
        <w:rPr>
          <w:rFonts w:eastAsia="Calibri"/>
          <w:lang w:eastAsia="en-US"/>
        </w:rPr>
        <w:t>пятница</w:t>
      </w:r>
      <w:r w:rsidRPr="00C006CF">
        <w:rPr>
          <w:rFonts w:eastAsia="Calibri"/>
          <w:lang w:eastAsia="en-US"/>
        </w:rPr>
        <w:tab/>
      </w:r>
      <w:r w:rsidRPr="00C006CF">
        <w:rPr>
          <w:rFonts w:eastAsia="Calibri"/>
          <w:lang w:eastAsia="en-US"/>
        </w:rPr>
        <w:tab/>
        <w:t>8.00 – 17.00, без обеда;</w:t>
      </w:r>
    </w:p>
    <w:p w:rsidR="00B429AA" w:rsidRPr="00C006CF" w:rsidRDefault="00B429AA" w:rsidP="00BE6AFD">
      <w:pPr>
        <w:ind w:firstLine="567"/>
        <w:jc w:val="both"/>
        <w:rPr>
          <w:rFonts w:eastAsia="Calibri"/>
          <w:lang w:eastAsia="en-US"/>
        </w:rPr>
      </w:pPr>
      <w:r w:rsidRPr="00C006CF">
        <w:rPr>
          <w:rFonts w:eastAsia="Calibri"/>
          <w:lang w:eastAsia="en-US"/>
        </w:rPr>
        <w:t>суббота                 9.00 – 15-00, без обеда;</w:t>
      </w:r>
    </w:p>
    <w:p w:rsidR="00B429AA" w:rsidRPr="00C006CF" w:rsidRDefault="00B429AA" w:rsidP="00BE6AFD">
      <w:pPr>
        <w:ind w:firstLine="567"/>
        <w:jc w:val="both"/>
        <w:rPr>
          <w:rFonts w:eastAsia="Calibri"/>
          <w:lang w:eastAsia="en-US"/>
        </w:rPr>
      </w:pPr>
      <w:r w:rsidRPr="00C006CF">
        <w:rPr>
          <w:rFonts w:eastAsia="Calibri"/>
          <w:lang w:eastAsia="en-US"/>
        </w:rPr>
        <w:t>воскресенье – выходной</w:t>
      </w:r>
    </w:p>
    <w:p w:rsidR="00B429AA" w:rsidRPr="00C006CF" w:rsidRDefault="00B429AA" w:rsidP="00BE6AFD">
      <w:pPr>
        <w:pStyle w:val="a9"/>
        <w:ind w:left="0" w:firstLine="567"/>
        <w:jc w:val="both"/>
      </w:pPr>
    </w:p>
    <w:p w:rsidR="00B429AA" w:rsidRPr="00C006CF" w:rsidRDefault="00B429AA" w:rsidP="00BE6AFD">
      <w:pPr>
        <w:widowControl w:val="0"/>
        <w:ind w:firstLine="567"/>
        <w:jc w:val="both"/>
      </w:pPr>
      <w:r w:rsidRPr="00C006CF">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B429AA" w:rsidRPr="00C006CF" w:rsidRDefault="00B429AA" w:rsidP="00BE6AFD">
      <w:pPr>
        <w:ind w:firstLine="567"/>
        <w:jc w:val="both"/>
      </w:pPr>
      <w:r w:rsidRPr="00C006CF">
        <w:t>Информирование проводится в двух формах: устное и письменное.</w:t>
      </w:r>
    </w:p>
    <w:p w:rsidR="00B429AA" w:rsidRPr="00C006CF" w:rsidRDefault="00B429AA" w:rsidP="00BE6AFD">
      <w:pPr>
        <w:ind w:firstLine="567"/>
        <w:jc w:val="both"/>
      </w:pPr>
      <w:r w:rsidRPr="00C006C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B429AA" w:rsidRPr="00C006CF" w:rsidRDefault="00B429AA" w:rsidP="00BE6AFD">
      <w:pPr>
        <w:ind w:firstLine="567"/>
        <w:jc w:val="both"/>
      </w:pPr>
      <w:r w:rsidRPr="00C006CF">
        <w:t>Устное информирование обратившегося лица осуществляется специалистом не более 10 минут.</w:t>
      </w:r>
    </w:p>
    <w:p w:rsidR="00B429AA" w:rsidRPr="00C006CF" w:rsidRDefault="00B429AA" w:rsidP="00BE6AFD">
      <w:pPr>
        <w:ind w:firstLine="567"/>
        <w:jc w:val="both"/>
      </w:pPr>
      <w:r w:rsidRPr="00C006C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округа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429AA" w:rsidRPr="00C006CF" w:rsidRDefault="00B429AA" w:rsidP="00BE6AFD">
      <w:pPr>
        <w:ind w:firstLine="567"/>
        <w:jc w:val="both"/>
      </w:pPr>
      <w:r w:rsidRPr="00C006C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429AA" w:rsidRPr="00C006CF" w:rsidRDefault="00B429AA" w:rsidP="00BE6AFD">
      <w:pPr>
        <w:ind w:firstLine="567"/>
        <w:jc w:val="both"/>
      </w:pPr>
      <w:r w:rsidRPr="00C006CF">
        <w:t>Ответ на обращение готовится в течение 30 дней со дня регистрации письменного обращения.</w:t>
      </w:r>
    </w:p>
    <w:p w:rsidR="00B429AA" w:rsidRPr="00C006CF" w:rsidRDefault="00B429AA" w:rsidP="00BE6AFD">
      <w:pPr>
        <w:ind w:firstLine="567"/>
        <w:jc w:val="both"/>
      </w:pPr>
      <w:r w:rsidRPr="00C006C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429AA" w:rsidRPr="00C006CF" w:rsidRDefault="00B429AA" w:rsidP="00BE6AFD">
      <w:pPr>
        <w:ind w:firstLine="567"/>
        <w:jc w:val="both"/>
      </w:pPr>
      <w:r w:rsidRPr="00C006CF">
        <w:lastRenderedPageBreak/>
        <w:t>Письменный ответ на обращение подписывается Главой Татарского муниципального округа Новосибирской области,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429AA" w:rsidRPr="00C006CF" w:rsidRDefault="00B429AA" w:rsidP="00BE6AFD">
      <w:pPr>
        <w:ind w:firstLine="567"/>
        <w:jc w:val="both"/>
      </w:pPr>
      <w:r w:rsidRPr="00C006CF">
        <w:t>1.4.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429AA" w:rsidRPr="00C006CF" w:rsidRDefault="00B429AA" w:rsidP="00BE6AFD">
      <w:pPr>
        <w:ind w:firstLine="567"/>
        <w:jc w:val="both"/>
      </w:pPr>
      <w:r w:rsidRPr="00C006CF">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429AA" w:rsidRPr="00C006CF" w:rsidRDefault="00B429AA" w:rsidP="00BE6AFD">
      <w:pPr>
        <w:ind w:firstLine="567"/>
        <w:jc w:val="both"/>
      </w:pPr>
      <w:r w:rsidRPr="00C006C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429AA" w:rsidRPr="00C006CF" w:rsidRDefault="00B429AA" w:rsidP="00BE6AFD">
      <w:pPr>
        <w:ind w:firstLine="567"/>
        <w:jc w:val="both"/>
      </w:pPr>
      <w:proofErr w:type="gramStart"/>
      <w:r w:rsidRPr="00C006CF">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r w:rsidRPr="00C006CF">
        <w:rPr>
          <w:lang w:val="en-US"/>
        </w:rPr>
        <w:t>www</w:t>
      </w:r>
      <w:r w:rsidRPr="00C006CF">
        <w:t>.</w:t>
      </w:r>
      <w:proofErr w:type="spellStart"/>
      <w:r w:rsidRPr="00C006CF">
        <w:rPr>
          <w:lang w:val="en-US"/>
        </w:rPr>
        <w:t>gosuslugi</w:t>
      </w:r>
      <w:proofErr w:type="spellEnd"/>
      <w:r w:rsidRPr="00C006CF">
        <w:t>.</w:t>
      </w:r>
      <w:proofErr w:type="spellStart"/>
      <w:r w:rsidRPr="00C006CF">
        <w:rPr>
          <w:lang w:val="en-US"/>
        </w:rPr>
        <w:t>ru</w:t>
      </w:r>
      <w:proofErr w:type="spellEnd"/>
      <w:r w:rsidRPr="00C006CF">
        <w:t>) и обновляется по мере ее изменения.</w:t>
      </w:r>
      <w:proofErr w:type="gramEnd"/>
    </w:p>
    <w:p w:rsidR="00AF4FEE" w:rsidRPr="00C006CF" w:rsidRDefault="00AF4FEE" w:rsidP="00BE6AFD">
      <w:pPr>
        <w:ind w:firstLine="567"/>
        <w:jc w:val="both"/>
      </w:pPr>
    </w:p>
    <w:p w:rsidR="00AF4FEE" w:rsidRPr="00C006CF" w:rsidRDefault="00B429AA" w:rsidP="000E74B2">
      <w:pPr>
        <w:ind w:firstLine="567"/>
        <w:jc w:val="center"/>
        <w:rPr>
          <w:b/>
        </w:rPr>
      </w:pPr>
      <w:r w:rsidRPr="00C006CF">
        <w:rPr>
          <w:b/>
        </w:rPr>
        <w:t xml:space="preserve">2. </w:t>
      </w:r>
      <w:r w:rsidR="00AF4FEE" w:rsidRPr="00C006CF">
        <w:rPr>
          <w:b/>
        </w:rPr>
        <w:t>Стандарт предоставления муниципальной услуги</w:t>
      </w:r>
    </w:p>
    <w:p w:rsidR="00AF4FEE" w:rsidRPr="00C006CF" w:rsidRDefault="00AF4FEE" w:rsidP="00BE6AFD">
      <w:pPr>
        <w:ind w:firstLine="567"/>
        <w:jc w:val="both"/>
      </w:pPr>
    </w:p>
    <w:p w:rsidR="004841CA" w:rsidRPr="00C006CF" w:rsidRDefault="004841CA" w:rsidP="00BE6AFD">
      <w:pPr>
        <w:pStyle w:val="a9"/>
        <w:ind w:left="0" w:firstLine="567"/>
        <w:jc w:val="both"/>
      </w:pPr>
      <w:r w:rsidRPr="00C006CF">
        <w:t xml:space="preserve">2.1.Наименование муниципальной услуги: </w:t>
      </w:r>
      <w:r w:rsidR="00243807">
        <w:rPr>
          <w:bCs/>
        </w:rPr>
        <w:t>п</w:t>
      </w:r>
      <w:r w:rsidR="00243807" w:rsidRPr="006F11F4">
        <w:t>ризнани</w:t>
      </w:r>
      <w:r w:rsidR="00243807">
        <w:t>е</w:t>
      </w:r>
      <w:r w:rsidR="00243807" w:rsidRPr="006F11F4">
        <w:t xml:space="preserve"> граждан </w:t>
      </w:r>
      <w:proofErr w:type="gramStart"/>
      <w:r w:rsidR="00243807" w:rsidRPr="006F11F4">
        <w:t>малоимущими</w:t>
      </w:r>
      <w:proofErr w:type="gramEnd"/>
      <w:r w:rsidR="00243807" w:rsidRPr="006F11F4">
        <w:t xml:space="preserve"> в целях принятия на учет в качестве нуждающихся в жилых помещениях</w:t>
      </w:r>
      <w:r w:rsidRPr="00C006CF">
        <w:t>.</w:t>
      </w:r>
    </w:p>
    <w:p w:rsidR="00F53D8A" w:rsidRPr="007C559A" w:rsidRDefault="00F53D8A" w:rsidP="00F53D8A">
      <w:pPr>
        <w:pStyle w:val="af1"/>
        <w:spacing w:before="0" w:beforeAutospacing="0" w:after="0" w:afterAutospacing="0"/>
        <w:ind w:firstLine="567"/>
        <w:jc w:val="both"/>
        <w:rPr>
          <w:sz w:val="28"/>
          <w:szCs w:val="28"/>
        </w:rPr>
      </w:pPr>
      <w:r w:rsidRPr="007C559A">
        <w:rPr>
          <w:sz w:val="28"/>
          <w:szCs w:val="28"/>
        </w:rPr>
        <w:t xml:space="preserve">2.2. Муниципальная услуга предоставляется администрацией </w:t>
      </w:r>
      <w:bookmarkStart w:id="1" w:name="_Hlk189126278"/>
      <w:r w:rsidRPr="007C559A">
        <w:rPr>
          <w:sz w:val="28"/>
          <w:szCs w:val="28"/>
        </w:rPr>
        <w:t>Татарского муниципального округа Новосибирской области.</w:t>
      </w:r>
      <w:bookmarkEnd w:id="1"/>
      <w:r w:rsidRPr="007C559A">
        <w:rPr>
          <w:sz w:val="28"/>
          <w:szCs w:val="28"/>
        </w:rPr>
        <w:t xml:space="preserve"> </w:t>
      </w:r>
    </w:p>
    <w:p w:rsidR="00F53D8A" w:rsidRDefault="00F53D8A" w:rsidP="00F53D8A">
      <w:pPr>
        <w:pStyle w:val="af1"/>
        <w:spacing w:before="0" w:beforeAutospacing="0" w:after="0" w:afterAutospacing="0"/>
        <w:ind w:firstLine="567"/>
        <w:jc w:val="both"/>
        <w:rPr>
          <w:sz w:val="28"/>
          <w:szCs w:val="28"/>
        </w:rPr>
      </w:pPr>
      <w:r w:rsidRPr="007C559A">
        <w:rPr>
          <w:sz w:val="28"/>
          <w:szCs w:val="28"/>
        </w:rPr>
        <w:t>Ответственным за организацию предоставления муниципальной услуги является отдел имущественных и земельных отношений администрации  Татарского муниципального округа Новосибирской области.</w:t>
      </w:r>
    </w:p>
    <w:p w:rsidR="00F53D8A" w:rsidRPr="003024FE" w:rsidRDefault="00F53D8A" w:rsidP="00F53D8A">
      <w:pPr>
        <w:pStyle w:val="af1"/>
        <w:spacing w:before="0" w:beforeAutospacing="0" w:after="0" w:afterAutospacing="0"/>
        <w:ind w:firstLine="567"/>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841CA" w:rsidRPr="00C006CF" w:rsidRDefault="004841CA" w:rsidP="00BE6AFD">
      <w:pPr>
        <w:ind w:firstLine="567"/>
        <w:jc w:val="both"/>
      </w:pPr>
      <w:r w:rsidRPr="00C006CF">
        <w:t xml:space="preserve">2.3. Результатом предоставления муниципальной услуги является: </w:t>
      </w:r>
    </w:p>
    <w:p w:rsidR="006F11F4" w:rsidRPr="006F11F4" w:rsidRDefault="006F11F4" w:rsidP="006F11F4">
      <w:pPr>
        <w:ind w:firstLine="567"/>
        <w:jc w:val="both"/>
      </w:pPr>
      <w:r w:rsidRPr="006F11F4">
        <w:t xml:space="preserve">−  </w:t>
      </w:r>
      <w:r>
        <w:t>п</w:t>
      </w:r>
      <w:r w:rsidRPr="006F11F4">
        <w:t xml:space="preserve">ризнание граждан </w:t>
      </w:r>
      <w:proofErr w:type="gramStart"/>
      <w:r w:rsidRPr="006F11F4">
        <w:t>малоимущими</w:t>
      </w:r>
      <w:proofErr w:type="gramEnd"/>
      <w:r w:rsidRPr="006F11F4">
        <w:t xml:space="preserve">; </w:t>
      </w:r>
    </w:p>
    <w:p w:rsidR="004841CA" w:rsidRPr="00883410" w:rsidRDefault="00883410" w:rsidP="006F11F4">
      <w:pPr>
        <w:ind w:firstLine="567"/>
        <w:jc w:val="both"/>
      </w:pPr>
      <w:r w:rsidRPr="00883410">
        <w:t>- отказ в предоставлении муниципальной услуги</w:t>
      </w:r>
      <w:r w:rsidR="004841CA" w:rsidRPr="00883410">
        <w:t>.</w:t>
      </w:r>
    </w:p>
    <w:p w:rsidR="004841CA" w:rsidRPr="00C006CF" w:rsidRDefault="004841CA" w:rsidP="00BE6AFD">
      <w:pPr>
        <w:ind w:firstLine="567"/>
        <w:jc w:val="both"/>
      </w:pPr>
      <w:r w:rsidRPr="00C006CF">
        <w:t>2.4. Срок  предоставления муниципальной услуги:</w:t>
      </w:r>
    </w:p>
    <w:p w:rsidR="004841CA" w:rsidRPr="00C006CF" w:rsidRDefault="004841CA" w:rsidP="00BE6AFD">
      <w:pPr>
        <w:tabs>
          <w:tab w:val="left" w:pos="1080"/>
        </w:tabs>
        <w:ind w:firstLine="567"/>
        <w:jc w:val="both"/>
      </w:pPr>
      <w:r w:rsidRPr="00C006CF">
        <w:t>2.4.1 Общий срок принятия решения о предоставлении муниципальной услуги составляет 30 дней со дня обращения за муниципальной услугой.</w:t>
      </w:r>
    </w:p>
    <w:p w:rsidR="004841CA" w:rsidRPr="00C006CF" w:rsidRDefault="004841CA" w:rsidP="00BE6AFD">
      <w:pPr>
        <w:ind w:firstLine="567"/>
        <w:jc w:val="both"/>
      </w:pPr>
      <w:r w:rsidRPr="00C006CF">
        <w:t>Срок предоставления услуги указан с учетом необходимости обращения в организации, участвующие в предоставлении муниципальной услуги.</w:t>
      </w:r>
    </w:p>
    <w:p w:rsidR="004841CA" w:rsidRPr="00C006CF" w:rsidRDefault="004841CA" w:rsidP="00BE6AFD">
      <w:pPr>
        <w:tabs>
          <w:tab w:val="left" w:pos="1080"/>
        </w:tabs>
        <w:ind w:firstLine="567"/>
        <w:jc w:val="both"/>
      </w:pPr>
      <w:r w:rsidRPr="00C006CF">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841CA" w:rsidRPr="007C559A" w:rsidRDefault="004841CA" w:rsidP="00BE6AFD">
      <w:pPr>
        <w:ind w:firstLine="567"/>
        <w:jc w:val="both"/>
      </w:pPr>
      <w:r w:rsidRPr="00C006CF">
        <w:t xml:space="preserve">2.4.3. Срок выдачи (направления) заявителю документов, являющихся результатом предоставления муниципальной услуги, составляет 3 рабочих дня с </w:t>
      </w:r>
      <w:r w:rsidRPr="007C559A">
        <w:t>момента принятия решения о предоставлении муниципальной услуги.</w:t>
      </w:r>
    </w:p>
    <w:p w:rsidR="007C559A" w:rsidRPr="00007731" w:rsidRDefault="007C559A" w:rsidP="007C559A">
      <w:pPr>
        <w:pStyle w:val="ad"/>
        <w:spacing w:before="0" w:beforeAutospacing="0" w:after="0" w:afterAutospacing="0"/>
        <w:ind w:firstLine="709"/>
        <w:jc w:val="both"/>
        <w:rPr>
          <w:i/>
          <w:color w:val="0070C0"/>
          <w:sz w:val="28"/>
          <w:szCs w:val="28"/>
        </w:rPr>
      </w:pPr>
      <w:r w:rsidRPr="00760450">
        <w:rPr>
          <w:sz w:val="28"/>
          <w:szCs w:val="28"/>
        </w:rPr>
        <w:t>2.5. Предоставление муниципальной услуги осуществляется в соответствии</w:t>
      </w:r>
      <w:r w:rsidRPr="00E9126A">
        <w:rPr>
          <w:sz w:val="28"/>
          <w:szCs w:val="28"/>
        </w:rPr>
        <w:t xml:space="preserve"> с перечнем нормативно-правовых актов регулирующих предоставление муниципальной услуги, размещенных на официальном сайте </w:t>
      </w:r>
      <w:r w:rsidRPr="00007731">
        <w:rPr>
          <w:sz w:val="28"/>
          <w:szCs w:val="28"/>
        </w:rPr>
        <w:t xml:space="preserve">администрации Татарского </w:t>
      </w:r>
      <w:r w:rsidR="003539AA">
        <w:rPr>
          <w:sz w:val="28"/>
          <w:szCs w:val="28"/>
        </w:rPr>
        <w:t>муниципального округа Новосибирской области</w:t>
      </w:r>
      <w:r w:rsidRPr="00007731">
        <w:rPr>
          <w:sz w:val="28"/>
          <w:szCs w:val="28"/>
        </w:rPr>
        <w:t xml:space="preserve"> в разделе «Муниципальные услуги», подраздел «НПА регулирующие пред</w:t>
      </w:r>
      <w:r w:rsidR="00A8309A">
        <w:rPr>
          <w:sz w:val="28"/>
          <w:szCs w:val="28"/>
        </w:rPr>
        <w:t>оставление муниципальных услуг.</w:t>
      </w:r>
    </w:p>
    <w:p w:rsidR="007C559A" w:rsidRPr="00007731" w:rsidRDefault="007C559A" w:rsidP="007C559A">
      <w:pPr>
        <w:pStyle w:val="ad"/>
        <w:spacing w:before="0" w:beforeAutospacing="0" w:after="0" w:afterAutospacing="0"/>
        <w:ind w:firstLine="709"/>
        <w:jc w:val="both"/>
        <w:rPr>
          <w:sz w:val="28"/>
          <w:szCs w:val="28"/>
        </w:rPr>
      </w:pPr>
      <w:r w:rsidRPr="00007731">
        <w:rPr>
          <w:sz w:val="28"/>
          <w:szCs w:val="28"/>
        </w:rPr>
        <w:t>2.6. Перечень документов, необходимых для получения муниципальной услуги.</w:t>
      </w:r>
    </w:p>
    <w:p w:rsidR="007C559A" w:rsidRPr="00007731" w:rsidRDefault="007C559A" w:rsidP="007C559A">
      <w:pPr>
        <w:pStyle w:val="ad"/>
        <w:spacing w:before="0" w:beforeAutospacing="0" w:after="0" w:afterAutospacing="0"/>
        <w:ind w:firstLine="709"/>
        <w:jc w:val="both"/>
        <w:rPr>
          <w:sz w:val="28"/>
          <w:szCs w:val="28"/>
        </w:rPr>
      </w:pPr>
      <w:r w:rsidRPr="00007731">
        <w:rPr>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864E4E" w:rsidRDefault="00864E4E" w:rsidP="00864E4E">
      <w:pPr>
        <w:pStyle w:val="ad"/>
        <w:spacing w:before="0" w:beforeAutospacing="0" w:after="0" w:afterAutospacing="0"/>
        <w:ind w:firstLine="709"/>
        <w:jc w:val="both"/>
        <w:rPr>
          <w:sz w:val="28"/>
          <w:szCs w:val="28"/>
        </w:rPr>
      </w:pPr>
      <w:r w:rsidRPr="00007731">
        <w:rPr>
          <w:sz w:val="28"/>
          <w:szCs w:val="28"/>
        </w:rPr>
        <w:t>а) лично в администрацию;</w:t>
      </w:r>
    </w:p>
    <w:p w:rsidR="00864E4E" w:rsidRPr="00007731" w:rsidRDefault="00864E4E" w:rsidP="00864E4E">
      <w:pPr>
        <w:pStyle w:val="ad"/>
        <w:spacing w:before="0" w:beforeAutospacing="0" w:after="0" w:afterAutospacing="0"/>
        <w:ind w:firstLine="709"/>
        <w:jc w:val="both"/>
        <w:rPr>
          <w:sz w:val="28"/>
          <w:szCs w:val="28"/>
        </w:rPr>
      </w:pPr>
      <w:r>
        <w:rPr>
          <w:sz w:val="28"/>
          <w:szCs w:val="28"/>
        </w:rPr>
        <w:t xml:space="preserve">б) лично </w:t>
      </w:r>
      <w:proofErr w:type="gramStart"/>
      <w:r>
        <w:rPr>
          <w:sz w:val="28"/>
          <w:szCs w:val="28"/>
        </w:rPr>
        <w:t>в</w:t>
      </w:r>
      <w:proofErr w:type="gramEnd"/>
      <w:r>
        <w:rPr>
          <w:sz w:val="28"/>
          <w:szCs w:val="28"/>
        </w:rPr>
        <w:t xml:space="preserve"> многофункциональным центром;</w:t>
      </w:r>
    </w:p>
    <w:p w:rsidR="00864E4E" w:rsidRPr="003024FE" w:rsidRDefault="00864E4E" w:rsidP="00864E4E">
      <w:pPr>
        <w:pStyle w:val="ad"/>
        <w:spacing w:before="0" w:beforeAutospacing="0" w:after="0" w:afterAutospacing="0"/>
        <w:ind w:firstLine="709"/>
        <w:jc w:val="both"/>
        <w:rPr>
          <w:sz w:val="28"/>
          <w:szCs w:val="28"/>
        </w:rPr>
      </w:pPr>
      <w:r>
        <w:rPr>
          <w:sz w:val="28"/>
          <w:szCs w:val="28"/>
        </w:rPr>
        <w:t>в</w:t>
      </w:r>
      <w:r w:rsidRPr="00007731">
        <w:rPr>
          <w:sz w:val="28"/>
          <w:szCs w:val="28"/>
        </w:rPr>
        <w:t>) направляются почтовым</w:t>
      </w:r>
      <w:r w:rsidRPr="003024FE">
        <w:rPr>
          <w:sz w:val="28"/>
          <w:szCs w:val="28"/>
        </w:rPr>
        <w:t xml:space="preserve"> сообщением в администрацию;</w:t>
      </w:r>
    </w:p>
    <w:p w:rsidR="00864E4E" w:rsidRDefault="00864E4E" w:rsidP="00864E4E">
      <w:pPr>
        <w:pStyle w:val="ad"/>
        <w:spacing w:before="0" w:beforeAutospacing="0" w:after="0" w:afterAutospacing="0"/>
        <w:ind w:firstLine="709"/>
        <w:jc w:val="both"/>
        <w:rPr>
          <w:sz w:val="28"/>
          <w:szCs w:val="28"/>
        </w:rPr>
      </w:pPr>
      <w:r>
        <w:rPr>
          <w:sz w:val="28"/>
          <w:szCs w:val="28"/>
        </w:rPr>
        <w:t>г</w:t>
      </w:r>
      <w:r w:rsidRPr="003024FE">
        <w:rPr>
          <w:sz w:val="28"/>
          <w:szCs w:val="28"/>
        </w:rPr>
        <w:t>) в электронной форме путем направления запроса посредством личного кабинета ЕПГУ.</w:t>
      </w:r>
    </w:p>
    <w:p w:rsidR="00864E4E" w:rsidRPr="00864E4E" w:rsidRDefault="00864E4E" w:rsidP="00864E4E">
      <w:pPr>
        <w:autoSpaceDE w:val="0"/>
        <w:autoSpaceDN w:val="0"/>
        <w:adjustRightInd w:val="0"/>
        <w:ind w:firstLine="540"/>
        <w:jc w:val="both"/>
        <w:rPr>
          <w:color w:val="auto"/>
        </w:rPr>
      </w:pPr>
      <w:r w:rsidRPr="00864E4E">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864E4E">
        <w:rPr>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C559A" w:rsidRPr="009D2B5D" w:rsidRDefault="007C559A" w:rsidP="007C559A">
      <w:pPr>
        <w:pStyle w:val="ad"/>
        <w:spacing w:before="0" w:beforeAutospacing="0" w:after="0" w:afterAutospacing="0"/>
        <w:ind w:firstLine="567"/>
        <w:jc w:val="both"/>
        <w:rPr>
          <w:sz w:val="28"/>
          <w:szCs w:val="28"/>
        </w:rPr>
      </w:pPr>
      <w:r w:rsidRPr="003024FE">
        <w:rPr>
          <w:sz w:val="28"/>
          <w:szCs w:val="28"/>
        </w:rPr>
        <w:t xml:space="preserve">2.6.1. Перечень необходимых и обязательных для предоставления </w:t>
      </w:r>
      <w:r w:rsidRPr="009D2B5D">
        <w:rPr>
          <w:sz w:val="28"/>
          <w:szCs w:val="28"/>
        </w:rPr>
        <w:t>муниципальной услуги документов, подлежащих представлению заявителем:</w:t>
      </w:r>
    </w:p>
    <w:p w:rsidR="008D1E25" w:rsidRPr="008D1E25" w:rsidRDefault="008D1E25" w:rsidP="008D1E25">
      <w:pPr>
        <w:jc w:val="both"/>
      </w:pPr>
      <w:r w:rsidRPr="008D1E25">
        <w:t xml:space="preserve">1) заявление о признании граждан </w:t>
      </w:r>
      <w:proofErr w:type="gramStart"/>
      <w:r w:rsidRPr="008D1E25">
        <w:t>малоимущими</w:t>
      </w:r>
      <w:proofErr w:type="gramEnd"/>
      <w:r w:rsidRPr="008D1E25">
        <w:t xml:space="preserve"> (Приложение 1 к Регламенту); </w:t>
      </w:r>
    </w:p>
    <w:p w:rsidR="008D1E25" w:rsidRPr="008D1E25" w:rsidRDefault="008D1E25" w:rsidP="008D1E25">
      <w:pPr>
        <w:jc w:val="both"/>
      </w:pPr>
      <w:r w:rsidRPr="008D1E25">
        <w:t>2) копии документов, удостоверяющих личности заявителя и членов его семьи</w:t>
      </w:r>
      <w:r>
        <w:t xml:space="preserve"> </w:t>
      </w:r>
      <w:r w:rsidRPr="00A77238">
        <w:t>(для детей, не достигших 14 лет – свидетельства о рождении</w:t>
      </w:r>
      <w:r>
        <w:t>)</w:t>
      </w:r>
      <w:r w:rsidRPr="008D1E25">
        <w:t xml:space="preserve">; </w:t>
      </w:r>
    </w:p>
    <w:p w:rsidR="008D1E25" w:rsidRPr="008D1E25" w:rsidRDefault="008D1E25" w:rsidP="008D1E25">
      <w:pPr>
        <w:jc w:val="both"/>
      </w:pPr>
      <w:r w:rsidRPr="008D1E25">
        <w:t xml:space="preserve">3) справка о составе семьи гражданина; </w:t>
      </w:r>
    </w:p>
    <w:p w:rsidR="008D1E25" w:rsidRPr="008D1E25" w:rsidRDefault="008D1E25" w:rsidP="008D1E25">
      <w:pPr>
        <w:jc w:val="both"/>
      </w:pPr>
      <w:r w:rsidRPr="008D1E25">
        <w:t xml:space="preserve">4) справки о доходах гражданина и членов его семьи, полученные от работодателя, а также иные справки о получении доходов гражданином и членами его семьи; </w:t>
      </w:r>
    </w:p>
    <w:p w:rsidR="008D1E25" w:rsidRPr="008D1E25" w:rsidRDefault="008D1E25" w:rsidP="008D1E25">
      <w:pPr>
        <w:jc w:val="both"/>
      </w:pPr>
      <w:r w:rsidRPr="008D1E25">
        <w:t>5) копии налоговых деклараций, поданных гражданином и членами его семьи, в случаях ведения предпринимательской деятельности, а</w:t>
      </w:r>
      <w:r>
        <w:t xml:space="preserve"> </w:t>
      </w:r>
      <w:r w:rsidRPr="008D1E25">
        <w:t xml:space="preserve">также копии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Налоговым кодексом Российской Федерации; </w:t>
      </w:r>
    </w:p>
    <w:p w:rsidR="008D1E25" w:rsidRPr="008D1E25" w:rsidRDefault="008D1E25" w:rsidP="008D1E25">
      <w:pPr>
        <w:jc w:val="both"/>
      </w:pPr>
      <w:r w:rsidRPr="008D1E25">
        <w:t xml:space="preserve">6) документы, подтверждающие право собственности гражданина и членов его семьи на подлежащее налогообложению недвижимое имущество, транспортные средства. </w:t>
      </w:r>
    </w:p>
    <w:p w:rsidR="008D1E25" w:rsidRPr="008D1E25" w:rsidRDefault="008D1E25" w:rsidP="008D1E25">
      <w:pPr>
        <w:jc w:val="both"/>
      </w:pPr>
      <w:r w:rsidRPr="008D1E25">
        <w:lastRenderedPageBreak/>
        <w:t xml:space="preserve">7) документы, подтверждающие стоимость недвижимого имущества, транспортных средств, принадлежащих на праве собственности гражданину и членам его семьи.    </w:t>
      </w:r>
    </w:p>
    <w:p w:rsidR="008D1E25" w:rsidRDefault="00EE3DEA" w:rsidP="00EE3DEA">
      <w:pPr>
        <w:jc w:val="both"/>
      </w:pPr>
      <w:r>
        <w:t>8) справки с Банка о наличии счетов;</w:t>
      </w:r>
    </w:p>
    <w:p w:rsidR="00EE3DEA" w:rsidRDefault="00EE3DEA" w:rsidP="00EE3DEA">
      <w:pPr>
        <w:jc w:val="both"/>
      </w:pPr>
      <w:r>
        <w:t>9) копию трудовой книжки работающего населения (или сведения о трудовой деятельности).</w:t>
      </w:r>
    </w:p>
    <w:p w:rsidR="007C559A" w:rsidRPr="00A8309A" w:rsidRDefault="007C559A" w:rsidP="007C559A">
      <w:pPr>
        <w:pStyle w:val="ConsPlusNormal"/>
        <w:ind w:firstLine="539"/>
        <w:jc w:val="both"/>
        <w:rPr>
          <w:rFonts w:ascii="Times New Roman" w:hAnsi="Times New Roman" w:cs="Times New Roman"/>
          <w:sz w:val="28"/>
          <w:szCs w:val="28"/>
        </w:rPr>
      </w:pPr>
      <w:r w:rsidRPr="00A8309A">
        <w:rPr>
          <w:rFonts w:ascii="Times New Roman" w:hAnsi="Times New Roman" w:cs="Times New Roman"/>
          <w:sz w:val="28"/>
          <w:szCs w:val="28"/>
        </w:rPr>
        <w:t>В случае если документы подает представитель заявителя, дополнительно представляются документ, удостоверяющий личность представителя заявителя (копия), и надлежащим образом заверенная доверенность (копия).</w:t>
      </w:r>
    </w:p>
    <w:p w:rsidR="00A8309A" w:rsidRDefault="007C559A" w:rsidP="00EE3DEA">
      <w:pPr>
        <w:pStyle w:val="a9"/>
        <w:ind w:left="0" w:firstLine="539"/>
        <w:jc w:val="both"/>
      </w:pPr>
      <w:r w:rsidRPr="008760F1">
        <w:t xml:space="preserve">При представлении копий документов </w:t>
      </w:r>
      <w:r w:rsidR="00B7521B">
        <w:t>необходимо предъявление</w:t>
      </w:r>
      <w:r w:rsidR="00EE3DEA">
        <w:t xml:space="preserve"> </w:t>
      </w:r>
      <w:r w:rsidRPr="008760F1">
        <w:t>оригиналов, оригиналы сличаются с копиями и возвращаются заявителю</w:t>
      </w:r>
      <w:r w:rsidR="00A8309A">
        <w:t>.</w:t>
      </w:r>
    </w:p>
    <w:p w:rsidR="00A8309A" w:rsidRDefault="00A8309A" w:rsidP="00A8309A">
      <w:pPr>
        <w:widowControl w:val="0"/>
        <w:shd w:val="clear" w:color="auto" w:fill="FFFFFF"/>
        <w:autoSpaceDE w:val="0"/>
        <w:autoSpaceDN w:val="0"/>
        <w:adjustRightInd w:val="0"/>
        <w:spacing w:line="317" w:lineRule="exact"/>
        <w:ind w:firstLine="540"/>
        <w:jc w:val="both"/>
      </w:pPr>
      <w:r w:rsidRPr="00A31A82">
        <w:t>В случае</w:t>
      </w:r>
      <w:proofErr w:type="gramStart"/>
      <w:r w:rsidRPr="00A31A82">
        <w:t>,</w:t>
      </w:r>
      <w:proofErr w:type="gramEnd"/>
      <w:r w:rsidRPr="00A31A82">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w:t>
      </w:r>
      <w:r w:rsidRPr="007E5DE2">
        <w:t xml:space="preserve">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9535C" w:rsidRDefault="00D51768" w:rsidP="007C559A">
      <w:pPr>
        <w:pStyle w:val="a9"/>
        <w:ind w:left="567"/>
        <w:jc w:val="both"/>
      </w:pPr>
      <w:r>
        <w:t>2.7</w:t>
      </w:r>
      <w:r w:rsidR="00A9535C">
        <w:t xml:space="preserve">. </w:t>
      </w:r>
      <w:r w:rsidR="004F4CED" w:rsidRPr="00C006CF">
        <w:t>Запрещается требовать от заявителя:</w:t>
      </w:r>
    </w:p>
    <w:p w:rsidR="004F6ED0" w:rsidRPr="00760450" w:rsidRDefault="004F6ED0" w:rsidP="004F6ED0">
      <w:pPr>
        <w:ind w:firstLine="709"/>
        <w:jc w:val="both"/>
        <w:rPr>
          <w:rFonts w:eastAsia="Calibri"/>
          <w:lang w:eastAsia="en-US"/>
        </w:rPr>
      </w:pPr>
      <w:r w:rsidRPr="00760450">
        <w:rPr>
          <w:rFonts w:eastAsia="Calibr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ED0" w:rsidRPr="00760450" w:rsidRDefault="004F6ED0" w:rsidP="004F6ED0">
      <w:pPr>
        <w:ind w:firstLine="709"/>
        <w:jc w:val="both"/>
        <w:rPr>
          <w:rFonts w:eastAsia="Calibri"/>
          <w:lang w:eastAsia="en-US"/>
        </w:rPr>
      </w:pPr>
      <w:proofErr w:type="gramStart"/>
      <w:r w:rsidRPr="00760450">
        <w:rPr>
          <w:rFonts w:eastAsia="Calibri"/>
          <w:lang w:eastAsia="en-US"/>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760450">
        <w:rPr>
          <w:rFonts w:eastAsia="Calibri"/>
          <w:lang w:eastAsia="en-US"/>
        </w:rPr>
        <w:t xml:space="preserve"> 7 Федерального закона от 27.07.2010 № 210-ФЗ «Об организации предоставления государственных и муниципальных услуг»;</w:t>
      </w:r>
    </w:p>
    <w:p w:rsidR="004F6ED0" w:rsidRPr="00760450" w:rsidRDefault="004F6ED0" w:rsidP="004F6ED0">
      <w:pPr>
        <w:ind w:firstLine="709"/>
        <w:jc w:val="both"/>
        <w:rPr>
          <w:rFonts w:eastAsia="Calibri"/>
          <w:lang w:eastAsia="en-US"/>
        </w:rPr>
      </w:pPr>
      <w:proofErr w:type="gramStart"/>
      <w:r w:rsidRPr="00760450">
        <w:rPr>
          <w:rFonts w:eastAsia="Calibri"/>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4F6ED0" w:rsidRPr="00760450" w:rsidRDefault="004F6ED0" w:rsidP="004F6ED0">
      <w:pPr>
        <w:ind w:firstLine="709"/>
        <w:jc w:val="both"/>
        <w:rPr>
          <w:rFonts w:eastAsia="Calibri"/>
          <w:lang w:eastAsia="en-US"/>
        </w:rPr>
      </w:pPr>
      <w:r w:rsidRPr="00760450">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6ED0" w:rsidRPr="00760450" w:rsidRDefault="004F6ED0" w:rsidP="004F6ED0">
      <w:pPr>
        <w:ind w:firstLine="709"/>
        <w:jc w:val="both"/>
        <w:rPr>
          <w:rFonts w:eastAsia="Calibri"/>
          <w:lang w:eastAsia="en-US"/>
        </w:rPr>
      </w:pPr>
      <w:r w:rsidRPr="00760450">
        <w:rPr>
          <w:rFonts w:eastAsia="Calibri"/>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6ED0" w:rsidRPr="00760450" w:rsidRDefault="004F6ED0" w:rsidP="004F6ED0">
      <w:pPr>
        <w:ind w:firstLine="709"/>
        <w:jc w:val="both"/>
        <w:rPr>
          <w:rFonts w:eastAsia="Calibri"/>
          <w:lang w:eastAsia="en-US"/>
        </w:rPr>
      </w:pPr>
      <w:r w:rsidRPr="00760450">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6ED0" w:rsidRPr="00760450" w:rsidRDefault="004F6ED0" w:rsidP="004F6ED0">
      <w:pPr>
        <w:ind w:firstLine="709"/>
        <w:jc w:val="both"/>
        <w:rPr>
          <w:rFonts w:eastAsia="Calibri"/>
          <w:lang w:eastAsia="en-US"/>
        </w:rPr>
      </w:pPr>
      <w:r w:rsidRPr="00760450">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6ED0" w:rsidRDefault="004F6ED0" w:rsidP="004F6ED0">
      <w:pPr>
        <w:ind w:firstLine="709"/>
        <w:jc w:val="both"/>
        <w:rPr>
          <w:rFonts w:eastAsia="Calibri"/>
          <w:lang w:eastAsia="en-US"/>
        </w:rPr>
      </w:pPr>
      <w:proofErr w:type="gramStart"/>
      <w:r w:rsidRPr="00760450">
        <w:rPr>
          <w:rFonts w:eastAsia="Calibr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760450">
        <w:rPr>
          <w:rFonts w:eastAsia="Calibri"/>
          <w:lang w:eastAsia="en-US"/>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9E7AE0" w:rsidRPr="003024FE" w:rsidRDefault="009E7AE0" w:rsidP="009E7AE0">
      <w:pPr>
        <w:ind w:firstLine="709"/>
        <w:jc w:val="both"/>
      </w:pPr>
      <w:r w:rsidRPr="003024FE">
        <w:t>2.8. Перечень оснований для отказа в приеме документов, необходимых для предоставления муниципальной услуги:</w:t>
      </w:r>
    </w:p>
    <w:p w:rsidR="009E7AE0" w:rsidRPr="00790FCD" w:rsidRDefault="009E7AE0" w:rsidP="009E7AE0">
      <w:pPr>
        <w:pStyle w:val="ad"/>
        <w:spacing w:before="0" w:beforeAutospacing="0" w:after="0" w:afterAutospacing="0"/>
        <w:ind w:firstLine="709"/>
        <w:jc w:val="both"/>
        <w:rPr>
          <w:sz w:val="28"/>
          <w:szCs w:val="28"/>
        </w:rPr>
      </w:pPr>
      <w:r w:rsidRPr="003024FE">
        <w:rPr>
          <w:sz w:val="28"/>
          <w:szCs w:val="28"/>
        </w:rPr>
        <w:t xml:space="preserve">1) заявитель, являющийся гражданином, либо лицо, представитель </w:t>
      </w:r>
      <w:r>
        <w:rPr>
          <w:sz w:val="28"/>
          <w:szCs w:val="28"/>
        </w:rPr>
        <w:t>гражданина</w:t>
      </w:r>
      <w:r w:rsidRPr="00790FCD">
        <w:rPr>
          <w:sz w:val="28"/>
          <w:szCs w:val="28"/>
        </w:rPr>
        <w:t xml:space="preserve"> не предъявил документ, удостоверяющий его личность;</w:t>
      </w:r>
    </w:p>
    <w:p w:rsidR="009E7AE0" w:rsidRDefault="009E7AE0" w:rsidP="009E7AE0">
      <w:pPr>
        <w:pStyle w:val="ad"/>
        <w:spacing w:before="0" w:beforeAutospacing="0" w:after="0" w:afterAutospacing="0"/>
        <w:ind w:firstLine="709"/>
        <w:jc w:val="both"/>
        <w:rPr>
          <w:sz w:val="28"/>
          <w:szCs w:val="28"/>
        </w:rPr>
      </w:pPr>
      <w:r w:rsidRPr="00790FCD">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9E7AE0" w:rsidRPr="003024FE" w:rsidRDefault="009E7AE0" w:rsidP="009E7AE0">
      <w:pPr>
        <w:pStyle w:val="ad"/>
        <w:spacing w:before="0" w:beforeAutospacing="0" w:after="0" w:afterAutospacing="0"/>
        <w:ind w:firstLine="709"/>
        <w:jc w:val="both"/>
        <w:rPr>
          <w:sz w:val="28"/>
          <w:szCs w:val="28"/>
        </w:rPr>
      </w:pPr>
      <w:r w:rsidRPr="003024FE">
        <w:rPr>
          <w:sz w:val="28"/>
          <w:szCs w:val="28"/>
        </w:rPr>
        <w:t>2.9. Перечень оснований для приостановления или отказа в предоставлении муниципальной услуги.</w:t>
      </w:r>
    </w:p>
    <w:p w:rsidR="009E7AE0" w:rsidRDefault="009E7AE0" w:rsidP="009E7AE0">
      <w:pPr>
        <w:pStyle w:val="ad"/>
        <w:spacing w:before="0" w:beforeAutospacing="0" w:after="0" w:afterAutospacing="0"/>
        <w:ind w:firstLine="709"/>
        <w:jc w:val="both"/>
        <w:rPr>
          <w:sz w:val="28"/>
          <w:szCs w:val="28"/>
        </w:rPr>
      </w:pPr>
      <w:r w:rsidRPr="003024FE">
        <w:rPr>
          <w:sz w:val="28"/>
          <w:szCs w:val="28"/>
        </w:rPr>
        <w:t>2.9.1. Основания для приостановления предоставления муниципальной услуги отсутствуют</w:t>
      </w:r>
      <w:r>
        <w:rPr>
          <w:sz w:val="28"/>
          <w:szCs w:val="28"/>
        </w:rPr>
        <w:t>.</w:t>
      </w:r>
    </w:p>
    <w:p w:rsidR="009E7AE0" w:rsidRDefault="009E7AE0" w:rsidP="009E7AE0">
      <w:pPr>
        <w:pStyle w:val="ad"/>
        <w:spacing w:before="0" w:beforeAutospacing="0" w:after="0" w:afterAutospacing="0"/>
        <w:ind w:firstLine="709"/>
        <w:jc w:val="both"/>
        <w:rPr>
          <w:sz w:val="28"/>
          <w:szCs w:val="28"/>
        </w:rPr>
      </w:pPr>
      <w:r w:rsidRPr="003024FE">
        <w:rPr>
          <w:sz w:val="28"/>
          <w:szCs w:val="28"/>
        </w:rPr>
        <w:t>2.9.2. Основаниями для отказа в предоставлении муниципальной услуги являются:</w:t>
      </w:r>
    </w:p>
    <w:p w:rsidR="009E7AE0" w:rsidRDefault="009E7AE0" w:rsidP="009E7AE0">
      <w:pPr>
        <w:ind w:firstLine="540"/>
        <w:jc w:val="both"/>
      </w:pPr>
      <w:r>
        <w:t xml:space="preserve">1) непредставление заявителем документов, предусмотренных подпунктом </w:t>
      </w:r>
      <w:r w:rsidRPr="00EC7DB8">
        <w:rPr>
          <w:color w:val="auto"/>
        </w:rPr>
        <w:t xml:space="preserve">2.6.1 </w:t>
      </w:r>
      <w:r>
        <w:t>административного регламента;</w:t>
      </w:r>
    </w:p>
    <w:p w:rsidR="00EC7DB8" w:rsidRDefault="009E7AE0" w:rsidP="00EC7DB8">
      <w:pPr>
        <w:ind w:firstLine="540"/>
        <w:jc w:val="both"/>
      </w:pPr>
      <w:r>
        <w:t>2) представление документов, сод</w:t>
      </w:r>
      <w:r w:rsidR="00EC7DB8">
        <w:t>ержащих недостоверные сведения;</w:t>
      </w:r>
    </w:p>
    <w:p w:rsidR="00EC7DB8" w:rsidRDefault="00EC7DB8" w:rsidP="00EC7DB8">
      <w:pPr>
        <w:ind w:firstLine="540"/>
        <w:jc w:val="both"/>
      </w:pPr>
      <w:r>
        <w:t xml:space="preserve">3) </w:t>
      </w:r>
      <w:r w:rsidR="009E7AE0" w:rsidRPr="00BC65EC">
        <w:t>отсутствие у заявителей права на получение муниципальной услуги в соответствии с действующим законодательством;</w:t>
      </w:r>
    </w:p>
    <w:p w:rsidR="009E7AE0" w:rsidRPr="00BC65EC" w:rsidRDefault="00EC7DB8" w:rsidP="00EC7DB8">
      <w:pPr>
        <w:ind w:firstLine="540"/>
        <w:jc w:val="both"/>
      </w:pPr>
      <w:r>
        <w:t>4</w:t>
      </w:r>
      <w:r w:rsidR="009E7AE0" w:rsidRPr="00BC65EC">
        <w:t>) письменное заявление заявителя об отказе в предоставлении муниципальной  услуги</w:t>
      </w:r>
      <w:r>
        <w:t>.</w:t>
      </w:r>
    </w:p>
    <w:p w:rsidR="00DB30A5" w:rsidRPr="003024FE" w:rsidRDefault="00DB30A5" w:rsidP="00DB30A5">
      <w:pPr>
        <w:pStyle w:val="ad"/>
        <w:spacing w:before="0" w:beforeAutospacing="0" w:after="0" w:afterAutospacing="0"/>
        <w:ind w:firstLine="709"/>
        <w:jc w:val="both"/>
        <w:rPr>
          <w:sz w:val="28"/>
          <w:szCs w:val="28"/>
        </w:rPr>
      </w:pPr>
      <w:r w:rsidRPr="003024FE">
        <w:rPr>
          <w:sz w:val="28"/>
          <w:szCs w:val="28"/>
        </w:rPr>
        <w:lastRenderedPageBreak/>
        <w:t>2.1</w:t>
      </w:r>
      <w:r w:rsidR="00D51768">
        <w:rPr>
          <w:sz w:val="28"/>
          <w:szCs w:val="28"/>
        </w:rPr>
        <w:t>0</w:t>
      </w:r>
      <w:r w:rsidRPr="003024FE">
        <w:rPr>
          <w:sz w:val="28"/>
          <w:szCs w:val="28"/>
        </w:rPr>
        <w:t xml:space="preserve">. Максимальное время ожидания заявителя в очереди при подаче заявления и получении </w:t>
      </w:r>
      <w:r w:rsidRPr="00277F1D">
        <w:rPr>
          <w:sz w:val="28"/>
          <w:szCs w:val="28"/>
        </w:rPr>
        <w:t>результата предоставления муниципальной услуги составляет не более 15 (пятнадцати) минут</w:t>
      </w:r>
      <w:r w:rsidRPr="003024FE">
        <w:rPr>
          <w:sz w:val="28"/>
          <w:szCs w:val="28"/>
        </w:rPr>
        <w:t>.</w:t>
      </w:r>
    </w:p>
    <w:p w:rsidR="00DB30A5" w:rsidRPr="003024FE" w:rsidRDefault="00DB30A5" w:rsidP="00DB30A5">
      <w:pPr>
        <w:pStyle w:val="ad"/>
        <w:spacing w:before="0" w:beforeAutospacing="0" w:after="0" w:afterAutospacing="0"/>
        <w:ind w:firstLine="709"/>
        <w:jc w:val="both"/>
        <w:rPr>
          <w:sz w:val="28"/>
          <w:szCs w:val="28"/>
        </w:rPr>
      </w:pPr>
      <w:r w:rsidRPr="003024FE">
        <w:rPr>
          <w:sz w:val="28"/>
          <w:szCs w:val="28"/>
        </w:rPr>
        <w:t>2.1</w:t>
      </w:r>
      <w:r w:rsidR="00D51768">
        <w:rPr>
          <w:sz w:val="28"/>
          <w:szCs w:val="28"/>
        </w:rPr>
        <w:t>1</w:t>
      </w:r>
      <w:r w:rsidRPr="003024FE">
        <w:rPr>
          <w:sz w:val="28"/>
          <w:szCs w:val="28"/>
        </w:rPr>
        <w:t>. Регистрация заявления и прилагаемых к нему документов осуществляется в течение 1 (одного) рабочего дня. При направлении в форме электронного документа</w:t>
      </w:r>
      <w:r>
        <w:rPr>
          <w:sz w:val="28"/>
          <w:szCs w:val="28"/>
        </w:rPr>
        <w:t xml:space="preserve"> </w:t>
      </w:r>
      <w:r w:rsidRPr="003024FE">
        <w:rPr>
          <w:sz w:val="28"/>
          <w:szCs w:val="28"/>
        </w:rPr>
        <w:t>посредством ЕПГУ</w:t>
      </w:r>
      <w:r>
        <w:rPr>
          <w:sz w:val="28"/>
          <w:szCs w:val="28"/>
        </w:rPr>
        <w:t xml:space="preserve"> – </w:t>
      </w:r>
      <w:r w:rsidRPr="003024FE">
        <w:rPr>
          <w:sz w:val="28"/>
          <w:szCs w:val="28"/>
        </w:rPr>
        <w:t>не позднее рабочего дня, следующего за днем поступления запроса.</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2.1</w:t>
      </w:r>
      <w:r>
        <w:rPr>
          <w:sz w:val="28"/>
          <w:szCs w:val="28"/>
        </w:rPr>
        <w:t>2</w:t>
      </w:r>
      <w:r w:rsidRPr="003024FE">
        <w:rPr>
          <w:sz w:val="28"/>
          <w:szCs w:val="28"/>
        </w:rPr>
        <w:t>. Требования к помещениям, в которых предоставляется муниципальная услуга:</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2.1</w:t>
      </w:r>
      <w:r>
        <w:rPr>
          <w:sz w:val="28"/>
          <w:szCs w:val="28"/>
        </w:rPr>
        <w:t>3</w:t>
      </w:r>
      <w:r w:rsidRPr="003024FE">
        <w:rPr>
          <w:sz w:val="28"/>
          <w:szCs w:val="28"/>
        </w:rPr>
        <w:t>.1.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E162F" w:rsidRPr="00AF6CDE" w:rsidRDefault="00EE162F" w:rsidP="00EE162F">
      <w:pPr>
        <w:pStyle w:val="ad"/>
        <w:spacing w:before="0" w:beforeAutospacing="0" w:after="0" w:afterAutospacing="0"/>
        <w:ind w:firstLine="709"/>
        <w:jc w:val="both"/>
        <w:rPr>
          <w:sz w:val="28"/>
          <w:szCs w:val="28"/>
        </w:rPr>
      </w:pPr>
      <w:r>
        <w:rPr>
          <w:sz w:val="28"/>
          <w:szCs w:val="28"/>
        </w:rPr>
        <w:t>2.13</w:t>
      </w:r>
      <w:r w:rsidRPr="00AF6CDE">
        <w:rPr>
          <w:sz w:val="28"/>
          <w:szCs w:val="28"/>
        </w:rPr>
        <w:t>.2. Вход в здание оборудуется вывеской, содержащей наименование и место нахождения администрации, режим работы.</w:t>
      </w:r>
    </w:p>
    <w:p w:rsidR="00EE162F" w:rsidRPr="00AF6CDE" w:rsidRDefault="00EE162F" w:rsidP="00EE162F">
      <w:pPr>
        <w:pStyle w:val="ad"/>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E162F" w:rsidRPr="00AF6CDE" w:rsidRDefault="00EE162F" w:rsidP="00EE162F">
      <w:pPr>
        <w:pStyle w:val="ad"/>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EE162F" w:rsidRPr="00AF6CDE" w:rsidRDefault="00EE162F" w:rsidP="00EE162F">
      <w:pPr>
        <w:pStyle w:val="ad"/>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EE162F" w:rsidRPr="00AF6CDE" w:rsidRDefault="00EE162F" w:rsidP="00EE162F">
      <w:pPr>
        <w:pStyle w:val="ad"/>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Pr>
          <w:sz w:val="28"/>
          <w:szCs w:val="28"/>
        </w:rPr>
        <w:t>,</w:t>
      </w:r>
      <w:r w:rsidRPr="00AF6CDE">
        <w:rPr>
          <w:sz w:val="28"/>
          <w:szCs w:val="28"/>
        </w:rPr>
        <w:t xml:space="preserve"> использующих кресла-коляски и собак</w:t>
      </w:r>
      <w:r>
        <w:rPr>
          <w:sz w:val="28"/>
          <w:szCs w:val="28"/>
        </w:rPr>
        <w:t>-</w:t>
      </w:r>
      <w:r w:rsidRPr="00AF6CDE">
        <w:rPr>
          <w:sz w:val="28"/>
          <w:szCs w:val="28"/>
        </w:rPr>
        <w:t>проводников).</w:t>
      </w:r>
    </w:p>
    <w:p w:rsidR="00EE162F" w:rsidRPr="00AF6CDE" w:rsidRDefault="00EE162F" w:rsidP="00EE162F">
      <w:pPr>
        <w:pStyle w:val="ad"/>
        <w:spacing w:before="0" w:beforeAutospacing="0" w:after="0" w:afterAutospacing="0"/>
        <w:ind w:firstLine="709"/>
        <w:jc w:val="both"/>
        <w:rPr>
          <w:sz w:val="28"/>
          <w:szCs w:val="28"/>
        </w:rPr>
      </w:pPr>
      <w:r w:rsidRPr="00AF6CDE">
        <w:rPr>
          <w:sz w:val="28"/>
          <w:szCs w:val="28"/>
        </w:rPr>
        <w:t>Места для ожидания оборудуются:</w:t>
      </w:r>
    </w:p>
    <w:p w:rsidR="00EE162F" w:rsidRPr="003024FE" w:rsidRDefault="00EE162F" w:rsidP="00EE162F">
      <w:pPr>
        <w:pStyle w:val="ad"/>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Рабочее место сотрудник</w:t>
      </w:r>
      <w:proofErr w:type="gramStart"/>
      <w:r w:rsidRPr="003024FE">
        <w:rPr>
          <w:sz w:val="28"/>
          <w:szCs w:val="28"/>
        </w:rPr>
        <w:t>а(</w:t>
      </w:r>
      <w:proofErr w:type="spellStart"/>
      <w:proofErr w:type="gramEnd"/>
      <w:r w:rsidRPr="003024FE">
        <w:rPr>
          <w:sz w:val="28"/>
          <w:szCs w:val="28"/>
        </w:rPr>
        <w:t>ов</w:t>
      </w:r>
      <w:proofErr w:type="spellEnd"/>
      <w:r w:rsidRPr="003024FE">
        <w:rPr>
          <w:sz w:val="28"/>
          <w:szCs w:val="28"/>
        </w:rPr>
        <w:t xml:space="preserve">) администрации оборудуется персональным </w:t>
      </w:r>
      <w:r w:rsidRPr="00277F1D">
        <w:rPr>
          <w:sz w:val="28"/>
          <w:szCs w:val="28"/>
        </w:rPr>
        <w:t>компьютером с печатающим устройством. Сотрудни</w:t>
      </w:r>
      <w:proofErr w:type="gramStart"/>
      <w:r w:rsidRPr="00277F1D">
        <w:rPr>
          <w:sz w:val="28"/>
          <w:szCs w:val="28"/>
        </w:rPr>
        <w:t>к(</w:t>
      </w:r>
      <w:proofErr w:type="gramEnd"/>
      <w:r w:rsidRPr="00277F1D">
        <w:rPr>
          <w:sz w:val="28"/>
          <w:szCs w:val="28"/>
        </w:rPr>
        <w:t>и) администрации обеспечивается(</w:t>
      </w:r>
      <w:proofErr w:type="spellStart"/>
      <w:r w:rsidRPr="00277F1D">
        <w:rPr>
          <w:sz w:val="28"/>
          <w:szCs w:val="28"/>
        </w:rPr>
        <w:t>ются</w:t>
      </w:r>
      <w:proofErr w:type="spellEnd"/>
      <w:r w:rsidRPr="00277F1D">
        <w:rPr>
          <w:sz w:val="28"/>
          <w:szCs w:val="28"/>
        </w:rPr>
        <w:t>) личными</w:t>
      </w:r>
      <w:r w:rsidRPr="003024FE">
        <w:rPr>
          <w:sz w:val="28"/>
          <w:szCs w:val="28"/>
        </w:rPr>
        <w:t xml:space="preserve"> и (или) настольными идентификационными карточками.</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E162F" w:rsidRDefault="00EE162F" w:rsidP="00EE162F">
      <w:pPr>
        <w:pStyle w:val="ad"/>
        <w:spacing w:before="0" w:beforeAutospacing="0" w:after="0" w:afterAutospacing="0"/>
        <w:ind w:firstLine="709"/>
        <w:jc w:val="both"/>
        <w:rPr>
          <w:sz w:val="28"/>
          <w:szCs w:val="28"/>
        </w:rPr>
      </w:pPr>
      <w:r w:rsidRPr="003024FE">
        <w:rPr>
          <w:sz w:val="28"/>
          <w:szCs w:val="28"/>
        </w:rPr>
        <w:t>2.1</w:t>
      </w:r>
      <w:r>
        <w:rPr>
          <w:sz w:val="28"/>
          <w:szCs w:val="28"/>
        </w:rPr>
        <w:t>4</w:t>
      </w:r>
      <w:r w:rsidRPr="003024FE">
        <w:rPr>
          <w:sz w:val="28"/>
          <w:szCs w:val="28"/>
        </w:rPr>
        <w:t>. Показатели качества и доступности муниципальной услуги.</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2.1</w:t>
      </w:r>
      <w:r>
        <w:rPr>
          <w:sz w:val="28"/>
          <w:szCs w:val="28"/>
        </w:rPr>
        <w:t>4</w:t>
      </w:r>
      <w:r w:rsidRPr="003024FE">
        <w:rPr>
          <w:sz w:val="28"/>
          <w:szCs w:val="28"/>
        </w:rPr>
        <w:t>.1. Показатели качества муниципальной услуги:</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EE162F" w:rsidRPr="003024FE" w:rsidRDefault="00EE162F" w:rsidP="00EE162F">
      <w:pPr>
        <w:pStyle w:val="ad"/>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 администрации.</w:t>
      </w:r>
    </w:p>
    <w:p w:rsidR="00EE162F" w:rsidRPr="00822186" w:rsidRDefault="00EE162F" w:rsidP="00EE162F">
      <w:pPr>
        <w:pStyle w:val="ad"/>
        <w:spacing w:before="0" w:beforeAutospacing="0" w:after="0" w:afterAutospacing="0"/>
        <w:ind w:firstLine="709"/>
        <w:jc w:val="both"/>
        <w:rPr>
          <w:sz w:val="28"/>
          <w:szCs w:val="28"/>
        </w:rPr>
      </w:pPr>
      <w:r w:rsidRPr="00822186">
        <w:rPr>
          <w:sz w:val="28"/>
          <w:szCs w:val="28"/>
        </w:rPr>
        <w:lastRenderedPageBreak/>
        <w:t>2.1</w:t>
      </w:r>
      <w:r>
        <w:rPr>
          <w:sz w:val="28"/>
          <w:szCs w:val="28"/>
        </w:rPr>
        <w:t>4</w:t>
      </w:r>
      <w:r w:rsidRPr="00822186">
        <w:rPr>
          <w:sz w:val="28"/>
          <w:szCs w:val="28"/>
        </w:rPr>
        <w:t>.2. Показатели доступности муниципальной услуги:</w:t>
      </w:r>
    </w:p>
    <w:p w:rsidR="00EE162F" w:rsidRDefault="00EE162F" w:rsidP="00EE162F">
      <w:pPr>
        <w:pStyle w:val="ad"/>
        <w:spacing w:before="0" w:beforeAutospacing="0" w:after="0" w:afterAutospacing="0"/>
        <w:ind w:firstLine="709"/>
        <w:jc w:val="both"/>
        <w:rPr>
          <w:sz w:val="28"/>
          <w:szCs w:val="28"/>
        </w:rPr>
      </w:pPr>
      <w:r w:rsidRPr="00822186">
        <w:rPr>
          <w:sz w:val="28"/>
          <w:szCs w:val="28"/>
        </w:rPr>
        <w:t>пешеходная доступность от остановок общественного транспорта до здания, в котором предоставляется муниципальная;</w:t>
      </w:r>
    </w:p>
    <w:p w:rsidR="00EE162F" w:rsidRPr="00F1400E" w:rsidRDefault="00EE162F" w:rsidP="00EE162F">
      <w:pPr>
        <w:pStyle w:val="ad"/>
        <w:spacing w:before="0" w:beforeAutospacing="0" w:after="0" w:afterAutospacing="0"/>
        <w:ind w:firstLine="709"/>
        <w:jc w:val="both"/>
        <w:rPr>
          <w:sz w:val="28"/>
          <w:szCs w:val="28"/>
        </w:rPr>
      </w:pPr>
      <w:r w:rsidRPr="00CA2976">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EE162F" w:rsidRPr="00822186" w:rsidRDefault="00EE162F" w:rsidP="00EE162F">
      <w:pPr>
        <w:pStyle w:val="ad"/>
        <w:spacing w:before="0" w:beforeAutospacing="0" w:after="0" w:afterAutospacing="0"/>
        <w:ind w:firstLine="709"/>
        <w:jc w:val="both"/>
        <w:rPr>
          <w:sz w:val="28"/>
          <w:szCs w:val="28"/>
        </w:rPr>
      </w:pPr>
      <w:r w:rsidRPr="00822186">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E162F" w:rsidRPr="00822186" w:rsidRDefault="00EE162F" w:rsidP="00EE162F">
      <w:pPr>
        <w:pStyle w:val="ad"/>
        <w:spacing w:before="0" w:beforeAutospacing="0" w:after="0" w:afterAutospacing="0"/>
        <w:ind w:firstLine="709"/>
        <w:jc w:val="both"/>
        <w:rPr>
          <w:sz w:val="28"/>
          <w:szCs w:val="28"/>
        </w:rPr>
      </w:pPr>
      <w:r w:rsidRPr="00822186">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E162F" w:rsidRPr="00822186" w:rsidRDefault="00EE162F" w:rsidP="00EE162F">
      <w:pPr>
        <w:pStyle w:val="ad"/>
        <w:spacing w:before="0" w:beforeAutospacing="0" w:after="0" w:afterAutospacing="0"/>
        <w:ind w:firstLine="709"/>
        <w:jc w:val="both"/>
        <w:rPr>
          <w:sz w:val="28"/>
          <w:szCs w:val="28"/>
        </w:rPr>
      </w:pPr>
      <w:r w:rsidRPr="00822186">
        <w:rPr>
          <w:sz w:val="28"/>
          <w:szCs w:val="28"/>
        </w:rPr>
        <w:t xml:space="preserve">возможность получения </w:t>
      </w:r>
      <w:r>
        <w:rPr>
          <w:sz w:val="28"/>
          <w:szCs w:val="28"/>
        </w:rPr>
        <w:t xml:space="preserve">муниципальной </w:t>
      </w:r>
      <w:r w:rsidRPr="00822186">
        <w:rPr>
          <w:sz w:val="28"/>
          <w:szCs w:val="28"/>
        </w:rPr>
        <w:t>услуги на базе МФЦ;</w:t>
      </w:r>
    </w:p>
    <w:p w:rsidR="00EE162F" w:rsidRPr="00822186" w:rsidRDefault="00EE162F" w:rsidP="00EE162F">
      <w:pPr>
        <w:pStyle w:val="ad"/>
        <w:spacing w:before="0" w:beforeAutospacing="0" w:after="0" w:afterAutospacing="0"/>
        <w:ind w:firstLine="709"/>
        <w:jc w:val="both"/>
        <w:rPr>
          <w:sz w:val="28"/>
          <w:szCs w:val="28"/>
        </w:rPr>
      </w:pPr>
      <w:r w:rsidRPr="00025D45">
        <w:rPr>
          <w:sz w:val="28"/>
          <w:szCs w:val="28"/>
        </w:rPr>
        <w:t>направление заявления и документов в электронной форме.</w:t>
      </w:r>
    </w:p>
    <w:p w:rsidR="00EE162F" w:rsidRPr="00822186" w:rsidRDefault="00EE162F" w:rsidP="00EE162F">
      <w:pPr>
        <w:pStyle w:val="ad"/>
        <w:spacing w:before="0" w:beforeAutospacing="0" w:after="0" w:afterAutospacing="0"/>
        <w:ind w:firstLine="709"/>
        <w:jc w:val="both"/>
        <w:rPr>
          <w:sz w:val="28"/>
          <w:szCs w:val="28"/>
        </w:rPr>
      </w:pPr>
      <w:r w:rsidRPr="00822186">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E162F" w:rsidRPr="00277F1D" w:rsidRDefault="00EE162F" w:rsidP="00EE162F">
      <w:pPr>
        <w:pStyle w:val="ad"/>
        <w:spacing w:before="0" w:beforeAutospacing="0" w:after="0" w:afterAutospacing="0"/>
        <w:ind w:firstLine="709"/>
        <w:jc w:val="both"/>
        <w:rPr>
          <w:sz w:val="28"/>
          <w:szCs w:val="28"/>
        </w:rPr>
      </w:pPr>
      <w:r>
        <w:rPr>
          <w:sz w:val="28"/>
          <w:szCs w:val="28"/>
        </w:rPr>
        <w:t>2.15</w:t>
      </w:r>
      <w:r w:rsidRPr="00277F1D">
        <w:rPr>
          <w:sz w:val="28"/>
          <w:szCs w:val="28"/>
        </w:rPr>
        <w:t>. Иные требования при предоставлении муниципальной услуги, в том числе учитывающие особенности предоставления государственных и муниципальных услуг и особенности предоставления муниципальной услуги в электронной форме:</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2.1</w:t>
      </w:r>
      <w:r>
        <w:rPr>
          <w:sz w:val="28"/>
          <w:szCs w:val="28"/>
        </w:rPr>
        <w:t>5</w:t>
      </w:r>
      <w:r w:rsidRPr="00277F1D">
        <w:rPr>
          <w:sz w:val="28"/>
          <w:szCs w:val="28"/>
        </w:rPr>
        <w:t>.1. При предоставлении муниципальной услуги в электронной форме заявителю обеспечивается:</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1) получение информации о порядке и сроках предоставления муниципальной услуги;</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2) запись на прием в администрацию для подачи запроса о предоставлении муниципальной услуги (далее – запрос);</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3) формирование запроса;</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4) прием и регистрация администрацией запроса и документов, необходимых для предоставления муниципальной услуги;</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5) получение решения об отказе;</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6) получение сведений о ходе выполнения запроса;</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7) возможность оценки качества предоставления муниципальной услуги заявителем;</w:t>
      </w:r>
    </w:p>
    <w:p w:rsidR="00EE162F" w:rsidRPr="00277F1D" w:rsidRDefault="00EE162F" w:rsidP="00EE162F">
      <w:pPr>
        <w:pStyle w:val="ad"/>
        <w:spacing w:before="0" w:beforeAutospacing="0" w:after="0" w:afterAutospacing="0"/>
        <w:ind w:firstLine="709"/>
        <w:jc w:val="both"/>
        <w:rPr>
          <w:sz w:val="28"/>
          <w:szCs w:val="28"/>
        </w:rPr>
      </w:pPr>
      <w:r w:rsidRPr="00277F1D">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2.1</w:t>
      </w:r>
      <w:r>
        <w:rPr>
          <w:sz w:val="28"/>
          <w:szCs w:val="28"/>
        </w:rPr>
        <w:t>5</w:t>
      </w:r>
      <w:r w:rsidRPr="00C02656">
        <w:rPr>
          <w:sz w:val="28"/>
          <w:szCs w:val="28"/>
        </w:rPr>
        <w:t>.2 Заявление и документы в электронной форме представляются в соответствии с требованиями приказа Минэкономразвития России № 7.</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w:t>
      </w:r>
      <w:r w:rsidRPr="00C02656">
        <w:rPr>
          <w:sz w:val="28"/>
          <w:szCs w:val="28"/>
        </w:rPr>
        <w:lastRenderedPageBreak/>
        <w:t xml:space="preserve">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w:t>
      </w:r>
      <w:r>
        <w:rPr>
          <w:sz w:val="28"/>
          <w:szCs w:val="28"/>
        </w:rPr>
        <w:t>№ 210-ФЗ.</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2.1</w:t>
      </w:r>
      <w:r>
        <w:rPr>
          <w:sz w:val="28"/>
          <w:szCs w:val="28"/>
        </w:rPr>
        <w:t>5</w:t>
      </w:r>
      <w:r w:rsidRPr="00C02656">
        <w:rPr>
          <w:sz w:val="28"/>
          <w:szCs w:val="2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Для регистрации запроса на предоставление муниципальной услуги посредством ЕПГУ заявителю необходимо:</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1) авторизоваться на ЕПГУ (войти в личный кабинет);</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2) из списка муниципальных услуг выбрать соответствующую муниципальную услугу;</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3) нажатием кнопки «Получить услугу» инициализировать операцию по заполнению электронной формы заявления;</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5) отправить запрос в администрацию.</w:t>
      </w:r>
    </w:p>
    <w:p w:rsidR="00EE162F" w:rsidRPr="00C02656" w:rsidRDefault="00EE162F" w:rsidP="00EE162F">
      <w:pPr>
        <w:pStyle w:val="ad"/>
        <w:spacing w:before="0" w:beforeAutospacing="0" w:after="0" w:afterAutospacing="0"/>
        <w:ind w:firstLine="709"/>
        <w:jc w:val="both"/>
        <w:rPr>
          <w:sz w:val="28"/>
          <w:szCs w:val="28"/>
        </w:rPr>
      </w:pPr>
      <w:r w:rsidRPr="00C02656">
        <w:rPr>
          <w:sz w:val="28"/>
          <w:szCs w:val="28"/>
        </w:rPr>
        <w:t>Заявление, направленное посредством ЕПГУ, по умолчанию подписывается простой электронной подписью.</w:t>
      </w:r>
    </w:p>
    <w:p w:rsidR="00EE162F" w:rsidRDefault="00EE162F" w:rsidP="00EE162F">
      <w:pPr>
        <w:pStyle w:val="ad"/>
        <w:spacing w:before="0" w:beforeAutospacing="0" w:after="0" w:afterAutospacing="0"/>
        <w:ind w:firstLine="709"/>
        <w:jc w:val="both"/>
        <w:rPr>
          <w:sz w:val="28"/>
          <w:szCs w:val="28"/>
        </w:rPr>
      </w:pPr>
      <w:r>
        <w:rPr>
          <w:sz w:val="28"/>
          <w:szCs w:val="28"/>
        </w:rPr>
        <w:t>2.15</w:t>
      </w:r>
      <w:r w:rsidRPr="00C02656">
        <w:rPr>
          <w:sz w:val="28"/>
          <w:szCs w:val="28"/>
        </w:rPr>
        <w:t>.4. Муниципальная услуга предоставляется в МФЦ. Иные требования для предо</w:t>
      </w:r>
      <w:r>
        <w:rPr>
          <w:sz w:val="28"/>
          <w:szCs w:val="28"/>
        </w:rPr>
        <w:t xml:space="preserve">ставления муниципальной услуги </w:t>
      </w:r>
      <w:r w:rsidRPr="00C02656">
        <w:rPr>
          <w:sz w:val="28"/>
          <w:szCs w:val="28"/>
        </w:rPr>
        <w:t xml:space="preserve">через МФЦ отсутствуют. Запись на прием в МФЦ для подачи запроса возможно посредством официального сайта МФЦ </w:t>
      </w:r>
      <w:r w:rsidRPr="0029273A">
        <w:t>(</w:t>
      </w:r>
      <w:hyperlink r:id="rId9" w:history="1">
        <w:r w:rsidRPr="0029273A">
          <w:rPr>
            <w:rStyle w:val="a3"/>
            <w:sz w:val="28"/>
            <w:szCs w:val="28"/>
          </w:rPr>
          <w:t>www.mfc-nso.ru</w:t>
        </w:r>
      </w:hyperlink>
      <w:r w:rsidRPr="0029273A">
        <w:rPr>
          <w:sz w:val="28"/>
          <w:szCs w:val="28"/>
        </w:rPr>
        <w:t>),</w:t>
      </w:r>
      <w:r w:rsidRPr="00C02656">
        <w:rPr>
          <w:sz w:val="28"/>
          <w:szCs w:val="28"/>
        </w:rPr>
        <w:t xml:space="preserve"> по телефону единой справочной службы МФЦ – 052, в терминале электронной очереди в МФЦ, лично при обращении в МФЦ у администратора зала.</w:t>
      </w:r>
    </w:p>
    <w:p w:rsidR="000807D6" w:rsidRPr="00C006CF" w:rsidRDefault="000807D6" w:rsidP="00BE6AFD">
      <w:pPr>
        <w:ind w:firstLine="567"/>
        <w:jc w:val="both"/>
      </w:pPr>
    </w:p>
    <w:p w:rsidR="00406FB6" w:rsidRPr="00C006CF" w:rsidRDefault="00406FB6" w:rsidP="00BE6AFD">
      <w:pPr>
        <w:pStyle w:val="ad"/>
        <w:spacing w:before="0" w:beforeAutospacing="0" w:after="0" w:afterAutospacing="0"/>
        <w:ind w:firstLine="567"/>
        <w:jc w:val="both"/>
        <w:rPr>
          <w:b/>
          <w:sz w:val="28"/>
          <w:szCs w:val="28"/>
        </w:rPr>
      </w:pPr>
      <w:r w:rsidRPr="00C006CF">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06FB6" w:rsidRPr="00C006CF" w:rsidRDefault="00406FB6" w:rsidP="00BE6AFD">
      <w:pPr>
        <w:ind w:firstLine="567"/>
        <w:jc w:val="both"/>
      </w:pP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3.1. Предоставление муниципальной услуги состоит из следующей последовательности административных процедур: </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прием и регистрация документов;</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формирование и направление межведомственных запросов;</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рассмотрение документов;</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lastRenderedPageBreak/>
        <w:t>принятие решения и направление заявителю результата предоставления муниципальной услуги.</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Блок-схема предоставления муниципальной  услуги приводится в приложении № 2 к административному регламенту.</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3.2. Прием и регистрация документов.</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Сотрудник по приему документов:</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1) устанавливает предмет/содержание обращения;</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2) проверяет документ, подтверждающий личность лица, подающего заявление;</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заявление заполнено в соответствии с требованиями административного регламента;</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документы не имеют повреждений, наличие которых не позволяет однозначно истолковать их содержание.</w:t>
      </w:r>
    </w:p>
    <w:p w:rsidR="00406FB6" w:rsidRPr="00C006CF" w:rsidRDefault="00406FB6" w:rsidP="00BE6AFD">
      <w:pPr>
        <w:pStyle w:val="ad"/>
        <w:spacing w:before="0" w:beforeAutospacing="0" w:after="0" w:afterAutospacing="0"/>
        <w:ind w:firstLine="567"/>
        <w:jc w:val="both"/>
        <w:rPr>
          <w:sz w:val="28"/>
          <w:szCs w:val="28"/>
        </w:rPr>
      </w:pPr>
      <w:proofErr w:type="gramStart"/>
      <w:r w:rsidRPr="00C006CF">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Pr="00C006CF">
        <w:rPr>
          <w:sz w:val="28"/>
          <w:szCs w:val="28"/>
        </w:rPr>
        <w:t xml:space="preserve"> прерывается);</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6) сверяет представленные заявителем копии документов с оригиналами и заверяет их своей подписью;</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7) принимает заявление и документы;</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406FB6" w:rsidRPr="00C006CF" w:rsidRDefault="00406FB6" w:rsidP="00BE6AFD">
      <w:pPr>
        <w:ind w:firstLine="567"/>
        <w:jc w:val="both"/>
      </w:pPr>
      <w:r w:rsidRPr="00C006CF">
        <w:lastRenderedPageBreak/>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находит в ведомственной системе соответствующее заявление (в случае поступления документов посредством ЕПГУ);</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оформляет документы заявителя на бумажном носителе;</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осуществляет действия, установленные пунктом 3.2.1 административного регламента.</w:t>
      </w:r>
    </w:p>
    <w:p w:rsidR="00406FB6" w:rsidRPr="00C006CF" w:rsidRDefault="00406FB6" w:rsidP="00BE6AFD">
      <w:pPr>
        <w:pStyle w:val="ad"/>
        <w:spacing w:before="0" w:beforeAutospacing="0" w:after="0" w:afterAutospacing="0"/>
        <w:ind w:firstLine="567"/>
        <w:jc w:val="both"/>
        <w:rPr>
          <w:sz w:val="28"/>
          <w:szCs w:val="28"/>
        </w:rPr>
      </w:pPr>
      <w:proofErr w:type="gramStart"/>
      <w:r w:rsidRPr="00C006CF">
        <w:rPr>
          <w:sz w:val="28"/>
          <w:szCs w:val="28"/>
        </w:rPr>
        <w:t>Не позднее 5 (пяти) рабочих дней со дня представления заявления, поступившего в электронной форме с нарушением требований,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roofErr w:type="gramEnd"/>
    </w:p>
    <w:p w:rsidR="00406FB6" w:rsidRDefault="00406FB6" w:rsidP="00BE6AFD">
      <w:pPr>
        <w:pStyle w:val="ad"/>
        <w:spacing w:before="0" w:beforeAutospacing="0" w:after="0" w:afterAutospacing="0"/>
        <w:ind w:firstLine="567"/>
        <w:jc w:val="both"/>
        <w:rPr>
          <w:sz w:val="28"/>
          <w:szCs w:val="28"/>
        </w:rPr>
      </w:pPr>
      <w:r w:rsidRPr="00C006CF">
        <w:rPr>
          <w:sz w:val="28"/>
          <w:szCs w:val="28"/>
        </w:rPr>
        <w:t>3.2.3. Срок выполнения административной процедуры по приему и регистрации документов составляет не более 1 (одного) рабочего дня.</w:t>
      </w:r>
    </w:p>
    <w:p w:rsidR="00406FB6" w:rsidRPr="00C006CF" w:rsidRDefault="00406FB6" w:rsidP="00BE6AFD">
      <w:pPr>
        <w:widowControl w:val="0"/>
        <w:shd w:val="clear" w:color="auto" w:fill="FFFFFF"/>
        <w:autoSpaceDE w:val="0"/>
        <w:autoSpaceDN w:val="0"/>
        <w:adjustRightInd w:val="0"/>
        <w:spacing w:line="312" w:lineRule="exact"/>
        <w:ind w:firstLine="567"/>
        <w:jc w:val="both"/>
      </w:pPr>
      <w:r w:rsidRPr="00C006CF">
        <w:t>3.3. Формирование и направление межведомственных запросов.</w:t>
      </w:r>
    </w:p>
    <w:p w:rsidR="00406FB6" w:rsidRPr="00C006CF" w:rsidRDefault="00406FB6" w:rsidP="00BE6AFD">
      <w:pPr>
        <w:tabs>
          <w:tab w:val="left" w:pos="0"/>
        </w:tabs>
        <w:autoSpaceDE w:val="0"/>
        <w:autoSpaceDN w:val="0"/>
        <w:adjustRightInd w:val="0"/>
        <w:spacing w:line="20" w:lineRule="atLeast"/>
        <w:ind w:firstLine="567"/>
        <w:jc w:val="both"/>
      </w:pPr>
      <w:r w:rsidRPr="00C006CF">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406FB6" w:rsidRPr="00C006CF" w:rsidRDefault="00406FB6" w:rsidP="00BE6AFD">
      <w:pPr>
        <w:widowControl w:val="0"/>
        <w:shd w:val="clear" w:color="auto" w:fill="FFFFFF"/>
        <w:autoSpaceDE w:val="0"/>
        <w:autoSpaceDN w:val="0"/>
        <w:adjustRightInd w:val="0"/>
        <w:spacing w:line="312" w:lineRule="exact"/>
        <w:ind w:firstLine="567"/>
        <w:jc w:val="both"/>
      </w:pPr>
      <w:r w:rsidRPr="00C006CF">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406FB6" w:rsidRPr="00C006CF" w:rsidRDefault="00406FB6" w:rsidP="00BE6AFD">
      <w:pPr>
        <w:widowControl w:val="0"/>
        <w:shd w:val="clear" w:color="auto" w:fill="FFFFFF"/>
        <w:autoSpaceDE w:val="0"/>
        <w:autoSpaceDN w:val="0"/>
        <w:adjustRightInd w:val="0"/>
        <w:spacing w:line="312" w:lineRule="exact"/>
        <w:ind w:firstLine="567"/>
        <w:jc w:val="both"/>
      </w:pPr>
      <w:r w:rsidRPr="00C006CF">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406FB6" w:rsidRPr="00C006CF" w:rsidRDefault="00406FB6" w:rsidP="00BE6AFD">
      <w:pPr>
        <w:widowControl w:val="0"/>
        <w:shd w:val="clear" w:color="auto" w:fill="FFFFFF"/>
        <w:autoSpaceDE w:val="0"/>
        <w:autoSpaceDN w:val="0"/>
        <w:adjustRightInd w:val="0"/>
        <w:spacing w:line="312" w:lineRule="exact"/>
        <w:ind w:firstLine="567"/>
        <w:jc w:val="both"/>
      </w:pPr>
      <w:r w:rsidRPr="00C006CF">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3.4. Рассмотрение документов.</w:t>
      </w:r>
    </w:p>
    <w:p w:rsidR="00406FB6" w:rsidRPr="00C006CF" w:rsidRDefault="00406FB6" w:rsidP="00BE6AFD">
      <w:pPr>
        <w:pStyle w:val="ad"/>
        <w:spacing w:before="0" w:beforeAutospacing="0" w:after="0" w:afterAutospacing="0"/>
        <w:ind w:firstLine="567"/>
        <w:jc w:val="both"/>
        <w:rPr>
          <w:i/>
          <w:color w:val="548DD4"/>
          <w:sz w:val="28"/>
          <w:szCs w:val="28"/>
        </w:rPr>
      </w:pPr>
      <w:r w:rsidRPr="00C006CF">
        <w:rPr>
          <w:sz w:val="28"/>
          <w:szCs w:val="28"/>
        </w:rPr>
        <w:t>Основанием для начала административной процедуры является поступление пакета документов в отдел имущественных и земельных отношений администрации Татарского муниципального округа Новосибирской области. Начальник отдела имущественных и земельных отношений администрации Татарского муниципального округа Новосибирской области назначает ответственного исполнителя по рассмотрению документов (далее – ответственный исполнитель).</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3.4.1. Ответственный исполнитель в ходе рассмотрения документов:</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проверяет поступившее заявление на соответствие требованиям административного регламента;</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lastRenderedPageBreak/>
        <w:t>проверяет наличие или отсутствие оснований для отказа в предоставлении муниципальной услуги.</w:t>
      </w:r>
    </w:p>
    <w:p w:rsidR="00406FB6" w:rsidRDefault="00406FB6" w:rsidP="00BE6AFD">
      <w:pPr>
        <w:pStyle w:val="ad"/>
        <w:spacing w:before="0" w:beforeAutospacing="0" w:after="0" w:afterAutospacing="0"/>
        <w:ind w:firstLine="567"/>
        <w:jc w:val="both"/>
        <w:rPr>
          <w:sz w:val="28"/>
          <w:szCs w:val="28"/>
        </w:rPr>
      </w:pPr>
      <w:r w:rsidRPr="00C006CF">
        <w:rPr>
          <w:sz w:val="28"/>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142DB3" w:rsidRDefault="007C0E3F" w:rsidP="00BE6AFD">
      <w:pPr>
        <w:pStyle w:val="ad"/>
        <w:spacing w:before="0" w:beforeAutospacing="0" w:after="0" w:afterAutospacing="0"/>
        <w:ind w:firstLine="567"/>
        <w:jc w:val="both"/>
        <w:rPr>
          <w:sz w:val="28"/>
          <w:szCs w:val="28"/>
        </w:rPr>
      </w:pPr>
      <w:r w:rsidRPr="007C0E3F">
        <w:rPr>
          <w:sz w:val="28"/>
          <w:szCs w:val="28"/>
        </w:rPr>
        <w:t>3.</w:t>
      </w:r>
      <w:r>
        <w:rPr>
          <w:sz w:val="28"/>
          <w:szCs w:val="28"/>
        </w:rPr>
        <w:t>4</w:t>
      </w:r>
      <w:r w:rsidRPr="007C0E3F">
        <w:rPr>
          <w:sz w:val="28"/>
          <w:szCs w:val="28"/>
        </w:rPr>
        <w:t>.</w:t>
      </w:r>
      <w:r w:rsidR="00142DB3">
        <w:rPr>
          <w:sz w:val="28"/>
          <w:szCs w:val="28"/>
        </w:rPr>
        <w:t>2</w:t>
      </w:r>
      <w:r>
        <w:rPr>
          <w:sz w:val="28"/>
          <w:szCs w:val="28"/>
        </w:rPr>
        <w:t>.</w:t>
      </w:r>
      <w:r w:rsidRPr="007C0E3F">
        <w:rPr>
          <w:sz w:val="28"/>
          <w:szCs w:val="28"/>
        </w:rPr>
        <w:t xml:space="preserve"> </w:t>
      </w:r>
      <w:proofErr w:type="gramStart"/>
      <w:r w:rsidRPr="007C0E3F">
        <w:rPr>
          <w:sz w:val="28"/>
          <w:szCs w:val="28"/>
        </w:rPr>
        <w:t xml:space="preserve">В течение 12 дней со дня регистрации заявления и документов, указанных, специалист отдела </w:t>
      </w:r>
      <w:r>
        <w:rPr>
          <w:sz w:val="28"/>
          <w:szCs w:val="28"/>
        </w:rPr>
        <w:t>имущественных</w:t>
      </w:r>
      <w:r w:rsidRPr="007C0E3F">
        <w:rPr>
          <w:sz w:val="28"/>
          <w:szCs w:val="28"/>
        </w:rPr>
        <w:t xml:space="preserve"> и земельных отношений администрации </w:t>
      </w:r>
      <w:r>
        <w:rPr>
          <w:sz w:val="28"/>
          <w:szCs w:val="28"/>
        </w:rPr>
        <w:t xml:space="preserve">Татарского муниципального округа Новосибирской области </w:t>
      </w:r>
      <w:r w:rsidRPr="007C0E3F">
        <w:rPr>
          <w:sz w:val="28"/>
          <w:szCs w:val="28"/>
        </w:rPr>
        <w:t xml:space="preserve">производит расчет размера располагаемого дохода и потребности в средствах на приобретение жилья (далее - расчет) в порядке, установленном постановлением Губернатора Новосибирской области </w:t>
      </w:r>
      <w:hyperlink r:id="rId10" w:history="1">
        <w:r w:rsidRPr="007C0E3F">
          <w:rPr>
            <w:rStyle w:val="a3"/>
            <w:sz w:val="28"/>
            <w:szCs w:val="28"/>
          </w:rPr>
          <w:t>от 26.12.2005 N 678</w:t>
        </w:r>
      </w:hyperlink>
      <w:r w:rsidRPr="007C0E3F">
        <w:rPr>
          <w:sz w:val="28"/>
          <w:szCs w:val="28"/>
        </w:rPr>
        <w:t xml:space="preserve"> «Об утверждении Порядка определения размера дохода, приходящегося на каждого члена семьи, для</w:t>
      </w:r>
      <w:proofErr w:type="gramEnd"/>
      <w:r w:rsidRPr="007C0E3F">
        <w:rPr>
          <w:sz w:val="28"/>
          <w:szCs w:val="28"/>
        </w:rPr>
        <w:t xml:space="preserve">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p w:rsidR="00311357" w:rsidRDefault="007C0E3F" w:rsidP="00BE6AFD">
      <w:pPr>
        <w:pStyle w:val="ad"/>
        <w:spacing w:before="0" w:beforeAutospacing="0" w:after="0" w:afterAutospacing="0"/>
        <w:ind w:firstLine="567"/>
        <w:jc w:val="both"/>
        <w:rPr>
          <w:sz w:val="28"/>
          <w:szCs w:val="28"/>
        </w:rPr>
      </w:pPr>
      <w:r w:rsidRPr="007C0E3F">
        <w:rPr>
          <w:sz w:val="28"/>
          <w:szCs w:val="28"/>
        </w:rPr>
        <w:t>3.4.</w:t>
      </w:r>
      <w:r w:rsidR="00142DB3">
        <w:rPr>
          <w:sz w:val="28"/>
          <w:szCs w:val="28"/>
        </w:rPr>
        <w:t>3.</w:t>
      </w:r>
      <w:r w:rsidRPr="007C0E3F">
        <w:rPr>
          <w:sz w:val="28"/>
          <w:szCs w:val="28"/>
        </w:rPr>
        <w:t xml:space="preserve"> </w:t>
      </w:r>
      <w:proofErr w:type="gramStart"/>
      <w:r w:rsidR="00311357">
        <w:rPr>
          <w:sz w:val="28"/>
          <w:szCs w:val="28"/>
        </w:rPr>
        <w:t>Далее</w:t>
      </w:r>
      <w:r w:rsidRPr="007C0E3F">
        <w:rPr>
          <w:sz w:val="28"/>
          <w:szCs w:val="28"/>
        </w:rPr>
        <w:t xml:space="preserve"> после оформления расчета размера располагаемого дохода и потребности в средствах на приобретение жилья </w:t>
      </w:r>
      <w:r w:rsidR="00311357" w:rsidRPr="007C0E3F">
        <w:rPr>
          <w:sz w:val="28"/>
          <w:szCs w:val="28"/>
        </w:rPr>
        <w:t xml:space="preserve">специалист отдела </w:t>
      </w:r>
      <w:r w:rsidR="00311357">
        <w:rPr>
          <w:sz w:val="28"/>
          <w:szCs w:val="28"/>
        </w:rPr>
        <w:t>имущественных</w:t>
      </w:r>
      <w:r w:rsidR="00311357" w:rsidRPr="007C0E3F">
        <w:rPr>
          <w:sz w:val="28"/>
          <w:szCs w:val="28"/>
        </w:rPr>
        <w:t xml:space="preserve"> и земельных отношений администрации </w:t>
      </w:r>
      <w:r w:rsidR="00311357">
        <w:rPr>
          <w:sz w:val="28"/>
          <w:szCs w:val="28"/>
        </w:rPr>
        <w:t xml:space="preserve">Татарского муниципального округа Новосибирской области </w:t>
      </w:r>
      <w:r w:rsidRPr="007C0E3F">
        <w:rPr>
          <w:sz w:val="28"/>
          <w:szCs w:val="28"/>
        </w:rPr>
        <w:t>проводит жилищную комиссию, на которой рассматривается заявление, расчет согласно методике расчета располагаемого дохода и потребности в средствах на приобретение жилья, прилагаемой к Закону Новосибирской области от 27.10.2005 N 337-ОЗ «Об учете органами местного самоуправления</w:t>
      </w:r>
      <w:proofErr w:type="gramEnd"/>
      <w:r w:rsidRPr="007C0E3F">
        <w:rPr>
          <w:sz w:val="28"/>
          <w:szCs w:val="28"/>
        </w:rPr>
        <w:t xml:space="preserve"> граждан в качестве нуждающихся жилых помещениях, предоставляемых в Новосибирской области по договорам социального найма», а также копии документов, представленных заявителем, заверенные специалистом администрации, о</w:t>
      </w:r>
      <w:r w:rsidR="00311357">
        <w:rPr>
          <w:sz w:val="28"/>
          <w:szCs w:val="28"/>
        </w:rPr>
        <w:t>существляющим прием документов.</w:t>
      </w:r>
    </w:p>
    <w:p w:rsidR="007C0E3F" w:rsidRPr="007C0E3F" w:rsidRDefault="007C0E3F" w:rsidP="00BE6AFD">
      <w:pPr>
        <w:pStyle w:val="ad"/>
        <w:spacing w:before="0" w:beforeAutospacing="0" w:after="0" w:afterAutospacing="0"/>
        <w:ind w:firstLine="567"/>
        <w:jc w:val="both"/>
        <w:rPr>
          <w:sz w:val="28"/>
          <w:szCs w:val="28"/>
        </w:rPr>
      </w:pPr>
      <w:r w:rsidRPr="007C0E3F">
        <w:rPr>
          <w:sz w:val="28"/>
          <w:szCs w:val="28"/>
        </w:rPr>
        <w:t>3.</w:t>
      </w:r>
      <w:r w:rsidR="00356B77">
        <w:rPr>
          <w:sz w:val="28"/>
          <w:szCs w:val="28"/>
        </w:rPr>
        <w:t>4</w:t>
      </w:r>
      <w:r w:rsidRPr="007C0E3F">
        <w:rPr>
          <w:sz w:val="28"/>
          <w:szCs w:val="28"/>
        </w:rPr>
        <w:t>.</w:t>
      </w:r>
      <w:r w:rsidR="00356B77">
        <w:rPr>
          <w:sz w:val="28"/>
          <w:szCs w:val="28"/>
        </w:rPr>
        <w:t>4.</w:t>
      </w:r>
      <w:r w:rsidRPr="007C0E3F">
        <w:rPr>
          <w:sz w:val="28"/>
          <w:szCs w:val="28"/>
        </w:rPr>
        <w:t xml:space="preserve"> </w:t>
      </w:r>
      <w:proofErr w:type="gramStart"/>
      <w:r w:rsidR="00311357">
        <w:rPr>
          <w:sz w:val="28"/>
          <w:szCs w:val="28"/>
        </w:rPr>
        <w:t>С</w:t>
      </w:r>
      <w:r w:rsidR="00311357" w:rsidRPr="007C0E3F">
        <w:rPr>
          <w:sz w:val="28"/>
          <w:szCs w:val="28"/>
        </w:rPr>
        <w:t xml:space="preserve">пециалист отдела </w:t>
      </w:r>
      <w:r w:rsidR="00311357">
        <w:rPr>
          <w:sz w:val="28"/>
          <w:szCs w:val="28"/>
        </w:rPr>
        <w:t>имущественных</w:t>
      </w:r>
      <w:r w:rsidR="00311357" w:rsidRPr="007C0E3F">
        <w:rPr>
          <w:sz w:val="28"/>
          <w:szCs w:val="28"/>
        </w:rPr>
        <w:t xml:space="preserve"> и земельных отношений администрации </w:t>
      </w:r>
      <w:r w:rsidR="00311357">
        <w:rPr>
          <w:sz w:val="28"/>
          <w:szCs w:val="28"/>
        </w:rPr>
        <w:t xml:space="preserve">Татарского муниципального округа Новосибирской области в течение </w:t>
      </w:r>
      <w:r w:rsidRPr="007C0E3F">
        <w:rPr>
          <w:sz w:val="28"/>
          <w:szCs w:val="28"/>
        </w:rPr>
        <w:t xml:space="preserve">5 дней со дня проведения жилищной комиссии разрабатывает проект постановления Главы </w:t>
      </w:r>
      <w:r w:rsidR="00311357" w:rsidRPr="007C0E3F">
        <w:rPr>
          <w:sz w:val="28"/>
          <w:szCs w:val="28"/>
        </w:rPr>
        <w:t xml:space="preserve">администрации </w:t>
      </w:r>
      <w:r w:rsidR="00311357">
        <w:rPr>
          <w:sz w:val="28"/>
          <w:szCs w:val="28"/>
        </w:rPr>
        <w:t xml:space="preserve">Татарского муниципального округа Новосибирской области </w:t>
      </w:r>
      <w:r w:rsidRPr="007C0E3F">
        <w:rPr>
          <w:sz w:val="28"/>
          <w:szCs w:val="28"/>
        </w:rPr>
        <w:t xml:space="preserve">о признании заявителя малоимущим, либо уведомление об отказе в признании малоимущим и обеспечивает его издание и направление </w:t>
      </w:r>
      <w:r w:rsidR="00311357">
        <w:rPr>
          <w:sz w:val="28"/>
          <w:szCs w:val="28"/>
        </w:rPr>
        <w:t>справку</w:t>
      </w:r>
      <w:r w:rsidRPr="007C0E3F">
        <w:rPr>
          <w:sz w:val="28"/>
          <w:szCs w:val="28"/>
        </w:rPr>
        <w:t xml:space="preserve"> </w:t>
      </w:r>
      <w:r w:rsidR="00311357">
        <w:rPr>
          <w:sz w:val="28"/>
          <w:szCs w:val="28"/>
        </w:rPr>
        <w:t xml:space="preserve">о признании граждан малоимущими </w:t>
      </w:r>
      <w:r w:rsidRPr="007C0E3F">
        <w:rPr>
          <w:sz w:val="28"/>
          <w:szCs w:val="28"/>
        </w:rPr>
        <w:t>сопроводительным письмом заявителю (через МФЦ).</w:t>
      </w:r>
      <w:proofErr w:type="gramEnd"/>
    </w:p>
    <w:p w:rsidR="00044645" w:rsidRDefault="00356B77" w:rsidP="00356B77">
      <w:pPr>
        <w:tabs>
          <w:tab w:val="num" w:pos="142"/>
        </w:tabs>
        <w:ind w:firstLine="709"/>
        <w:jc w:val="both"/>
      </w:pPr>
      <w:r w:rsidRPr="00356B77">
        <w:t>3.</w:t>
      </w:r>
      <w:r w:rsidR="00044645">
        <w:t>4.5</w:t>
      </w:r>
      <w:r w:rsidRPr="00356B77">
        <w:t xml:space="preserve">. </w:t>
      </w:r>
      <w:proofErr w:type="gramStart"/>
      <w:r w:rsidRPr="00356B77">
        <w:t>Отказ в признании гражданина малоимущим допус</w:t>
      </w:r>
      <w:r w:rsidR="00044645">
        <w:t>кается по следующим основаниям:</w:t>
      </w:r>
      <w:proofErr w:type="gramEnd"/>
    </w:p>
    <w:p w:rsidR="00044645" w:rsidRDefault="00356B77" w:rsidP="00356B77">
      <w:pPr>
        <w:tabs>
          <w:tab w:val="num" w:pos="142"/>
        </w:tabs>
        <w:ind w:firstLine="709"/>
        <w:jc w:val="both"/>
      </w:pPr>
      <w:r w:rsidRPr="00356B77">
        <w:t>-непредставление документов, предусмотренных пунктом Регламентом</w:t>
      </w:r>
      <w:r w:rsidR="00044645">
        <w:t>;</w:t>
      </w:r>
    </w:p>
    <w:p w:rsidR="00044645" w:rsidRDefault="00356B77" w:rsidP="00356B77">
      <w:pPr>
        <w:tabs>
          <w:tab w:val="num" w:pos="142"/>
        </w:tabs>
        <w:ind w:firstLine="709"/>
        <w:jc w:val="both"/>
      </w:pPr>
      <w:r w:rsidRPr="00356B77">
        <w:t>-представление документов, сод</w:t>
      </w:r>
      <w:r w:rsidR="00044645">
        <w:t>ержащих недостоверные сведения;</w:t>
      </w:r>
    </w:p>
    <w:p w:rsidR="00044645" w:rsidRDefault="00356B77" w:rsidP="00356B77">
      <w:pPr>
        <w:tabs>
          <w:tab w:val="num" w:pos="142"/>
        </w:tabs>
        <w:ind w:firstLine="709"/>
        <w:jc w:val="both"/>
      </w:pPr>
      <w:r w:rsidRPr="00356B77">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proofErr w:type="gramStart"/>
      <w:r w:rsidRPr="00356B77">
        <w:t>необходимых</w:t>
      </w:r>
      <w:proofErr w:type="gramEnd"/>
      <w:r w:rsidRPr="00356B77">
        <w:t xml:space="preserve"> для признания </w:t>
      </w:r>
      <w:r w:rsidRPr="00356B77">
        <w:lastRenderedPageBreak/>
        <w:t>гражданина малоимущим, если соответствующий документ не был представлен заявит</w:t>
      </w:r>
      <w:r w:rsidR="00044645">
        <w:t>елем по собственной инициативе;</w:t>
      </w:r>
    </w:p>
    <w:p w:rsidR="00044645" w:rsidRDefault="00356B77" w:rsidP="00356B77">
      <w:pPr>
        <w:tabs>
          <w:tab w:val="num" w:pos="142"/>
        </w:tabs>
        <w:ind w:firstLine="709"/>
        <w:jc w:val="both"/>
      </w:pPr>
      <w:r w:rsidRPr="00356B77">
        <w:t>-представление докумен</w:t>
      </w:r>
      <w:r w:rsidR="00044645">
        <w:t>тов с истекшим сроком действия;</w:t>
      </w:r>
    </w:p>
    <w:p w:rsidR="00044645" w:rsidRDefault="00356B77" w:rsidP="00356B77">
      <w:pPr>
        <w:tabs>
          <w:tab w:val="num" w:pos="142"/>
        </w:tabs>
        <w:ind w:firstLine="709"/>
        <w:jc w:val="both"/>
      </w:pPr>
      <w:r w:rsidRPr="00356B77">
        <w:t>-наличие у заявителя располагаемого дохода, обеспечивающего потребность в средствах на приобретение жилья, со</w:t>
      </w:r>
      <w:r w:rsidR="00044645">
        <w:t xml:space="preserve">гласно произведенному расчету. </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3.5. Принятие решения и направление заявителю результата предоставления муниципальной услуги.</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3.5.1. Основанием для начала административной процедуры является поступление Главе на подпись документа, согласованного в установленном порядке, из числа </w:t>
      </w:r>
      <w:proofErr w:type="gramStart"/>
      <w:r w:rsidRPr="00C006CF">
        <w:rPr>
          <w:sz w:val="28"/>
          <w:szCs w:val="28"/>
        </w:rPr>
        <w:t>указанных</w:t>
      </w:r>
      <w:proofErr w:type="gramEnd"/>
      <w:r w:rsidRPr="00C006CF">
        <w:rPr>
          <w:sz w:val="28"/>
          <w:szCs w:val="28"/>
        </w:rPr>
        <w:t xml:space="preserve"> в пункте 3.4.</w:t>
      </w:r>
      <w:r w:rsidR="00AF4E40">
        <w:rPr>
          <w:sz w:val="28"/>
          <w:szCs w:val="28"/>
        </w:rPr>
        <w:t>4</w:t>
      </w:r>
      <w:r w:rsidRPr="00C006CF">
        <w:rPr>
          <w:sz w:val="28"/>
          <w:szCs w:val="28"/>
        </w:rPr>
        <w:t>. административного регламента.</w:t>
      </w:r>
    </w:p>
    <w:p w:rsidR="00406FB6" w:rsidRPr="00C006CF" w:rsidRDefault="00406FB6" w:rsidP="00AB5C1A">
      <w:pPr>
        <w:jc w:val="both"/>
      </w:pPr>
      <w:r w:rsidRPr="00C006CF">
        <w:t>Глава принимает решение и подписывает проект</w:t>
      </w:r>
      <w:r w:rsidR="00170C21">
        <w:t xml:space="preserve"> </w:t>
      </w:r>
      <w:proofErr w:type="gramStart"/>
      <w:r w:rsidR="00AB5C1A">
        <w:t xml:space="preserve">постановления Главы </w:t>
      </w:r>
      <w:r w:rsidR="00AB5C1A" w:rsidRPr="007C0E3F">
        <w:t xml:space="preserve">администрации </w:t>
      </w:r>
      <w:r w:rsidR="00AB5C1A">
        <w:t>Татарского муниципального округа Новосибирской области</w:t>
      </w:r>
      <w:proofErr w:type="gramEnd"/>
      <w:r w:rsidR="00AB5C1A">
        <w:t xml:space="preserve"> справку</w:t>
      </w:r>
      <w:r w:rsidR="00AB5C1A" w:rsidRPr="007C0E3F">
        <w:t xml:space="preserve"> </w:t>
      </w:r>
      <w:r w:rsidR="00AB5C1A">
        <w:t xml:space="preserve">о признании граждан малоимущими </w:t>
      </w:r>
      <w:r w:rsidRPr="00C006CF">
        <w:t>или проект решения об отказе.</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3.5.2. В случае принятия решения о предоставлении муниципальной услуги результат направляется заявителю указанным в заявлении способом.</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В случае выдачи результата предоставления муниципальной услуги заявителю в администрации сотрудник администрации уведомляет заявителя о готовности  </w:t>
      </w:r>
      <w:r w:rsidR="00DA6161">
        <w:rPr>
          <w:sz w:val="28"/>
          <w:szCs w:val="28"/>
        </w:rPr>
        <w:t>справки</w:t>
      </w:r>
      <w:r w:rsidR="00DA6161" w:rsidRPr="007C0E3F">
        <w:rPr>
          <w:sz w:val="28"/>
          <w:szCs w:val="28"/>
        </w:rPr>
        <w:t xml:space="preserve"> </w:t>
      </w:r>
      <w:r w:rsidR="00DA6161">
        <w:rPr>
          <w:sz w:val="28"/>
          <w:szCs w:val="28"/>
        </w:rPr>
        <w:t xml:space="preserve">о признании граждан </w:t>
      </w:r>
      <w:proofErr w:type="gramStart"/>
      <w:r w:rsidR="00DA6161">
        <w:rPr>
          <w:sz w:val="28"/>
          <w:szCs w:val="28"/>
        </w:rPr>
        <w:t>малоимущими</w:t>
      </w:r>
      <w:proofErr w:type="gramEnd"/>
      <w:r w:rsidR="00400D47">
        <w:rPr>
          <w:sz w:val="28"/>
          <w:szCs w:val="28"/>
        </w:rPr>
        <w:t>.</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В случае выдачи результата предоставления муниципальной услуги заявителю через МФЦ проект </w:t>
      </w:r>
      <w:r w:rsidR="00B41DBE">
        <w:rPr>
          <w:sz w:val="28"/>
          <w:szCs w:val="28"/>
        </w:rPr>
        <w:t>справки</w:t>
      </w:r>
      <w:r w:rsidR="00B41DBE" w:rsidRPr="007C0E3F">
        <w:rPr>
          <w:sz w:val="28"/>
          <w:szCs w:val="28"/>
        </w:rPr>
        <w:t xml:space="preserve"> </w:t>
      </w:r>
      <w:r w:rsidR="00B41DBE">
        <w:rPr>
          <w:sz w:val="28"/>
          <w:szCs w:val="28"/>
        </w:rPr>
        <w:t xml:space="preserve">о признании граждан </w:t>
      </w:r>
      <w:proofErr w:type="gramStart"/>
      <w:r w:rsidR="00B41DBE">
        <w:rPr>
          <w:sz w:val="28"/>
          <w:szCs w:val="28"/>
        </w:rPr>
        <w:t>малоимущими</w:t>
      </w:r>
      <w:proofErr w:type="gramEnd"/>
      <w:r w:rsidR="00B41DBE" w:rsidRPr="00C006CF">
        <w:rPr>
          <w:sz w:val="28"/>
          <w:szCs w:val="28"/>
        </w:rPr>
        <w:t xml:space="preserve"> </w:t>
      </w:r>
      <w:r w:rsidRPr="00C006CF">
        <w:rPr>
          <w:sz w:val="28"/>
          <w:szCs w:val="28"/>
        </w:rPr>
        <w:t xml:space="preserve">направляется в МФЦ в соответствии с соглашением, заключенным между МФЦ и администрацией. Сотрудник МФЦ уведомляет заявителя о готовности проекта </w:t>
      </w:r>
      <w:r w:rsidR="00B41DBE">
        <w:rPr>
          <w:sz w:val="28"/>
          <w:szCs w:val="28"/>
        </w:rPr>
        <w:t>справки</w:t>
      </w:r>
      <w:r w:rsidR="00B41DBE" w:rsidRPr="007C0E3F">
        <w:rPr>
          <w:sz w:val="28"/>
          <w:szCs w:val="28"/>
        </w:rPr>
        <w:t xml:space="preserve"> </w:t>
      </w:r>
      <w:r w:rsidR="00B41DBE">
        <w:rPr>
          <w:sz w:val="28"/>
          <w:szCs w:val="28"/>
        </w:rPr>
        <w:t xml:space="preserve">о признании граждан </w:t>
      </w:r>
      <w:proofErr w:type="gramStart"/>
      <w:r w:rsidR="00B41DBE">
        <w:rPr>
          <w:sz w:val="28"/>
          <w:szCs w:val="28"/>
        </w:rPr>
        <w:t>малоимущими</w:t>
      </w:r>
      <w:proofErr w:type="gramEnd"/>
      <w:r w:rsidR="00400D47">
        <w:rPr>
          <w:sz w:val="28"/>
          <w:szCs w:val="28"/>
        </w:rPr>
        <w:t>.</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3.5.3. В случае отказа в предоставлении </w:t>
      </w:r>
      <w:r w:rsidR="00B41DBE">
        <w:rPr>
          <w:sz w:val="28"/>
          <w:szCs w:val="28"/>
        </w:rPr>
        <w:t>справки</w:t>
      </w:r>
      <w:r w:rsidR="00B41DBE" w:rsidRPr="007C0E3F">
        <w:rPr>
          <w:sz w:val="28"/>
          <w:szCs w:val="28"/>
        </w:rPr>
        <w:t xml:space="preserve"> </w:t>
      </w:r>
      <w:r w:rsidR="00B41DBE">
        <w:rPr>
          <w:sz w:val="28"/>
          <w:szCs w:val="28"/>
        </w:rPr>
        <w:t xml:space="preserve">о признании граждан </w:t>
      </w:r>
      <w:proofErr w:type="gramStart"/>
      <w:r w:rsidR="00B41DBE">
        <w:rPr>
          <w:sz w:val="28"/>
          <w:szCs w:val="28"/>
        </w:rPr>
        <w:t>малоимущими</w:t>
      </w:r>
      <w:proofErr w:type="gramEnd"/>
      <w:r w:rsidR="00B41DBE" w:rsidRPr="00C006CF">
        <w:rPr>
          <w:sz w:val="28"/>
          <w:szCs w:val="28"/>
        </w:rPr>
        <w:t xml:space="preserve"> </w:t>
      </w:r>
      <w:r w:rsidRPr="00C006CF">
        <w:rPr>
          <w:sz w:val="28"/>
          <w:szCs w:val="28"/>
        </w:rPr>
        <w:t>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406FB6" w:rsidRPr="00C006CF" w:rsidRDefault="00406FB6" w:rsidP="00B41DBE">
      <w:pPr>
        <w:pStyle w:val="ad"/>
        <w:spacing w:before="0" w:beforeAutospacing="0" w:after="0" w:afterAutospacing="0"/>
        <w:ind w:firstLine="567"/>
        <w:jc w:val="both"/>
        <w:rPr>
          <w:sz w:val="28"/>
          <w:szCs w:val="28"/>
        </w:rPr>
      </w:pPr>
      <w:r w:rsidRPr="00C006CF">
        <w:rPr>
          <w:sz w:val="28"/>
          <w:szCs w:val="28"/>
        </w:rPr>
        <w:t>в личный кабинет на ЕПГУ (при направлении заявления посредством ЕПГУ);</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406FB6" w:rsidRPr="00C006CF" w:rsidRDefault="00406FB6" w:rsidP="00BE6AFD">
      <w:pPr>
        <w:pStyle w:val="ConsPlusNormal"/>
        <w:tabs>
          <w:tab w:val="left" w:pos="0"/>
        </w:tabs>
        <w:ind w:firstLine="567"/>
        <w:jc w:val="both"/>
        <w:rPr>
          <w:rFonts w:ascii="Times New Roman" w:hAnsi="Times New Roman" w:cs="Times New Roman"/>
          <w:sz w:val="28"/>
          <w:szCs w:val="28"/>
        </w:rPr>
      </w:pPr>
      <w:r w:rsidRPr="00C006CF">
        <w:rPr>
          <w:rFonts w:ascii="Times New Roman" w:hAnsi="Times New Roman" w:cs="Times New Roman"/>
          <w:sz w:val="28"/>
          <w:szCs w:val="28"/>
        </w:rPr>
        <w:t xml:space="preserve">     </w:t>
      </w:r>
    </w:p>
    <w:p w:rsidR="00406FB6" w:rsidRPr="00C006CF" w:rsidRDefault="00406FB6" w:rsidP="00BE6AFD">
      <w:pPr>
        <w:pStyle w:val="ad"/>
        <w:spacing w:before="0" w:beforeAutospacing="0" w:after="0" w:afterAutospacing="0"/>
        <w:ind w:firstLine="567"/>
        <w:jc w:val="both"/>
        <w:rPr>
          <w:b/>
          <w:sz w:val="28"/>
          <w:szCs w:val="28"/>
        </w:rPr>
      </w:pPr>
      <w:r w:rsidRPr="00C006CF">
        <w:rPr>
          <w:b/>
          <w:sz w:val="28"/>
          <w:szCs w:val="28"/>
        </w:rPr>
        <w:t xml:space="preserve">4. Формы </w:t>
      </w:r>
      <w:proofErr w:type="gramStart"/>
      <w:r w:rsidRPr="00C006CF">
        <w:rPr>
          <w:b/>
          <w:sz w:val="28"/>
          <w:szCs w:val="28"/>
        </w:rPr>
        <w:t>контроля за</w:t>
      </w:r>
      <w:proofErr w:type="gramEnd"/>
      <w:r w:rsidRPr="00C006CF">
        <w:rPr>
          <w:b/>
          <w:sz w:val="28"/>
          <w:szCs w:val="28"/>
        </w:rPr>
        <w:t xml:space="preserve"> исполнением административного регламента</w:t>
      </w:r>
    </w:p>
    <w:p w:rsidR="00406FB6" w:rsidRPr="00C006CF" w:rsidRDefault="00406FB6" w:rsidP="00BE6AFD">
      <w:pPr>
        <w:pStyle w:val="ad"/>
        <w:spacing w:before="0" w:beforeAutospacing="0" w:after="0" w:afterAutospacing="0"/>
        <w:ind w:firstLine="567"/>
        <w:jc w:val="both"/>
        <w:rPr>
          <w:sz w:val="28"/>
          <w:szCs w:val="28"/>
        </w:rPr>
      </w:pP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4.1. Текущий </w:t>
      </w:r>
      <w:proofErr w:type="gramStart"/>
      <w:r w:rsidRPr="00C006CF">
        <w:rPr>
          <w:sz w:val="28"/>
          <w:szCs w:val="28"/>
        </w:rPr>
        <w:t>контроль за</w:t>
      </w:r>
      <w:proofErr w:type="gramEnd"/>
      <w:r w:rsidRPr="00C006CF">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4.2. </w:t>
      </w:r>
      <w:proofErr w:type="gramStart"/>
      <w:r w:rsidRPr="00C006CF">
        <w:rPr>
          <w:sz w:val="28"/>
          <w:szCs w:val="28"/>
        </w:rPr>
        <w:t>Контроль за</w:t>
      </w:r>
      <w:proofErr w:type="gramEnd"/>
      <w:r w:rsidRPr="00C006CF">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lastRenderedPageBreak/>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406FB6" w:rsidRPr="00C006CF" w:rsidRDefault="00406FB6" w:rsidP="00BE6AFD">
      <w:pPr>
        <w:pStyle w:val="ad"/>
        <w:spacing w:before="0" w:beforeAutospacing="0" w:after="0" w:afterAutospacing="0"/>
        <w:ind w:firstLine="567"/>
        <w:jc w:val="both"/>
        <w:rPr>
          <w:sz w:val="28"/>
          <w:szCs w:val="28"/>
        </w:rPr>
      </w:pPr>
      <w:r w:rsidRPr="00C006CF">
        <w:rPr>
          <w:sz w:val="28"/>
          <w:szCs w:val="28"/>
        </w:rPr>
        <w:t xml:space="preserve">4.4. </w:t>
      </w:r>
      <w:proofErr w:type="gramStart"/>
      <w:r w:rsidRPr="00C006CF">
        <w:rPr>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C006CF">
        <w:rPr>
          <w:sz w:val="28"/>
          <w:szCs w:val="28"/>
        </w:rPr>
        <w:t xml:space="preserve"> </w:t>
      </w:r>
      <w:proofErr w:type="gramStart"/>
      <w:r w:rsidRPr="00C006CF">
        <w:rPr>
          <w:sz w:val="28"/>
          <w:szCs w:val="28"/>
        </w:rPr>
        <w:t>предоставлении</w:t>
      </w:r>
      <w:proofErr w:type="gramEnd"/>
      <w:r w:rsidRPr="00C006CF">
        <w:rPr>
          <w:sz w:val="28"/>
          <w:szCs w:val="28"/>
        </w:rPr>
        <w:t xml:space="preserve"> муниципальной услуги.</w:t>
      </w:r>
    </w:p>
    <w:p w:rsidR="00406FB6" w:rsidRPr="00C006CF" w:rsidRDefault="00406FB6" w:rsidP="00BE6AFD">
      <w:pPr>
        <w:pStyle w:val="ad"/>
        <w:spacing w:before="0" w:beforeAutospacing="0" w:after="0" w:afterAutospacing="0"/>
        <w:ind w:firstLine="567"/>
        <w:jc w:val="both"/>
        <w:rPr>
          <w:b/>
          <w:sz w:val="28"/>
          <w:szCs w:val="28"/>
        </w:rPr>
      </w:pPr>
    </w:p>
    <w:p w:rsidR="004A4FC7" w:rsidRPr="003539AA" w:rsidRDefault="00406FB6" w:rsidP="004A4FC7">
      <w:pPr>
        <w:widowControl w:val="0"/>
        <w:autoSpaceDE w:val="0"/>
        <w:autoSpaceDN w:val="0"/>
        <w:adjustRightInd w:val="0"/>
        <w:ind w:firstLine="567"/>
        <w:contextualSpacing/>
        <w:jc w:val="center"/>
        <w:rPr>
          <w:b/>
        </w:rPr>
      </w:pPr>
      <w:r w:rsidRPr="003539AA">
        <w:rPr>
          <w:b/>
        </w:rPr>
        <w:t xml:space="preserve">5. </w:t>
      </w:r>
      <w:proofErr w:type="gramStart"/>
      <w:r w:rsidR="004A4FC7" w:rsidRPr="003539AA">
        <w:rPr>
          <w:b/>
        </w:rPr>
        <w:t>Досудебное (внесудебное) обжалование заявителем решений и действий (бездействия)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4A4FC7" w:rsidRPr="00CB1E25" w:rsidRDefault="004A4FC7" w:rsidP="004A4FC7">
      <w:pPr>
        <w:widowControl w:val="0"/>
        <w:autoSpaceDE w:val="0"/>
        <w:autoSpaceDN w:val="0"/>
        <w:adjustRightInd w:val="0"/>
        <w:ind w:firstLine="567"/>
        <w:contextualSpacing/>
        <w:jc w:val="center"/>
      </w:pP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5.1. </w:t>
      </w:r>
      <w:proofErr w:type="gramStart"/>
      <w:r w:rsidRPr="00CB1E25">
        <w:rPr>
          <w:rFonts w:eastAsia="Calibri"/>
          <w:lang w:eastAsia="en-US"/>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A4FC7" w:rsidRPr="00CB1E25" w:rsidRDefault="004A4FC7" w:rsidP="004A4FC7">
      <w:pPr>
        <w:autoSpaceDE w:val="0"/>
        <w:autoSpaceDN w:val="0"/>
        <w:adjustRightInd w:val="0"/>
        <w:ind w:firstLine="567"/>
        <w:jc w:val="both"/>
        <w:rPr>
          <w:rFonts w:eastAsia="Calibri"/>
          <w:lang w:eastAsia="en-US"/>
        </w:rPr>
      </w:pPr>
      <w:proofErr w:type="gramStart"/>
      <w:r w:rsidRPr="00CB1E25">
        <w:rPr>
          <w:rFonts w:eastAsia="Calibri"/>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5.2. </w:t>
      </w:r>
      <w:proofErr w:type="gramStart"/>
      <w:r w:rsidRPr="00CB1E25">
        <w:rPr>
          <w:rFonts w:eastAsia="Calibri"/>
          <w:lang w:eastAsia="en-US"/>
        </w:rPr>
        <w:t>Предметом досудебного (внесудебного) обжалования могут быть решения (действия, бездействие), принятые (осуществленные) при пред</w:t>
      </w:r>
      <w:r w:rsidR="00415257">
        <w:rPr>
          <w:rFonts w:eastAsia="Calibri"/>
          <w:lang w:eastAsia="en-US"/>
        </w:rPr>
        <w:t>оставлении муниципальной услуги</w:t>
      </w:r>
      <w:r w:rsidRPr="00CB1E25">
        <w:rPr>
          <w:rFonts w:eastAsia="Calibri"/>
          <w:lang w:eastAsia="en-US"/>
        </w:rPr>
        <w:t>.</w:t>
      </w:r>
      <w:proofErr w:type="gramEnd"/>
      <w:r w:rsidRPr="00CB1E25">
        <w:rPr>
          <w:rFonts w:eastAsia="Calibri"/>
          <w:lang w:eastAsia="en-US"/>
        </w:rPr>
        <w:t xml:space="preserve"> Заявитель может обратиться с жалобой, в том числе в следующих случаях:</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 «Об организации предоставления государственных и муниципальных услуг»;</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нарушение срока предоставления  муниципальной услуги. </w:t>
      </w:r>
      <w:proofErr w:type="gramStart"/>
      <w:r w:rsidRPr="00CB1E25">
        <w:rPr>
          <w:rFonts w:eastAsia="Calibri"/>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CB1E25">
        <w:rPr>
          <w:rFonts w:eastAsia="Calibri"/>
          <w:lang w:eastAsia="en-US"/>
        </w:rPr>
        <w:lastRenderedPageBreak/>
        <w:t>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CB1E25">
        <w:rPr>
          <w:rFonts w:eastAsia="Calibri"/>
          <w:lang w:eastAsia="en-US"/>
        </w:rPr>
        <w:t xml:space="preserve">; </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4A4FC7" w:rsidRPr="00CB1E25" w:rsidRDefault="004A4FC7" w:rsidP="004A4FC7">
      <w:pPr>
        <w:autoSpaceDE w:val="0"/>
        <w:autoSpaceDN w:val="0"/>
        <w:adjustRightInd w:val="0"/>
        <w:ind w:firstLine="567"/>
        <w:jc w:val="both"/>
        <w:rPr>
          <w:rFonts w:eastAsia="Calibri"/>
          <w:lang w:eastAsia="en-US"/>
        </w:rPr>
      </w:pPr>
      <w:proofErr w:type="gramStart"/>
      <w:r w:rsidRPr="00CB1E25">
        <w:rPr>
          <w:rFonts w:eastAsia="Calibri"/>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1E25">
        <w:rPr>
          <w:rFonts w:eastAsia="Calibri"/>
          <w:lang w:eastAsia="en-US"/>
        </w:rPr>
        <w:t xml:space="preserve"> </w:t>
      </w:r>
      <w:proofErr w:type="gramStart"/>
      <w:r w:rsidRPr="00CB1E25">
        <w:rPr>
          <w:rFonts w:eastAsia="Calibr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4A4FC7" w:rsidRPr="00CB1E25" w:rsidRDefault="004A4FC7" w:rsidP="004A4FC7">
      <w:pPr>
        <w:autoSpaceDE w:val="0"/>
        <w:autoSpaceDN w:val="0"/>
        <w:adjustRightInd w:val="0"/>
        <w:ind w:firstLine="567"/>
        <w:jc w:val="both"/>
        <w:rPr>
          <w:rFonts w:eastAsia="Calibri"/>
          <w:lang w:eastAsia="en-US"/>
        </w:rPr>
      </w:pPr>
      <w:proofErr w:type="gramStart"/>
      <w:r w:rsidRPr="00CB1E25">
        <w:rPr>
          <w:rFonts w:eastAsia="Calibri"/>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1E25">
        <w:rPr>
          <w:rFonts w:eastAsia="Calibri"/>
          <w:lang w:eastAsia="en-US"/>
        </w:rPr>
        <w:t xml:space="preserve"> </w:t>
      </w:r>
      <w:proofErr w:type="gramStart"/>
      <w:r w:rsidRPr="00CB1E25">
        <w:rPr>
          <w:rFonts w:eastAsia="Calibr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нарушение срока или порядка выдачи документов по результатам предоставления государственной или муниципальной услуги;    </w:t>
      </w:r>
    </w:p>
    <w:p w:rsidR="004A4FC7" w:rsidRPr="00CB1E25" w:rsidRDefault="004A4FC7" w:rsidP="004A4FC7">
      <w:pPr>
        <w:autoSpaceDE w:val="0"/>
        <w:autoSpaceDN w:val="0"/>
        <w:adjustRightInd w:val="0"/>
        <w:ind w:firstLine="567"/>
        <w:jc w:val="both"/>
        <w:rPr>
          <w:rFonts w:eastAsia="Calibri"/>
          <w:lang w:eastAsia="en-US"/>
        </w:rPr>
      </w:pPr>
      <w:proofErr w:type="gramStart"/>
      <w:r w:rsidRPr="00CB1E25">
        <w:rPr>
          <w:rFonts w:eastAsia="Calibri"/>
          <w:lang w:eastAsia="en-US"/>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B1E25">
        <w:rPr>
          <w:rFonts w:eastAsia="Calibri"/>
          <w:lang w:eastAsia="en-US"/>
        </w:rPr>
        <w:t xml:space="preserve"> </w:t>
      </w:r>
      <w:proofErr w:type="gramStart"/>
      <w:r w:rsidRPr="00CB1E25">
        <w:rPr>
          <w:rFonts w:eastAsia="Calibri"/>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roofErr w:type="gramEnd"/>
    </w:p>
    <w:p w:rsidR="004A4FC7" w:rsidRPr="00CB1E25" w:rsidRDefault="004A4FC7" w:rsidP="004A4FC7">
      <w:pPr>
        <w:autoSpaceDE w:val="0"/>
        <w:autoSpaceDN w:val="0"/>
        <w:adjustRightInd w:val="0"/>
        <w:ind w:firstLine="567"/>
        <w:jc w:val="both"/>
      </w:pPr>
      <w:r w:rsidRPr="00CB1E25">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CB1E25">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 </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5.3. </w:t>
      </w:r>
      <w:proofErr w:type="gramStart"/>
      <w:r w:rsidRPr="00CB1E25">
        <w:rPr>
          <w:rFonts w:eastAsia="Calibri"/>
          <w:lang w:eastAsia="en-US"/>
        </w:rPr>
        <w:t>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w:t>
      </w:r>
      <w:proofErr w:type="gramEnd"/>
      <w:r w:rsidRPr="00CB1E25">
        <w:rPr>
          <w:rFonts w:eastAsia="Calibri"/>
          <w:lang w:eastAsia="en-US"/>
        </w:rPr>
        <w:t xml:space="preserve">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«Об организации предоставления государственных и муниципальных услуг», подаются руководителям этих организаций.</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lastRenderedPageBreak/>
        <w:t xml:space="preserve">5.4. </w:t>
      </w:r>
      <w:proofErr w:type="gramStart"/>
      <w:r w:rsidRPr="00CB1E25">
        <w:rPr>
          <w:rFonts w:eastAsia="Calibri"/>
          <w:lang w:eastAsia="en-US"/>
        </w:rPr>
        <w:t>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CB1E25">
        <w:rPr>
          <w:rFonts w:eastAsia="Calibri"/>
          <w:lang w:eastAsia="en-US"/>
        </w:rPr>
        <w:t xml:space="preserve"> личном </w:t>
      </w:r>
      <w:proofErr w:type="gramStart"/>
      <w:r w:rsidRPr="00CB1E25">
        <w:rPr>
          <w:rFonts w:eastAsia="Calibri"/>
          <w:lang w:eastAsia="en-US"/>
        </w:rPr>
        <w:t>приеме</w:t>
      </w:r>
      <w:proofErr w:type="gramEnd"/>
      <w:r w:rsidRPr="00CB1E25">
        <w:rPr>
          <w:rFonts w:eastAsia="Calibri"/>
          <w:lang w:eastAsia="en-US"/>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B1E25">
        <w:rPr>
          <w:rFonts w:eastAsia="Calibri"/>
          <w:lang w:eastAsia="en-US"/>
        </w:rPr>
        <w:t>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B1E25">
        <w:rPr>
          <w:rFonts w:eastAsia="Calibri"/>
          <w:lang w:eastAsia="en-US"/>
        </w:rPr>
        <w:t xml:space="preserve"> </w:t>
      </w:r>
      <w:proofErr w:type="gramStart"/>
      <w:r w:rsidRPr="00CB1E25">
        <w:rPr>
          <w:rFonts w:eastAsia="Calibri"/>
          <w:lang w:eastAsia="en-US"/>
        </w:rPr>
        <w:t>приеме</w:t>
      </w:r>
      <w:proofErr w:type="gramEnd"/>
      <w:r w:rsidRPr="00CB1E25">
        <w:rPr>
          <w:rFonts w:eastAsia="Calibri"/>
          <w:lang w:eastAsia="en-US"/>
        </w:rPr>
        <w:t xml:space="preserve"> заявителя.</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5.5. В досудебном порядке могут быть обжалованы действия (бездействие) и решения:</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должностных лиц администрации, муниципальных служащих, работников  многофункционального центра;</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5.6. Жалоба должна содержать:</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 </w:t>
      </w:r>
      <w:proofErr w:type="gramStart"/>
      <w:r w:rsidRPr="00CB1E25">
        <w:rPr>
          <w:rFonts w:eastAsia="Calibri"/>
          <w:lang w:eastAsia="en-U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A4FC7" w:rsidRPr="00CB1E25" w:rsidRDefault="004A4FC7" w:rsidP="004A4FC7">
      <w:pPr>
        <w:autoSpaceDE w:val="0"/>
        <w:autoSpaceDN w:val="0"/>
        <w:adjustRightInd w:val="0"/>
        <w:ind w:firstLine="567"/>
        <w:jc w:val="both"/>
        <w:rPr>
          <w:rFonts w:eastAsia="Calibri"/>
          <w:lang w:eastAsia="en-US"/>
        </w:rPr>
      </w:pPr>
      <w:proofErr w:type="gramStart"/>
      <w:r w:rsidRPr="00CB1E25">
        <w:rPr>
          <w:rFonts w:eastAsia="Calibri"/>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w:t>
      </w:r>
      <w:r w:rsidRPr="00CB1E25">
        <w:rPr>
          <w:rFonts w:eastAsia="Calibri"/>
          <w:lang w:eastAsia="en-US"/>
        </w:rPr>
        <w:lastRenderedPageBreak/>
        <w:t>210-ФЗ «Об организации предоставления государственных и муниципальных услуг», их работников;</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w:t>
      </w:r>
      <w:proofErr w:type="gramStart"/>
      <w:r w:rsidRPr="00CB1E25">
        <w:rPr>
          <w:rFonts w:eastAsia="Calibri"/>
          <w:lang w:eastAsia="en-US"/>
        </w:rPr>
        <w:t xml:space="preserve"> ,</w:t>
      </w:r>
      <w:proofErr w:type="gramEnd"/>
      <w:r w:rsidRPr="00CB1E25">
        <w:rPr>
          <w:rFonts w:eastAsia="Calibri"/>
          <w:lang w:eastAsia="en-US"/>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5.8. Случаи отказа в удовлетворении жалобы:</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 а) отсутствие нарушения порядка предоставления муниципальной услуги;</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б) наличие вступившего в законную силу решения суда, арбитражного суда по жалобе о том же предмете и по тем же основаниям;</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в) подача жалобы лицом, полномочия которого не подтверждены в порядке, установленном законодательством Российской Федерации;</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г) наличие решения по жалобе, принятого ранее в отношении того же заявителя и по тому же предмету жалобы.</w:t>
      </w:r>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 xml:space="preserve">5.9. По результатам рассмотрения жалобы принимается одно из следующих решений:   </w:t>
      </w:r>
    </w:p>
    <w:p w:rsidR="004A4FC7" w:rsidRPr="00CB1E25" w:rsidRDefault="004A4FC7" w:rsidP="004A4FC7">
      <w:pPr>
        <w:autoSpaceDE w:val="0"/>
        <w:autoSpaceDN w:val="0"/>
        <w:adjustRightInd w:val="0"/>
        <w:ind w:firstLine="567"/>
        <w:jc w:val="both"/>
        <w:rPr>
          <w:rFonts w:eastAsia="Calibri"/>
          <w:lang w:eastAsia="en-US"/>
        </w:rPr>
      </w:pPr>
      <w:proofErr w:type="gramStart"/>
      <w:r w:rsidRPr="00CB1E25">
        <w:rPr>
          <w:rFonts w:eastAsia="Calibri"/>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FC7" w:rsidRPr="00CB1E25" w:rsidRDefault="004A4FC7" w:rsidP="004A4FC7">
      <w:pPr>
        <w:autoSpaceDE w:val="0"/>
        <w:autoSpaceDN w:val="0"/>
        <w:adjustRightInd w:val="0"/>
        <w:ind w:firstLine="567"/>
        <w:jc w:val="both"/>
        <w:rPr>
          <w:rFonts w:eastAsia="Calibri"/>
          <w:lang w:eastAsia="en-US"/>
        </w:rPr>
      </w:pPr>
      <w:r w:rsidRPr="00CB1E25">
        <w:rPr>
          <w:rFonts w:eastAsia="Calibri"/>
          <w:lang w:eastAsia="en-US"/>
        </w:rPr>
        <w:t>в удовлетворении жалобы отказывается.</w:t>
      </w:r>
    </w:p>
    <w:p w:rsidR="004A4FC7" w:rsidRPr="00CB1E25" w:rsidRDefault="004A4FC7" w:rsidP="004A4FC7">
      <w:pPr>
        <w:autoSpaceDE w:val="0"/>
        <w:autoSpaceDN w:val="0"/>
        <w:adjustRightInd w:val="0"/>
        <w:ind w:firstLine="709"/>
        <w:jc w:val="both"/>
        <w:outlineLvl w:val="1"/>
      </w:pPr>
      <w:r w:rsidRPr="00CB1E25">
        <w:rPr>
          <w:rFonts w:eastAsia="Calibri"/>
          <w:lang w:eastAsia="en-US"/>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CB1E25">
        <w:t>.</w:t>
      </w:r>
    </w:p>
    <w:p w:rsidR="004A4FC7" w:rsidRPr="00CB1E25" w:rsidRDefault="004A4FC7" w:rsidP="004A4FC7">
      <w:pPr>
        <w:autoSpaceDE w:val="0"/>
        <w:autoSpaceDN w:val="0"/>
        <w:adjustRightInd w:val="0"/>
        <w:ind w:firstLine="709"/>
        <w:jc w:val="both"/>
        <w:outlineLvl w:val="1"/>
      </w:pPr>
      <w:r w:rsidRPr="00CB1E25">
        <w:lastRenderedPageBreak/>
        <w:t xml:space="preserve">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1E25">
        <w:t>неудобства</w:t>
      </w:r>
      <w:proofErr w:type="gramEnd"/>
      <w:r w:rsidRPr="00CB1E25">
        <w:t xml:space="preserve"> и указывается информация о дальнейших действиях, которые необходимо совершить заявителю в целях получения муниципальной услуги. </w:t>
      </w:r>
    </w:p>
    <w:p w:rsidR="004A4FC7" w:rsidRPr="00CB1E25" w:rsidRDefault="004A4FC7" w:rsidP="004A4FC7">
      <w:pPr>
        <w:autoSpaceDE w:val="0"/>
        <w:autoSpaceDN w:val="0"/>
        <w:adjustRightInd w:val="0"/>
        <w:ind w:firstLine="709"/>
        <w:jc w:val="both"/>
        <w:outlineLvl w:val="1"/>
        <w:rPr>
          <w:color w:val="FF0000"/>
        </w:rPr>
      </w:pPr>
      <w:r w:rsidRPr="00CB1E25">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CB1E25">
        <w:rPr>
          <w:color w:val="FF0000"/>
        </w:rPr>
        <w:t xml:space="preserve"> </w:t>
      </w:r>
    </w:p>
    <w:p w:rsidR="004A4FC7" w:rsidRPr="00CB1E25" w:rsidRDefault="004A4FC7" w:rsidP="004A4FC7">
      <w:pPr>
        <w:autoSpaceDE w:val="0"/>
        <w:autoSpaceDN w:val="0"/>
        <w:adjustRightInd w:val="0"/>
        <w:ind w:firstLine="709"/>
        <w:jc w:val="both"/>
        <w:outlineLvl w:val="1"/>
        <w:rPr>
          <w:color w:val="FF0000"/>
        </w:rPr>
      </w:pPr>
      <w:r w:rsidRPr="00CB1E25">
        <w:t xml:space="preserve">5.11. В случае установления в ходе или по результатам </w:t>
      </w:r>
      <w:proofErr w:type="gramStart"/>
      <w:r w:rsidRPr="00CB1E25">
        <w:t>рассмотрения жалобы признаков состава административного правонарушения</w:t>
      </w:r>
      <w:proofErr w:type="gramEnd"/>
      <w:r w:rsidRPr="00CB1E25">
        <w:t xml:space="preserve"> или преступления должностное лицо, работник, наделенные полномочиями по рассмотрению жалоб в соответствии с  п.5.1. настоящего раздела, незамедлительно направляют имеющиеся материалы в органы прокуратуры.</w:t>
      </w:r>
    </w:p>
    <w:p w:rsidR="004A4FC7" w:rsidRDefault="004A4FC7" w:rsidP="004A4FC7">
      <w:pPr>
        <w:autoSpaceDE w:val="0"/>
        <w:autoSpaceDN w:val="0"/>
        <w:adjustRightInd w:val="0"/>
        <w:ind w:firstLine="709"/>
        <w:jc w:val="both"/>
        <w:outlineLvl w:val="1"/>
      </w:pPr>
      <w:r w:rsidRPr="00CB1E25">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CB1E25">
        <w:t>.</w:t>
      </w:r>
      <w:proofErr w:type="gramEnd"/>
      <w:r w:rsidRPr="00CB1E25">
        <w:t xml:space="preserve"> (</w:t>
      </w:r>
      <w:proofErr w:type="gramStart"/>
      <w:r w:rsidRPr="00CB1E25">
        <w:t>в</w:t>
      </w:r>
      <w:proofErr w:type="gramEnd"/>
      <w:r w:rsidRPr="00CB1E25">
        <w:t xml:space="preserve"> ред. от 26.04.2018 № 148, от 08.10.2018 г.).</w:t>
      </w:r>
    </w:p>
    <w:p w:rsidR="00AF4FEE" w:rsidRPr="00C006CF" w:rsidRDefault="00AF4FEE" w:rsidP="004A4FC7">
      <w:pPr>
        <w:widowControl w:val="0"/>
        <w:autoSpaceDE w:val="0"/>
        <w:autoSpaceDN w:val="0"/>
        <w:adjustRightInd w:val="0"/>
        <w:ind w:firstLine="567"/>
        <w:contextualSpacing/>
        <w:jc w:val="both"/>
      </w:pPr>
    </w:p>
    <w:p w:rsidR="00AF4FEE" w:rsidRPr="00C006CF" w:rsidRDefault="00AF4FEE" w:rsidP="00AF4FEE">
      <w:pPr>
        <w:jc w:val="right"/>
      </w:pPr>
    </w:p>
    <w:p w:rsidR="00AF4FEE" w:rsidRPr="00C006CF" w:rsidRDefault="00AF4FEE" w:rsidP="00AF4FEE">
      <w:pPr>
        <w:jc w:val="right"/>
      </w:pPr>
    </w:p>
    <w:p w:rsidR="00AF4FEE" w:rsidRPr="00C006CF" w:rsidRDefault="00AF4FEE" w:rsidP="00AF4FEE">
      <w:pPr>
        <w:jc w:val="right"/>
      </w:pPr>
    </w:p>
    <w:p w:rsidR="00AF4FEE" w:rsidRPr="00C006CF" w:rsidRDefault="00AF4FEE" w:rsidP="00AF4FEE">
      <w:pPr>
        <w:jc w:val="right"/>
      </w:pPr>
    </w:p>
    <w:p w:rsidR="00AF4FEE" w:rsidRPr="00C006CF" w:rsidRDefault="00AF4FEE" w:rsidP="00AF4FEE">
      <w:pPr>
        <w:jc w:val="right"/>
      </w:pPr>
    </w:p>
    <w:p w:rsidR="00415257" w:rsidRDefault="00415257">
      <w:pPr>
        <w:spacing w:after="200" w:line="276" w:lineRule="auto"/>
      </w:pPr>
      <w:r>
        <w:br w:type="page"/>
      </w:r>
    </w:p>
    <w:p w:rsidR="00406FB6" w:rsidRPr="00C006CF" w:rsidRDefault="00406FB6" w:rsidP="00406FB6">
      <w:pPr>
        <w:spacing w:line="0" w:lineRule="atLeast"/>
        <w:jc w:val="right"/>
      </w:pP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557660" w:rsidRPr="00C006CF" w:rsidTr="00157291">
        <w:tc>
          <w:tcPr>
            <w:tcW w:w="4217" w:type="dxa"/>
          </w:tcPr>
          <w:p w:rsidR="00557660" w:rsidRPr="00C006CF" w:rsidRDefault="00557660" w:rsidP="00557660">
            <w:pPr>
              <w:spacing w:line="0" w:lineRule="atLeast"/>
            </w:pPr>
            <w:r w:rsidRPr="00C006CF">
              <w:br w:type="page"/>
              <w:t xml:space="preserve">Приложение № </w:t>
            </w:r>
            <w:r w:rsidR="0085193F">
              <w:t>1</w:t>
            </w:r>
            <w:r w:rsidRPr="00C006CF">
              <w:t xml:space="preserve"> </w:t>
            </w:r>
          </w:p>
          <w:p w:rsidR="00557660" w:rsidRPr="00C006CF" w:rsidRDefault="00557660" w:rsidP="00557660">
            <w:pPr>
              <w:spacing w:line="0" w:lineRule="atLeast"/>
            </w:pPr>
            <w:r w:rsidRPr="00C006CF">
              <w:t>к постановлению администрации Татарского муниципального округа Новосибирской области</w:t>
            </w:r>
          </w:p>
          <w:p w:rsidR="00557660" w:rsidRPr="00C006CF" w:rsidRDefault="00557660" w:rsidP="00557660">
            <w:r w:rsidRPr="00C006CF">
              <w:t>от __________ № ______</w:t>
            </w:r>
          </w:p>
          <w:p w:rsidR="00557660" w:rsidRPr="00C006CF" w:rsidRDefault="00557660" w:rsidP="00406FB6">
            <w:pPr>
              <w:spacing w:line="0" w:lineRule="atLeast"/>
              <w:jc w:val="right"/>
            </w:pPr>
          </w:p>
        </w:tc>
      </w:tr>
    </w:tbl>
    <w:p w:rsidR="00AF4FEE" w:rsidRPr="00C006CF" w:rsidRDefault="00AF4FEE" w:rsidP="00AF4FEE">
      <w:pPr>
        <w:jc w:val="center"/>
      </w:pPr>
    </w:p>
    <w:p w:rsidR="00557660" w:rsidRPr="00C006CF" w:rsidRDefault="00557660" w:rsidP="00557660">
      <w:pPr>
        <w:jc w:val="right"/>
        <w:rPr>
          <w:i/>
          <w:iCs/>
        </w:rPr>
      </w:pPr>
      <w:r w:rsidRPr="00C006CF">
        <w:rPr>
          <w:i/>
          <w:iCs/>
        </w:rPr>
        <w:t>Примерная форма</w:t>
      </w:r>
    </w:p>
    <w:tbl>
      <w:tblPr>
        <w:tblW w:w="5245" w:type="dxa"/>
        <w:tblInd w:w="4786" w:type="dxa"/>
        <w:tblLayout w:type="fixed"/>
        <w:tblLook w:val="04A0" w:firstRow="1" w:lastRow="0" w:firstColumn="1" w:lastColumn="0" w:noHBand="0" w:noVBand="1"/>
      </w:tblPr>
      <w:tblGrid>
        <w:gridCol w:w="5245"/>
      </w:tblGrid>
      <w:tr w:rsidR="00557660" w:rsidRPr="00C006CF" w:rsidTr="00311EEF">
        <w:tc>
          <w:tcPr>
            <w:tcW w:w="5245" w:type="dxa"/>
            <w:shd w:val="clear" w:color="auto" w:fill="auto"/>
          </w:tcPr>
          <w:p w:rsidR="00557660" w:rsidRPr="00C006CF" w:rsidRDefault="00557660" w:rsidP="00311EEF">
            <w:pPr>
              <w:jc w:val="right"/>
            </w:pPr>
            <w:r w:rsidRPr="00C006CF">
              <w:t>_______________________________</w:t>
            </w:r>
          </w:p>
          <w:p w:rsidR="00557660" w:rsidRPr="00C006CF" w:rsidRDefault="00557660" w:rsidP="0021760A">
            <w:pPr>
              <w:pStyle w:val="ConsPlusNonformat"/>
              <w:rPr>
                <w:rFonts w:ascii="Times New Roman" w:hAnsi="Times New Roman" w:cs="Times New Roman"/>
                <w:sz w:val="28"/>
                <w:szCs w:val="28"/>
              </w:rPr>
            </w:pPr>
            <w:r w:rsidRPr="00C006CF">
              <w:rPr>
                <w:rFonts w:ascii="Times New Roman" w:hAnsi="Times New Roman" w:cs="Times New Roman"/>
                <w:sz w:val="28"/>
                <w:szCs w:val="28"/>
              </w:rPr>
              <w:t xml:space="preserve">(наименование должности главы администрации муниципального образования)            </w:t>
            </w:r>
          </w:p>
          <w:p w:rsidR="00557660" w:rsidRPr="00C006CF" w:rsidRDefault="00557660" w:rsidP="00311EEF">
            <w:pPr>
              <w:pStyle w:val="ConsPlusNonformat"/>
              <w:jc w:val="both"/>
              <w:rPr>
                <w:rFonts w:ascii="Times New Roman" w:hAnsi="Times New Roman" w:cs="Times New Roman"/>
                <w:sz w:val="28"/>
                <w:szCs w:val="28"/>
              </w:rPr>
            </w:pPr>
            <w:r w:rsidRPr="00C006CF">
              <w:rPr>
                <w:rFonts w:ascii="Times New Roman" w:hAnsi="Times New Roman" w:cs="Times New Roman"/>
                <w:sz w:val="28"/>
                <w:szCs w:val="28"/>
              </w:rPr>
              <w:t xml:space="preserve"> от ________________________________,</w:t>
            </w:r>
          </w:p>
          <w:p w:rsidR="00557660" w:rsidRPr="00C006CF" w:rsidRDefault="00557660" w:rsidP="00311EEF">
            <w:pPr>
              <w:pStyle w:val="ConsPlusNonformat"/>
              <w:jc w:val="center"/>
              <w:rPr>
                <w:rFonts w:ascii="Times New Roman" w:hAnsi="Times New Roman" w:cs="Times New Roman"/>
                <w:sz w:val="28"/>
                <w:szCs w:val="28"/>
              </w:rPr>
            </w:pPr>
            <w:r w:rsidRPr="00C006CF">
              <w:rPr>
                <w:rFonts w:ascii="Times New Roman" w:hAnsi="Times New Roman" w:cs="Times New Roman"/>
                <w:sz w:val="28"/>
                <w:szCs w:val="28"/>
              </w:rPr>
              <w:t>(ФИО)</w:t>
            </w:r>
          </w:p>
          <w:p w:rsidR="00557660" w:rsidRPr="00C006CF" w:rsidRDefault="0021760A" w:rsidP="0021760A">
            <w:pPr>
              <w:pStyle w:val="ConsPlusNonformat"/>
              <w:rPr>
                <w:rFonts w:ascii="Times New Roman" w:hAnsi="Times New Roman" w:cs="Times New Roman"/>
                <w:sz w:val="28"/>
                <w:szCs w:val="28"/>
              </w:rPr>
            </w:pPr>
            <w:proofErr w:type="gramStart"/>
            <w:r>
              <w:rPr>
                <w:rFonts w:ascii="Times New Roman" w:hAnsi="Times New Roman" w:cs="Times New Roman"/>
                <w:sz w:val="28"/>
                <w:szCs w:val="28"/>
              </w:rPr>
              <w:t>п</w:t>
            </w:r>
            <w:r w:rsidR="00557660" w:rsidRPr="00C006CF">
              <w:rPr>
                <w:rFonts w:ascii="Times New Roman" w:hAnsi="Times New Roman" w:cs="Times New Roman"/>
                <w:sz w:val="28"/>
                <w:szCs w:val="28"/>
              </w:rPr>
              <w:t>роживающ</w:t>
            </w:r>
            <w:r>
              <w:rPr>
                <w:rFonts w:ascii="Times New Roman" w:hAnsi="Times New Roman" w:cs="Times New Roman"/>
                <w:sz w:val="28"/>
                <w:szCs w:val="28"/>
              </w:rPr>
              <w:t>ей</w:t>
            </w:r>
            <w:proofErr w:type="gramEnd"/>
            <w:r>
              <w:rPr>
                <w:rFonts w:ascii="Times New Roman" w:hAnsi="Times New Roman" w:cs="Times New Roman"/>
                <w:sz w:val="28"/>
                <w:szCs w:val="28"/>
              </w:rPr>
              <w:t xml:space="preserve"> (</w:t>
            </w:r>
            <w:r w:rsidR="00557660" w:rsidRPr="00C006CF">
              <w:rPr>
                <w:rFonts w:ascii="Times New Roman" w:hAnsi="Times New Roman" w:cs="Times New Roman"/>
                <w:sz w:val="28"/>
                <w:szCs w:val="28"/>
              </w:rPr>
              <w:t>его</w:t>
            </w:r>
            <w:r>
              <w:rPr>
                <w:rFonts w:ascii="Times New Roman" w:hAnsi="Times New Roman" w:cs="Times New Roman"/>
                <w:sz w:val="28"/>
                <w:szCs w:val="28"/>
              </w:rPr>
              <w:t>)</w:t>
            </w:r>
            <w:r w:rsidR="00557660" w:rsidRPr="00C006CF">
              <w:rPr>
                <w:rFonts w:ascii="Times New Roman" w:hAnsi="Times New Roman" w:cs="Times New Roman"/>
                <w:sz w:val="28"/>
                <w:szCs w:val="28"/>
              </w:rPr>
              <w:t xml:space="preserve"> по адресу: _______________________________</w:t>
            </w:r>
          </w:p>
          <w:p w:rsidR="00557660" w:rsidRPr="00C006CF" w:rsidRDefault="00557660" w:rsidP="00311EEF">
            <w:pPr>
              <w:jc w:val="center"/>
            </w:pPr>
            <w:proofErr w:type="gramStart"/>
            <w:r w:rsidRPr="00C006CF">
              <w:t>(адрес места жительства</w:t>
            </w:r>
            <w:proofErr w:type="gramEnd"/>
          </w:p>
          <w:p w:rsidR="00557660" w:rsidRPr="00C006CF" w:rsidRDefault="00557660" w:rsidP="00311EEF">
            <w:pPr>
              <w:pStyle w:val="ConsPlusNonformat"/>
              <w:rPr>
                <w:rFonts w:ascii="Times New Roman" w:hAnsi="Times New Roman" w:cs="Times New Roman"/>
                <w:sz w:val="28"/>
                <w:szCs w:val="28"/>
              </w:rPr>
            </w:pPr>
            <w:r w:rsidRPr="00C006CF">
              <w:rPr>
                <w:rFonts w:ascii="Times New Roman" w:hAnsi="Times New Roman" w:cs="Times New Roman"/>
                <w:sz w:val="28"/>
                <w:szCs w:val="28"/>
              </w:rPr>
              <w:t>телефон:_____________.</w:t>
            </w:r>
          </w:p>
        </w:tc>
      </w:tr>
    </w:tbl>
    <w:p w:rsidR="00AF4FEE" w:rsidRPr="00C006CF" w:rsidRDefault="00AF4FEE" w:rsidP="00AF4FEE">
      <w:pPr>
        <w:jc w:val="both"/>
      </w:pPr>
      <w:r w:rsidRPr="00C006CF">
        <w:t>  </w:t>
      </w:r>
    </w:p>
    <w:p w:rsidR="00AC7BDB" w:rsidRPr="001D092C" w:rsidRDefault="00AC7BDB" w:rsidP="00AC7BDB">
      <w:pPr>
        <w:spacing w:before="100" w:beforeAutospacing="1" w:after="100" w:afterAutospacing="1"/>
        <w:jc w:val="center"/>
      </w:pPr>
      <w:r w:rsidRPr="001D092C">
        <w:rPr>
          <w:u w:val="single"/>
        </w:rPr>
        <w:t>ЗАЯВЛЕНИЕ</w:t>
      </w:r>
      <w:r w:rsidRPr="001D092C">
        <w:rPr>
          <w:u w:val="single"/>
        </w:rPr>
        <w:br/>
        <w:t xml:space="preserve">о признании </w:t>
      </w:r>
      <w:proofErr w:type="gramStart"/>
      <w:r w:rsidRPr="001D092C">
        <w:rPr>
          <w:u w:val="single"/>
        </w:rPr>
        <w:t>малоимущим</w:t>
      </w:r>
      <w:proofErr w:type="gramEnd"/>
      <w:r w:rsidRPr="001D092C">
        <w:rPr>
          <w:u w:val="single"/>
        </w:rPr>
        <w:t xml:space="preserve"> </w:t>
      </w:r>
    </w:p>
    <w:p w:rsidR="00AC7BDB" w:rsidRPr="001D092C" w:rsidRDefault="00AC7BDB" w:rsidP="00AC7BDB">
      <w:pPr>
        <w:spacing w:before="100" w:beforeAutospacing="1" w:after="100" w:afterAutospacing="1"/>
      </w:pPr>
      <w:r w:rsidRPr="001D092C">
        <w:rPr>
          <w:u w:val="single"/>
        </w:rPr>
        <w:t>Прошу признать меня малоимущим в целях постановки на учет граждан, нуждающихся в жилых помещениях.</w:t>
      </w:r>
      <w:r w:rsidRPr="001D092C">
        <w:rPr>
          <w:u w:val="single"/>
        </w:rPr>
        <w:br/>
        <w:t>О себе сообщаю следующее:</w:t>
      </w:r>
      <w:r w:rsidRPr="001D092C">
        <w:rPr>
          <w:u w:val="single"/>
        </w:rPr>
        <w:br/>
        <w:t>1. Паспорт серии _________ N __________ дата выдачи ________________</w:t>
      </w:r>
      <w:r w:rsidRPr="001D092C">
        <w:rPr>
          <w:u w:val="single"/>
        </w:rPr>
        <w:br/>
        <w:t>кем выдан ____________________________________________________________</w:t>
      </w:r>
      <w:r w:rsidRPr="001D092C">
        <w:rPr>
          <w:u w:val="single"/>
        </w:rPr>
        <w:br/>
        <w:t>______________________________________________________________________</w:t>
      </w:r>
      <w:r w:rsidRPr="001D092C">
        <w:rPr>
          <w:u w:val="single"/>
        </w:rPr>
        <w:br/>
        <w:t>2. Фамилия при рождении __________________________________________</w:t>
      </w:r>
      <w:r w:rsidRPr="001D092C">
        <w:rPr>
          <w:u w:val="single"/>
        </w:rPr>
        <w:br/>
        <w:t>3. Состав семьи: ____ челове</w:t>
      </w:r>
      <w:proofErr w:type="gramStart"/>
      <w:r w:rsidRPr="001D092C">
        <w:rPr>
          <w:u w:val="single"/>
        </w:rPr>
        <w:t>к(</w:t>
      </w:r>
      <w:proofErr w:type="gramEnd"/>
      <w:r w:rsidRPr="001D092C">
        <w:rPr>
          <w:u w:val="single"/>
        </w:rPr>
        <w:t>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30"/>
        <w:gridCol w:w="2027"/>
        <w:gridCol w:w="30"/>
        <w:gridCol w:w="1840"/>
        <w:gridCol w:w="30"/>
        <w:gridCol w:w="1550"/>
        <w:gridCol w:w="30"/>
        <w:gridCol w:w="1910"/>
        <w:gridCol w:w="30"/>
        <w:gridCol w:w="1702"/>
      </w:tblGrid>
      <w:tr w:rsidR="00AC7BDB" w:rsidRPr="001D092C" w:rsidTr="008C4059">
        <w:trPr>
          <w:trHeight w:val="15"/>
          <w:tblCellSpacing w:w="15" w:type="dxa"/>
        </w:trPr>
        <w:tc>
          <w:tcPr>
            <w:tcW w:w="924" w:type="dxa"/>
            <w:vAlign w:val="center"/>
            <w:hideMark/>
          </w:tcPr>
          <w:p w:rsidR="00AC7BDB" w:rsidRPr="001D092C" w:rsidRDefault="00AC7BDB" w:rsidP="008C4059"/>
        </w:tc>
        <w:tc>
          <w:tcPr>
            <w:tcW w:w="2957" w:type="dxa"/>
            <w:gridSpan w:val="2"/>
            <w:vAlign w:val="center"/>
            <w:hideMark/>
          </w:tcPr>
          <w:p w:rsidR="00AC7BDB" w:rsidRPr="001D092C" w:rsidRDefault="00AC7BDB" w:rsidP="008C4059"/>
        </w:tc>
        <w:tc>
          <w:tcPr>
            <w:tcW w:w="2033" w:type="dxa"/>
            <w:gridSpan w:val="2"/>
            <w:vAlign w:val="center"/>
            <w:hideMark/>
          </w:tcPr>
          <w:p w:rsidR="00AC7BDB" w:rsidRPr="001D092C" w:rsidRDefault="00AC7BDB" w:rsidP="008C4059"/>
        </w:tc>
        <w:tc>
          <w:tcPr>
            <w:tcW w:w="1663" w:type="dxa"/>
            <w:gridSpan w:val="3"/>
            <w:vAlign w:val="center"/>
            <w:hideMark/>
          </w:tcPr>
          <w:p w:rsidR="00AC7BDB" w:rsidRPr="001D092C" w:rsidRDefault="00AC7BDB" w:rsidP="008C4059"/>
        </w:tc>
        <w:tc>
          <w:tcPr>
            <w:tcW w:w="2587" w:type="dxa"/>
            <w:gridSpan w:val="2"/>
            <w:vAlign w:val="center"/>
            <w:hideMark/>
          </w:tcPr>
          <w:p w:rsidR="00AC7BDB" w:rsidRPr="001D092C" w:rsidRDefault="00AC7BDB" w:rsidP="008C4059"/>
        </w:tc>
        <w:tc>
          <w:tcPr>
            <w:tcW w:w="2218" w:type="dxa"/>
            <w:vAlign w:val="center"/>
            <w:hideMark/>
          </w:tcPr>
          <w:p w:rsidR="00AC7BDB" w:rsidRPr="001D092C" w:rsidRDefault="00AC7BDB" w:rsidP="008C4059"/>
        </w:tc>
      </w:tr>
      <w:tr w:rsidR="00AC7BDB" w:rsidRPr="001D092C" w:rsidTr="008C4059">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N</w:t>
            </w:r>
            <w:r w:rsidRPr="001D092C">
              <w:br/>
            </w:r>
            <w:proofErr w:type="gramStart"/>
            <w:r w:rsidRPr="001D092C">
              <w:t>п</w:t>
            </w:r>
            <w:proofErr w:type="gramEnd"/>
            <w:r w:rsidRPr="001D092C">
              <w:t xml:space="preserve">/п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Фамилия, имя,</w:t>
            </w:r>
            <w:r w:rsidRPr="001D092C">
              <w:br/>
              <w:t xml:space="preserve">отчество заявителя и членов его семьи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Степень родства по отношению к заявителю </w:t>
            </w:r>
          </w:p>
        </w:tc>
        <w:tc>
          <w:tcPr>
            <w:tcW w:w="1663"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Дата </w:t>
            </w:r>
            <w:r w:rsidRPr="001D092C">
              <w:br/>
              <w:t xml:space="preserve">рождения </w:t>
            </w:r>
          </w:p>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Фамилия, имя, отчество при рождении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proofErr w:type="gramStart"/>
            <w:r w:rsidRPr="001D092C">
              <w:t>Какие</w:t>
            </w:r>
            <w:proofErr w:type="gramEnd"/>
            <w:r w:rsidRPr="001D092C">
              <w:t xml:space="preserve"> еще Ф. И. О. имел ранее, причина </w:t>
            </w:r>
          </w:p>
        </w:tc>
      </w:tr>
      <w:tr w:rsidR="00AC7BDB" w:rsidRPr="001D092C" w:rsidTr="008C4059">
        <w:trPr>
          <w:trHeight w:val="15"/>
          <w:tblCellSpacing w:w="15" w:type="dxa"/>
        </w:trPr>
        <w:tc>
          <w:tcPr>
            <w:tcW w:w="924" w:type="dxa"/>
            <w:gridSpan w:val="2"/>
            <w:vAlign w:val="center"/>
            <w:hideMark/>
          </w:tcPr>
          <w:p w:rsidR="00AC7BDB" w:rsidRPr="001D092C" w:rsidRDefault="00AC7BDB" w:rsidP="008C4059"/>
        </w:tc>
        <w:tc>
          <w:tcPr>
            <w:tcW w:w="2957" w:type="dxa"/>
            <w:gridSpan w:val="2"/>
            <w:vAlign w:val="center"/>
            <w:hideMark/>
          </w:tcPr>
          <w:p w:rsidR="00AC7BDB" w:rsidRPr="001D092C" w:rsidRDefault="00AC7BDB" w:rsidP="008C4059"/>
        </w:tc>
        <w:tc>
          <w:tcPr>
            <w:tcW w:w="2033" w:type="dxa"/>
            <w:gridSpan w:val="2"/>
            <w:vAlign w:val="center"/>
            <w:hideMark/>
          </w:tcPr>
          <w:p w:rsidR="00AC7BDB" w:rsidRPr="001D092C" w:rsidRDefault="00AC7BDB" w:rsidP="008C4059"/>
        </w:tc>
        <w:tc>
          <w:tcPr>
            <w:tcW w:w="1663" w:type="dxa"/>
            <w:vAlign w:val="center"/>
            <w:hideMark/>
          </w:tcPr>
          <w:p w:rsidR="00AC7BDB" w:rsidRPr="001D092C" w:rsidRDefault="00AC7BDB" w:rsidP="008C4059"/>
        </w:tc>
        <w:tc>
          <w:tcPr>
            <w:tcW w:w="2587" w:type="dxa"/>
            <w:gridSpan w:val="2"/>
            <w:vAlign w:val="center"/>
            <w:hideMark/>
          </w:tcPr>
          <w:p w:rsidR="00AC7BDB" w:rsidRPr="001D092C" w:rsidRDefault="00AC7BDB" w:rsidP="008C4059"/>
        </w:tc>
        <w:tc>
          <w:tcPr>
            <w:tcW w:w="2218" w:type="dxa"/>
            <w:gridSpan w:val="2"/>
            <w:vAlign w:val="center"/>
            <w:hideMark/>
          </w:tcPr>
          <w:p w:rsidR="00AC7BDB" w:rsidRPr="001D092C" w:rsidRDefault="00AC7BDB" w:rsidP="008C4059"/>
        </w:tc>
      </w:tr>
      <w:tr w:rsidR="00AC7BDB" w:rsidRPr="001D092C" w:rsidTr="008C4059">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1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2 </w:t>
            </w:r>
          </w:p>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3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4 </w:t>
            </w:r>
          </w:p>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5 </w:t>
            </w:r>
          </w:p>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6 </w:t>
            </w:r>
          </w:p>
        </w:tc>
      </w:tr>
      <w:tr w:rsidR="00AC7BDB" w:rsidRPr="001D092C" w:rsidTr="008C4059">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1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r>
      <w:tr w:rsidR="00AC7BDB" w:rsidRPr="001D092C" w:rsidTr="008C4059">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2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r>
      <w:tr w:rsidR="00AC7BDB" w:rsidRPr="001D092C" w:rsidTr="008C4059">
        <w:trPr>
          <w:tblCellSpacing w:w="15" w:type="dxa"/>
        </w:trPr>
        <w:tc>
          <w:tcPr>
            <w:tcW w:w="92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pPr>
              <w:spacing w:before="100" w:beforeAutospacing="1" w:after="100" w:afterAutospacing="1"/>
              <w:jc w:val="center"/>
            </w:pPr>
            <w:r w:rsidRPr="001D092C">
              <w:t xml:space="preserve">3 </w:t>
            </w:r>
          </w:p>
        </w:tc>
        <w:tc>
          <w:tcPr>
            <w:tcW w:w="295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03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58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c>
          <w:tcPr>
            <w:tcW w:w="22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AC7BDB" w:rsidRPr="001D092C" w:rsidRDefault="00AC7BDB" w:rsidP="008C4059"/>
        </w:tc>
      </w:tr>
    </w:tbl>
    <w:p w:rsidR="00AC7BDB" w:rsidRPr="001D092C" w:rsidRDefault="00AC7BDB" w:rsidP="00AC7BDB">
      <w:pPr>
        <w:spacing w:before="100" w:beforeAutospacing="1" w:after="240"/>
      </w:pPr>
      <w:r w:rsidRPr="001D092C">
        <w:rPr>
          <w:u w:val="single"/>
        </w:rPr>
        <w:lastRenderedPageBreak/>
        <w:t>Адрес постоянной регистрации по месту жительства (с указанием индекса): _______________________________________________________________</w:t>
      </w:r>
      <w:r w:rsidRPr="001D092C">
        <w:rPr>
          <w:u w:val="single"/>
        </w:rPr>
        <w:br/>
        <w:t>Общая площадь занимаемого жилого помещения ______________________</w:t>
      </w:r>
      <w:r w:rsidRPr="001D092C">
        <w:rPr>
          <w:u w:val="single"/>
        </w:rPr>
        <w:br/>
        <w:t xml:space="preserve">Основание проживания в занимаемом помещении </w:t>
      </w:r>
      <w:r w:rsidRPr="001D092C">
        <w:rPr>
          <w:u w:val="single"/>
        </w:rPr>
        <w:br/>
        <w:t>_______________________________________________________________</w:t>
      </w:r>
      <w:r w:rsidRPr="001D092C">
        <w:rPr>
          <w:u w:val="single"/>
        </w:rPr>
        <w:br/>
        <w:t>4. Прилагаю документы:</w:t>
      </w:r>
      <w:r w:rsidRPr="001D092C">
        <w:rPr>
          <w:u w:val="single"/>
        </w:rPr>
        <w:br/>
        <w:t xml:space="preserve">4.1. </w:t>
      </w:r>
      <w:proofErr w:type="gramStart"/>
      <w:r w:rsidRPr="001D092C">
        <w:rPr>
          <w:u w:val="single"/>
        </w:rPr>
        <w:t>Документы, подтверждающие право пользования жилым помещением: _______________________________________________________________;</w:t>
      </w:r>
      <w:r w:rsidRPr="001D092C">
        <w:rPr>
          <w:u w:val="single"/>
        </w:rPr>
        <w:br/>
        <w:t>документы, подтверждающие право собственности на жилой дом, квартиру, дачу, гараж и иные строения, их стоимость ________________________________</w:t>
      </w:r>
      <w:r w:rsidRPr="001D092C">
        <w:rPr>
          <w:u w:val="single"/>
        </w:rPr>
        <w:br/>
        <w:t>_______________________________________________________________</w:t>
      </w:r>
      <w:r w:rsidRPr="001D092C">
        <w:rPr>
          <w:u w:val="single"/>
        </w:rPr>
        <w:br/>
        <w:t>_______________________________________________________________;</w:t>
      </w:r>
      <w:r w:rsidRPr="001D092C">
        <w:rPr>
          <w:u w:val="single"/>
        </w:rPr>
        <w:br/>
        <w:t>документы, подтверждающие право собственности на земельный участок, его стоимость _________________________________________________________;</w:t>
      </w:r>
      <w:r w:rsidRPr="001D092C">
        <w:rPr>
          <w:u w:val="single"/>
        </w:rPr>
        <w:br/>
        <w:t>документы, подтверждающие право собственности на гараж, его стоимость ________________________________________________________________.</w:t>
      </w:r>
      <w:r w:rsidRPr="001D092C">
        <w:rPr>
          <w:u w:val="single"/>
        </w:rPr>
        <w:br/>
        <w:t>4.2.</w:t>
      </w:r>
      <w:proofErr w:type="gramEnd"/>
      <w:r w:rsidRPr="001D092C">
        <w:rPr>
          <w:u w:val="single"/>
        </w:rPr>
        <w:t xml:space="preserve"> Документы, подтверждающие доходы, приходящиеся на каждого члена семьи:</w:t>
      </w:r>
      <w:r w:rsidRPr="001D092C">
        <w:rPr>
          <w:u w:val="single"/>
        </w:rPr>
        <w:br/>
        <w:t>справка по форме 2-НДФЛ;</w:t>
      </w:r>
      <w:r w:rsidRPr="001D092C">
        <w:rPr>
          <w:u w:val="single"/>
        </w:rPr>
        <w:br/>
        <w:t>декларация о доходах;</w:t>
      </w:r>
      <w:r w:rsidRPr="001D092C">
        <w:rPr>
          <w:u w:val="single"/>
        </w:rPr>
        <w:br/>
        <w:t>справка о размере пособий и социальных выплат;</w:t>
      </w:r>
      <w:r w:rsidRPr="001D092C">
        <w:rPr>
          <w:u w:val="single"/>
        </w:rPr>
        <w:br/>
        <w:t>справка о размере алиментов;</w:t>
      </w:r>
      <w:r w:rsidRPr="001D092C">
        <w:rPr>
          <w:u w:val="single"/>
        </w:rPr>
        <w:br/>
        <w:t>справка о размере пенсий;</w:t>
      </w:r>
      <w:r w:rsidRPr="001D092C">
        <w:rPr>
          <w:u w:val="single"/>
        </w:rPr>
        <w:br/>
        <w:t>справка о размере стипендий;</w:t>
      </w:r>
      <w:r w:rsidRPr="001D092C">
        <w:rPr>
          <w:u w:val="single"/>
        </w:rPr>
        <w:br/>
        <w:t>другие документы: ________________________________________________</w:t>
      </w:r>
      <w:r w:rsidRPr="001D092C">
        <w:rPr>
          <w:u w:val="single"/>
        </w:rPr>
        <w:br/>
        <w:t>______________________________________________________________________________________________________________________________</w:t>
      </w:r>
      <w:r w:rsidRPr="001D092C">
        <w:rPr>
          <w:u w:val="single"/>
        </w:rPr>
        <w:br/>
        <w:t>_______________________________________________________________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562"/>
        <w:gridCol w:w="360"/>
        <w:gridCol w:w="1550"/>
        <w:gridCol w:w="653"/>
        <w:gridCol w:w="316"/>
        <w:gridCol w:w="745"/>
        <w:gridCol w:w="2211"/>
        <w:gridCol w:w="192"/>
        <w:gridCol w:w="3127"/>
      </w:tblGrid>
      <w:tr w:rsidR="00AC7BDB" w:rsidRPr="001D092C" w:rsidTr="008C4059">
        <w:trPr>
          <w:trHeight w:val="15"/>
          <w:tblCellSpacing w:w="15" w:type="dxa"/>
        </w:trPr>
        <w:tc>
          <w:tcPr>
            <w:tcW w:w="185" w:type="dxa"/>
            <w:vAlign w:val="center"/>
            <w:hideMark/>
          </w:tcPr>
          <w:p w:rsidR="00AC7BDB" w:rsidRPr="001D092C" w:rsidRDefault="00AC7BDB" w:rsidP="008C4059"/>
        </w:tc>
        <w:tc>
          <w:tcPr>
            <w:tcW w:w="739" w:type="dxa"/>
            <w:vAlign w:val="center"/>
            <w:hideMark/>
          </w:tcPr>
          <w:p w:rsidR="00AC7BDB" w:rsidRPr="001D092C" w:rsidRDefault="00AC7BDB" w:rsidP="008C4059"/>
        </w:tc>
        <w:tc>
          <w:tcPr>
            <w:tcW w:w="370" w:type="dxa"/>
            <w:vAlign w:val="center"/>
            <w:hideMark/>
          </w:tcPr>
          <w:p w:rsidR="00AC7BDB" w:rsidRPr="001D092C" w:rsidRDefault="00AC7BDB" w:rsidP="008C4059"/>
        </w:tc>
        <w:tc>
          <w:tcPr>
            <w:tcW w:w="2218" w:type="dxa"/>
            <w:vAlign w:val="center"/>
            <w:hideMark/>
          </w:tcPr>
          <w:p w:rsidR="00AC7BDB" w:rsidRPr="001D092C" w:rsidRDefault="00AC7BDB" w:rsidP="008C4059"/>
        </w:tc>
        <w:tc>
          <w:tcPr>
            <w:tcW w:w="739" w:type="dxa"/>
            <w:vAlign w:val="center"/>
            <w:hideMark/>
          </w:tcPr>
          <w:p w:rsidR="00AC7BDB" w:rsidRPr="001D092C" w:rsidRDefault="00AC7BDB" w:rsidP="008C4059"/>
        </w:tc>
        <w:tc>
          <w:tcPr>
            <w:tcW w:w="370" w:type="dxa"/>
            <w:vAlign w:val="center"/>
            <w:hideMark/>
          </w:tcPr>
          <w:p w:rsidR="00AC7BDB" w:rsidRPr="001D092C" w:rsidRDefault="00AC7BDB" w:rsidP="008C4059"/>
        </w:tc>
        <w:tc>
          <w:tcPr>
            <w:tcW w:w="924" w:type="dxa"/>
            <w:vAlign w:val="center"/>
            <w:hideMark/>
          </w:tcPr>
          <w:p w:rsidR="00AC7BDB" w:rsidRPr="001D092C" w:rsidRDefault="00AC7BDB" w:rsidP="008C4059"/>
        </w:tc>
        <w:tc>
          <w:tcPr>
            <w:tcW w:w="2587" w:type="dxa"/>
            <w:vAlign w:val="center"/>
            <w:hideMark/>
          </w:tcPr>
          <w:p w:rsidR="00AC7BDB" w:rsidRPr="001D092C" w:rsidRDefault="00AC7BDB" w:rsidP="008C4059"/>
        </w:tc>
        <w:tc>
          <w:tcPr>
            <w:tcW w:w="185" w:type="dxa"/>
            <w:vAlign w:val="center"/>
            <w:hideMark/>
          </w:tcPr>
          <w:p w:rsidR="00AC7BDB" w:rsidRPr="001D092C" w:rsidRDefault="00AC7BDB" w:rsidP="008C4059"/>
        </w:tc>
        <w:tc>
          <w:tcPr>
            <w:tcW w:w="3881" w:type="dxa"/>
            <w:vAlign w:val="center"/>
            <w:hideMark/>
          </w:tcPr>
          <w:p w:rsidR="00AC7BDB" w:rsidRPr="001D092C" w:rsidRDefault="00AC7BDB" w:rsidP="008C4059"/>
        </w:tc>
      </w:tr>
      <w:tr w:rsidR="00AC7BDB" w:rsidRPr="001D092C" w:rsidTr="008C4059">
        <w:trPr>
          <w:tblCellSpacing w:w="15" w:type="dxa"/>
        </w:trPr>
        <w:tc>
          <w:tcPr>
            <w:tcW w:w="185" w:type="dxa"/>
            <w:tcBorders>
              <w:top w:val="nil"/>
              <w:left w:val="nil"/>
              <w:bottom w:val="nil"/>
              <w:right w:val="nil"/>
            </w:tcBorders>
            <w:tcMar>
              <w:top w:w="15" w:type="dxa"/>
              <w:left w:w="55" w:type="dxa"/>
              <w:bottom w:w="15" w:type="dxa"/>
              <w:right w:w="55" w:type="dxa"/>
            </w:tcMar>
            <w:hideMark/>
          </w:tcPr>
          <w:p w:rsidR="00AC7BDB" w:rsidRPr="001D092C" w:rsidRDefault="00AC7BDB" w:rsidP="008C4059">
            <w:pPr>
              <w:spacing w:before="100" w:beforeAutospacing="1" w:after="100" w:afterAutospacing="1"/>
            </w:pPr>
            <w:r w:rsidRPr="001D092C">
              <w:t>«</w:t>
            </w:r>
          </w:p>
        </w:tc>
        <w:tc>
          <w:tcPr>
            <w:tcW w:w="739" w:type="dxa"/>
            <w:tcBorders>
              <w:top w:val="nil"/>
              <w:left w:val="nil"/>
              <w:bottom w:val="single" w:sz="6" w:space="0" w:color="000000"/>
              <w:right w:val="nil"/>
            </w:tcBorders>
            <w:tcMar>
              <w:top w:w="15" w:type="dxa"/>
              <w:left w:w="55" w:type="dxa"/>
              <w:bottom w:w="15" w:type="dxa"/>
              <w:right w:w="55" w:type="dxa"/>
            </w:tcMar>
            <w:hideMark/>
          </w:tcPr>
          <w:p w:rsidR="00AC7BDB" w:rsidRPr="001D092C" w:rsidRDefault="00AC7BDB" w:rsidP="008C4059"/>
        </w:tc>
        <w:tc>
          <w:tcPr>
            <w:tcW w:w="370" w:type="dxa"/>
            <w:tcBorders>
              <w:top w:val="nil"/>
              <w:left w:val="nil"/>
              <w:bottom w:val="nil"/>
              <w:right w:val="nil"/>
            </w:tcBorders>
            <w:tcMar>
              <w:top w:w="15" w:type="dxa"/>
              <w:left w:w="55" w:type="dxa"/>
              <w:bottom w:w="15" w:type="dxa"/>
              <w:right w:w="55" w:type="dxa"/>
            </w:tcMar>
            <w:hideMark/>
          </w:tcPr>
          <w:p w:rsidR="00AC7BDB" w:rsidRPr="001D092C" w:rsidRDefault="00AC7BDB" w:rsidP="008C4059">
            <w:pPr>
              <w:spacing w:before="100" w:beforeAutospacing="1" w:after="100" w:afterAutospacing="1"/>
            </w:pPr>
            <w:r w:rsidRPr="001D092C">
              <w:t>»</w:t>
            </w:r>
          </w:p>
        </w:tc>
        <w:tc>
          <w:tcPr>
            <w:tcW w:w="2218" w:type="dxa"/>
            <w:tcBorders>
              <w:top w:val="nil"/>
              <w:left w:val="nil"/>
              <w:bottom w:val="single" w:sz="6" w:space="0" w:color="000000"/>
              <w:right w:val="nil"/>
            </w:tcBorders>
            <w:tcMar>
              <w:top w:w="15" w:type="dxa"/>
              <w:left w:w="55" w:type="dxa"/>
              <w:bottom w:w="15" w:type="dxa"/>
              <w:right w:w="55" w:type="dxa"/>
            </w:tcMar>
            <w:hideMark/>
          </w:tcPr>
          <w:p w:rsidR="00AC7BDB" w:rsidRPr="001D092C" w:rsidRDefault="00AC7BDB" w:rsidP="008C4059"/>
        </w:tc>
        <w:tc>
          <w:tcPr>
            <w:tcW w:w="739" w:type="dxa"/>
            <w:tcBorders>
              <w:top w:val="nil"/>
              <w:left w:val="nil"/>
              <w:bottom w:val="nil"/>
              <w:right w:val="nil"/>
            </w:tcBorders>
            <w:tcMar>
              <w:top w:w="15" w:type="dxa"/>
              <w:left w:w="55" w:type="dxa"/>
              <w:bottom w:w="15" w:type="dxa"/>
              <w:right w:w="55" w:type="dxa"/>
            </w:tcMar>
            <w:hideMark/>
          </w:tcPr>
          <w:p w:rsidR="00AC7BDB" w:rsidRPr="001D092C" w:rsidRDefault="00AC7BDB" w:rsidP="008C4059">
            <w:pPr>
              <w:spacing w:before="100" w:beforeAutospacing="1" w:after="100" w:afterAutospacing="1"/>
              <w:jc w:val="right"/>
            </w:pPr>
            <w:r w:rsidRPr="001D092C">
              <w:t xml:space="preserve">20 </w:t>
            </w:r>
          </w:p>
        </w:tc>
        <w:tc>
          <w:tcPr>
            <w:tcW w:w="370" w:type="dxa"/>
            <w:tcBorders>
              <w:top w:val="nil"/>
              <w:left w:val="nil"/>
              <w:bottom w:val="single" w:sz="6" w:space="0" w:color="000000"/>
              <w:right w:val="nil"/>
            </w:tcBorders>
            <w:tcMar>
              <w:top w:w="15" w:type="dxa"/>
              <w:left w:w="55" w:type="dxa"/>
              <w:bottom w:w="15" w:type="dxa"/>
              <w:right w:w="55" w:type="dxa"/>
            </w:tcMar>
            <w:hideMark/>
          </w:tcPr>
          <w:p w:rsidR="00AC7BDB" w:rsidRPr="001D092C" w:rsidRDefault="00AC7BDB" w:rsidP="008C4059"/>
        </w:tc>
        <w:tc>
          <w:tcPr>
            <w:tcW w:w="924" w:type="dxa"/>
            <w:tcBorders>
              <w:top w:val="nil"/>
              <w:left w:val="nil"/>
              <w:bottom w:val="nil"/>
              <w:right w:val="nil"/>
            </w:tcBorders>
            <w:tcMar>
              <w:top w:w="15" w:type="dxa"/>
              <w:left w:w="55" w:type="dxa"/>
              <w:bottom w:w="15" w:type="dxa"/>
              <w:right w:w="55" w:type="dxa"/>
            </w:tcMar>
            <w:hideMark/>
          </w:tcPr>
          <w:p w:rsidR="00AC7BDB" w:rsidRPr="001D092C" w:rsidRDefault="00AC7BDB" w:rsidP="008C4059">
            <w:pPr>
              <w:spacing w:before="100" w:beforeAutospacing="1" w:after="100" w:afterAutospacing="1"/>
            </w:pPr>
            <w:proofErr w:type="gramStart"/>
            <w:r w:rsidRPr="001D092C">
              <w:t>г</w:t>
            </w:r>
            <w:proofErr w:type="gramEnd"/>
            <w:r w:rsidRPr="001D092C">
              <w:t>.</w:t>
            </w:r>
          </w:p>
        </w:tc>
        <w:tc>
          <w:tcPr>
            <w:tcW w:w="2587" w:type="dxa"/>
            <w:tcBorders>
              <w:top w:val="nil"/>
              <w:left w:val="nil"/>
              <w:bottom w:val="single" w:sz="6" w:space="0" w:color="000000"/>
              <w:right w:val="nil"/>
            </w:tcBorders>
            <w:tcMar>
              <w:top w:w="15" w:type="dxa"/>
              <w:left w:w="55" w:type="dxa"/>
              <w:bottom w:w="15" w:type="dxa"/>
              <w:right w:w="55" w:type="dxa"/>
            </w:tcMar>
            <w:hideMark/>
          </w:tcPr>
          <w:p w:rsidR="00AC7BDB" w:rsidRPr="001D092C" w:rsidRDefault="00AC7BDB" w:rsidP="008C4059"/>
        </w:tc>
        <w:tc>
          <w:tcPr>
            <w:tcW w:w="185"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3881" w:type="dxa"/>
            <w:tcBorders>
              <w:top w:val="nil"/>
              <w:left w:val="nil"/>
              <w:bottom w:val="single" w:sz="6" w:space="0" w:color="000000"/>
              <w:right w:val="nil"/>
            </w:tcBorders>
            <w:tcMar>
              <w:top w:w="15" w:type="dxa"/>
              <w:left w:w="55" w:type="dxa"/>
              <w:bottom w:w="15" w:type="dxa"/>
              <w:right w:w="55" w:type="dxa"/>
            </w:tcMar>
            <w:hideMark/>
          </w:tcPr>
          <w:p w:rsidR="00AC7BDB" w:rsidRPr="001D092C" w:rsidRDefault="00AC7BDB" w:rsidP="008C4059"/>
        </w:tc>
      </w:tr>
      <w:tr w:rsidR="00AC7BDB" w:rsidRPr="001D092C" w:rsidTr="008C4059">
        <w:trPr>
          <w:tblCellSpacing w:w="15" w:type="dxa"/>
        </w:trPr>
        <w:tc>
          <w:tcPr>
            <w:tcW w:w="185"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739"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370"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2218"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739"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370"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924"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2587" w:type="dxa"/>
            <w:tcBorders>
              <w:top w:val="nil"/>
              <w:left w:val="nil"/>
              <w:bottom w:val="nil"/>
              <w:right w:val="nil"/>
            </w:tcBorders>
            <w:tcMar>
              <w:top w:w="15" w:type="dxa"/>
              <w:left w:w="55" w:type="dxa"/>
              <w:bottom w:w="15" w:type="dxa"/>
              <w:right w:w="55" w:type="dxa"/>
            </w:tcMar>
            <w:hideMark/>
          </w:tcPr>
          <w:p w:rsidR="00AC7BDB" w:rsidRPr="001D092C" w:rsidRDefault="00AC7BDB" w:rsidP="008C4059">
            <w:pPr>
              <w:spacing w:before="100" w:beforeAutospacing="1" w:after="100" w:afterAutospacing="1"/>
              <w:jc w:val="center"/>
            </w:pPr>
            <w:r w:rsidRPr="001D092C">
              <w:t>(подпись заявителя)</w:t>
            </w:r>
          </w:p>
        </w:tc>
        <w:tc>
          <w:tcPr>
            <w:tcW w:w="185" w:type="dxa"/>
            <w:tcBorders>
              <w:top w:val="nil"/>
              <w:left w:val="nil"/>
              <w:bottom w:val="nil"/>
              <w:right w:val="nil"/>
            </w:tcBorders>
            <w:tcMar>
              <w:top w:w="15" w:type="dxa"/>
              <w:left w:w="55" w:type="dxa"/>
              <w:bottom w:w="15" w:type="dxa"/>
              <w:right w:w="55" w:type="dxa"/>
            </w:tcMar>
            <w:hideMark/>
          </w:tcPr>
          <w:p w:rsidR="00AC7BDB" w:rsidRPr="001D092C" w:rsidRDefault="00AC7BDB" w:rsidP="008C4059"/>
        </w:tc>
        <w:tc>
          <w:tcPr>
            <w:tcW w:w="3881" w:type="dxa"/>
            <w:tcBorders>
              <w:top w:val="nil"/>
              <w:left w:val="nil"/>
              <w:bottom w:val="nil"/>
              <w:right w:val="nil"/>
            </w:tcBorders>
            <w:tcMar>
              <w:top w:w="15" w:type="dxa"/>
              <w:left w:w="55" w:type="dxa"/>
              <w:bottom w:w="15" w:type="dxa"/>
              <w:right w:w="55" w:type="dxa"/>
            </w:tcMar>
            <w:hideMark/>
          </w:tcPr>
          <w:p w:rsidR="00AC7BDB" w:rsidRPr="001D092C" w:rsidRDefault="00AC7BDB" w:rsidP="008C4059">
            <w:pPr>
              <w:spacing w:before="100" w:beforeAutospacing="1" w:after="100" w:afterAutospacing="1"/>
              <w:jc w:val="center"/>
            </w:pPr>
            <w:r w:rsidRPr="001D092C">
              <w:t>(инициалы, фамилия)</w:t>
            </w:r>
          </w:p>
        </w:tc>
      </w:tr>
    </w:tbl>
    <w:p w:rsidR="00AC7BDB" w:rsidRPr="001D092C" w:rsidRDefault="00AC7BDB" w:rsidP="00AC7BDB">
      <w:pPr>
        <w:jc w:val="center"/>
      </w:pPr>
    </w:p>
    <w:p w:rsidR="00557660" w:rsidRPr="000727AD" w:rsidRDefault="00557660" w:rsidP="00557660">
      <w:pPr>
        <w:pStyle w:val="a4"/>
        <w:rPr>
          <w:sz w:val="22"/>
          <w:szCs w:val="22"/>
        </w:rPr>
      </w:pPr>
      <w:r w:rsidRPr="000727AD">
        <w:rPr>
          <w:sz w:val="22"/>
          <w:szCs w:val="22"/>
        </w:rPr>
        <w:t>  </w:t>
      </w:r>
    </w:p>
    <w:p w:rsidR="00557660" w:rsidRPr="00C006CF" w:rsidRDefault="00557660" w:rsidP="00557660">
      <w:pPr>
        <w:pStyle w:val="a4"/>
      </w:pPr>
    </w:p>
    <w:p w:rsidR="00C93805" w:rsidRDefault="000727AD" w:rsidP="00C93805">
      <w:pPr>
        <w:spacing w:line="0" w:lineRule="atLeast"/>
      </w:pPr>
      <w:r>
        <w:br w:type="page"/>
      </w:r>
    </w:p>
    <w:tbl>
      <w:tblPr>
        <w:tblStyle w:val="aa"/>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C93805" w:rsidTr="00C93805">
        <w:tc>
          <w:tcPr>
            <w:tcW w:w="4217" w:type="dxa"/>
          </w:tcPr>
          <w:p w:rsidR="00C93805" w:rsidRPr="00C006CF" w:rsidRDefault="00C93805" w:rsidP="00C93805">
            <w:pPr>
              <w:spacing w:line="0" w:lineRule="atLeast"/>
            </w:pPr>
            <w:r w:rsidRPr="00C006CF">
              <w:lastRenderedPageBreak/>
              <w:t xml:space="preserve">Приложение № </w:t>
            </w:r>
            <w:r>
              <w:t>2</w:t>
            </w:r>
            <w:r w:rsidRPr="00C006CF">
              <w:t xml:space="preserve"> </w:t>
            </w:r>
          </w:p>
          <w:p w:rsidR="00C93805" w:rsidRPr="00C006CF" w:rsidRDefault="00C93805" w:rsidP="00C93805">
            <w:pPr>
              <w:spacing w:line="0" w:lineRule="atLeast"/>
            </w:pPr>
            <w:r w:rsidRPr="00C006CF">
              <w:t>к постановлению администрации Татарского муниципального округа Новосибирской области</w:t>
            </w:r>
          </w:p>
          <w:p w:rsidR="00C93805" w:rsidRPr="00C006CF" w:rsidRDefault="00C93805" w:rsidP="00C93805">
            <w:r w:rsidRPr="00C006CF">
              <w:t>от __________ № ______</w:t>
            </w:r>
          </w:p>
          <w:p w:rsidR="00C93805" w:rsidRDefault="00C93805" w:rsidP="00C93805">
            <w:pPr>
              <w:spacing w:line="0" w:lineRule="atLeast"/>
            </w:pPr>
          </w:p>
        </w:tc>
      </w:tr>
    </w:tbl>
    <w:p w:rsidR="00C93805" w:rsidRPr="00C006CF" w:rsidRDefault="00C93805" w:rsidP="00C93805">
      <w:pPr>
        <w:spacing w:line="0" w:lineRule="atLeast"/>
      </w:pPr>
    </w:p>
    <w:p w:rsidR="00C93805" w:rsidRPr="00CB534A" w:rsidRDefault="00C93805" w:rsidP="00C93805">
      <w:pPr>
        <w:jc w:val="center"/>
      </w:pPr>
      <w:r w:rsidRPr="00CB534A">
        <w:t>РАСПИСКА</w:t>
      </w:r>
    </w:p>
    <w:p w:rsidR="00C93805" w:rsidRPr="00CB534A" w:rsidRDefault="00C93805" w:rsidP="00C93805">
      <w:r w:rsidRPr="00CB534A">
        <w:t xml:space="preserve"> </w:t>
      </w:r>
    </w:p>
    <w:p w:rsidR="00C93805" w:rsidRPr="00CB534A" w:rsidRDefault="00C93805" w:rsidP="00C93805">
      <w:r w:rsidRPr="00CB534A">
        <w:t xml:space="preserve">Заявление  гр.____________________________________________________________ </w:t>
      </w:r>
    </w:p>
    <w:p w:rsidR="00C93805" w:rsidRPr="00CB534A" w:rsidRDefault="00C93805" w:rsidP="00C93805">
      <w:r w:rsidRPr="00CB534A">
        <w:t>и документы об  оказании  муниципальной услуги «Пр</w:t>
      </w:r>
      <w:r w:rsidR="001D092C">
        <w:t xml:space="preserve">изнание  граждан </w:t>
      </w:r>
      <w:proofErr w:type="gramStart"/>
      <w:r w:rsidR="001D092C">
        <w:t>малоимущими</w:t>
      </w:r>
      <w:proofErr w:type="gramEnd"/>
      <w:r w:rsidR="001D092C">
        <w:t xml:space="preserve"> в </w:t>
      </w:r>
      <w:r w:rsidRPr="00CB534A">
        <w:t xml:space="preserve">целях принятия на учет в качестве нуждающихся в жилых помещениях»  </w:t>
      </w:r>
    </w:p>
    <w:p w:rsidR="00C93805" w:rsidRPr="00CB534A" w:rsidRDefault="00C93805" w:rsidP="00C93805">
      <w:r w:rsidRPr="00CB534A">
        <w:t xml:space="preserve"> </w:t>
      </w:r>
    </w:p>
    <w:p w:rsidR="00C93805" w:rsidRPr="00CB534A" w:rsidRDefault="00C93805" w:rsidP="00C93805">
      <w:r w:rsidRPr="00CB534A">
        <w:t xml:space="preserve">принял: </w:t>
      </w:r>
    </w:p>
    <w:p w:rsidR="00C93805" w:rsidRPr="00CB534A" w:rsidRDefault="00C93805" w:rsidP="00C938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733"/>
        <w:gridCol w:w="1650"/>
      </w:tblGrid>
      <w:tr w:rsidR="00C93805" w:rsidRPr="00CB534A" w:rsidTr="008C4059">
        <w:tc>
          <w:tcPr>
            <w:tcW w:w="1188" w:type="dxa"/>
          </w:tcPr>
          <w:p w:rsidR="00C93805" w:rsidRPr="00CB534A" w:rsidRDefault="00C93805" w:rsidP="008C4059">
            <w:pPr>
              <w:ind w:right="1894"/>
              <w:jc w:val="both"/>
            </w:pPr>
            <w:r w:rsidRPr="00CB534A">
              <w:t>№п/п</w:t>
            </w:r>
          </w:p>
        </w:tc>
        <w:tc>
          <w:tcPr>
            <w:tcW w:w="6733" w:type="dxa"/>
          </w:tcPr>
          <w:p w:rsidR="00C93805" w:rsidRPr="00CB534A" w:rsidRDefault="00C93805" w:rsidP="008C4059">
            <w:pPr>
              <w:jc w:val="center"/>
            </w:pPr>
            <w:r w:rsidRPr="00CB534A">
              <w:t>Наименование документа</w:t>
            </w:r>
          </w:p>
        </w:tc>
        <w:tc>
          <w:tcPr>
            <w:tcW w:w="1650" w:type="dxa"/>
          </w:tcPr>
          <w:p w:rsidR="00C93805" w:rsidRPr="00CB534A" w:rsidRDefault="00C93805" w:rsidP="008C4059">
            <w:r w:rsidRPr="00CB534A">
              <w:t>Количество листов</w:t>
            </w:r>
          </w:p>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r w:rsidR="00C93805" w:rsidRPr="00CB534A" w:rsidTr="008C4059">
        <w:tc>
          <w:tcPr>
            <w:tcW w:w="1188" w:type="dxa"/>
          </w:tcPr>
          <w:p w:rsidR="00C93805" w:rsidRPr="00CB534A" w:rsidRDefault="00C93805" w:rsidP="008C4059"/>
        </w:tc>
        <w:tc>
          <w:tcPr>
            <w:tcW w:w="6733" w:type="dxa"/>
          </w:tcPr>
          <w:p w:rsidR="00C93805" w:rsidRPr="00CB534A" w:rsidRDefault="00C93805" w:rsidP="008C4059"/>
        </w:tc>
        <w:tc>
          <w:tcPr>
            <w:tcW w:w="1650" w:type="dxa"/>
          </w:tcPr>
          <w:p w:rsidR="00C93805" w:rsidRPr="00CB534A" w:rsidRDefault="00C93805" w:rsidP="008C4059"/>
        </w:tc>
      </w:tr>
    </w:tbl>
    <w:p w:rsidR="00C93805" w:rsidRPr="00CB534A" w:rsidRDefault="00C93805" w:rsidP="00C93805">
      <w:r w:rsidRPr="00CB534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5580"/>
        <w:gridCol w:w="1918"/>
      </w:tblGrid>
      <w:tr w:rsidR="00C93805" w:rsidRPr="00CB534A" w:rsidTr="008C4059">
        <w:tc>
          <w:tcPr>
            <w:tcW w:w="2268" w:type="dxa"/>
          </w:tcPr>
          <w:p w:rsidR="00C93805" w:rsidRPr="00CB534A" w:rsidRDefault="00C93805" w:rsidP="008C4059">
            <w:r w:rsidRPr="00CB534A">
              <w:t xml:space="preserve">Регистрационный номер </w:t>
            </w:r>
          </w:p>
          <w:p w:rsidR="00C93805" w:rsidRPr="00CB534A" w:rsidRDefault="00C93805" w:rsidP="008C4059">
            <w:r w:rsidRPr="00CB534A">
              <w:t xml:space="preserve">заявления </w:t>
            </w:r>
          </w:p>
          <w:p w:rsidR="00C93805" w:rsidRPr="00CB534A" w:rsidRDefault="00C93805" w:rsidP="008C4059"/>
        </w:tc>
        <w:tc>
          <w:tcPr>
            <w:tcW w:w="5580" w:type="dxa"/>
          </w:tcPr>
          <w:p w:rsidR="00C93805" w:rsidRPr="00CB534A" w:rsidRDefault="00C93805" w:rsidP="008C4059">
            <w:r w:rsidRPr="00CB534A">
              <w:t xml:space="preserve">Дата предоставления </w:t>
            </w:r>
          </w:p>
          <w:p w:rsidR="00C93805" w:rsidRPr="00CB534A" w:rsidRDefault="00C93805" w:rsidP="008C4059">
            <w:r w:rsidRPr="00CB534A">
              <w:t xml:space="preserve">документов </w:t>
            </w:r>
          </w:p>
          <w:p w:rsidR="00C93805" w:rsidRPr="00CB534A" w:rsidRDefault="00C93805" w:rsidP="008C4059"/>
        </w:tc>
        <w:tc>
          <w:tcPr>
            <w:tcW w:w="1723" w:type="dxa"/>
          </w:tcPr>
          <w:p w:rsidR="00C93805" w:rsidRPr="00CB534A" w:rsidRDefault="00C93805" w:rsidP="008C4059">
            <w:r w:rsidRPr="00CB534A">
              <w:t xml:space="preserve">Подпись специалиста </w:t>
            </w:r>
          </w:p>
          <w:p w:rsidR="00C93805" w:rsidRPr="00CB534A" w:rsidRDefault="00C93805" w:rsidP="008C4059">
            <w:r w:rsidRPr="00CB534A">
              <w:t xml:space="preserve">(расшифровка подписи) </w:t>
            </w:r>
          </w:p>
          <w:p w:rsidR="00C93805" w:rsidRPr="00CB534A" w:rsidRDefault="00C93805" w:rsidP="008C4059"/>
        </w:tc>
      </w:tr>
      <w:tr w:rsidR="00C93805" w:rsidRPr="00CB534A" w:rsidTr="008C4059">
        <w:tc>
          <w:tcPr>
            <w:tcW w:w="2268" w:type="dxa"/>
          </w:tcPr>
          <w:p w:rsidR="00C93805" w:rsidRPr="00CB534A" w:rsidRDefault="00C93805" w:rsidP="008C4059"/>
        </w:tc>
        <w:tc>
          <w:tcPr>
            <w:tcW w:w="5580" w:type="dxa"/>
          </w:tcPr>
          <w:p w:rsidR="00C93805" w:rsidRPr="00CB534A" w:rsidRDefault="00C93805" w:rsidP="008C4059"/>
        </w:tc>
        <w:tc>
          <w:tcPr>
            <w:tcW w:w="1723" w:type="dxa"/>
          </w:tcPr>
          <w:p w:rsidR="00C93805" w:rsidRPr="00CB534A" w:rsidRDefault="00C93805" w:rsidP="008C4059"/>
        </w:tc>
      </w:tr>
      <w:tr w:rsidR="00C93805" w:rsidRPr="00CB534A" w:rsidTr="008C4059">
        <w:tc>
          <w:tcPr>
            <w:tcW w:w="2268" w:type="dxa"/>
          </w:tcPr>
          <w:p w:rsidR="00C93805" w:rsidRPr="00CB534A" w:rsidRDefault="00C93805" w:rsidP="008C4059"/>
        </w:tc>
        <w:tc>
          <w:tcPr>
            <w:tcW w:w="5580" w:type="dxa"/>
          </w:tcPr>
          <w:p w:rsidR="00C93805" w:rsidRPr="00CB534A" w:rsidRDefault="00C93805" w:rsidP="008C4059"/>
        </w:tc>
        <w:tc>
          <w:tcPr>
            <w:tcW w:w="1723" w:type="dxa"/>
          </w:tcPr>
          <w:p w:rsidR="00C93805" w:rsidRPr="00CB534A" w:rsidRDefault="00C93805" w:rsidP="008C4059"/>
        </w:tc>
      </w:tr>
    </w:tbl>
    <w:p w:rsidR="00C93805" w:rsidRDefault="00C93805">
      <w:pPr>
        <w:spacing w:after="200" w:line="276" w:lineRule="auto"/>
      </w:pPr>
    </w:p>
    <w:p w:rsidR="00C93805" w:rsidRDefault="00C93805">
      <w:pPr>
        <w:spacing w:after="200" w:line="276" w:lineRule="auto"/>
      </w:pPr>
      <w:r>
        <w:br w:type="page"/>
      </w:r>
    </w:p>
    <w:p w:rsidR="000727AD" w:rsidRDefault="000727AD"/>
    <w:tbl>
      <w:tblPr>
        <w:tblStyle w:val="a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076342" w:rsidRPr="00C006CF" w:rsidTr="00076342">
        <w:tc>
          <w:tcPr>
            <w:tcW w:w="4500" w:type="dxa"/>
          </w:tcPr>
          <w:p w:rsidR="00076342" w:rsidRPr="00C006CF" w:rsidRDefault="00076342" w:rsidP="00076342">
            <w:pPr>
              <w:spacing w:line="0" w:lineRule="atLeast"/>
            </w:pPr>
            <w:r w:rsidRPr="00C006CF">
              <w:t xml:space="preserve">Приложение № </w:t>
            </w:r>
            <w:r w:rsidR="00C93805">
              <w:t>3</w:t>
            </w:r>
            <w:r w:rsidRPr="00C006CF">
              <w:t xml:space="preserve"> </w:t>
            </w:r>
          </w:p>
          <w:p w:rsidR="00076342" w:rsidRPr="00C006CF" w:rsidRDefault="00076342" w:rsidP="00076342">
            <w:pPr>
              <w:spacing w:line="0" w:lineRule="atLeast"/>
            </w:pPr>
            <w:r w:rsidRPr="00C006CF">
              <w:t>к постановлению администрации Татарского муниципального округа Новосибирской области</w:t>
            </w:r>
          </w:p>
          <w:p w:rsidR="00076342" w:rsidRPr="00C006CF" w:rsidRDefault="00076342" w:rsidP="00076342">
            <w:r w:rsidRPr="00C006CF">
              <w:t>от __________ № ______</w:t>
            </w:r>
          </w:p>
          <w:p w:rsidR="00076342" w:rsidRPr="00C006CF" w:rsidRDefault="00076342" w:rsidP="00076342">
            <w:pPr>
              <w:spacing w:line="0" w:lineRule="atLeast"/>
              <w:jc w:val="right"/>
            </w:pPr>
          </w:p>
        </w:tc>
      </w:tr>
    </w:tbl>
    <w:p w:rsidR="00076342" w:rsidRPr="00C006CF" w:rsidRDefault="00076342" w:rsidP="00076342">
      <w:pPr>
        <w:spacing w:line="0" w:lineRule="atLeast"/>
        <w:jc w:val="right"/>
      </w:pPr>
    </w:p>
    <w:p w:rsidR="00076342" w:rsidRPr="00C006CF" w:rsidRDefault="00076342" w:rsidP="00076342">
      <w:pPr>
        <w:ind w:left="720"/>
        <w:jc w:val="right"/>
      </w:pPr>
    </w:p>
    <w:p w:rsidR="00AF4FEE" w:rsidRPr="00C006CF" w:rsidRDefault="00AF4FEE" w:rsidP="00AF4FEE">
      <w:pPr>
        <w:jc w:val="right"/>
      </w:pPr>
    </w:p>
    <w:p w:rsidR="00DB5D80" w:rsidRPr="00DB5D80" w:rsidRDefault="00DB5D80" w:rsidP="00DB5D80">
      <w:pPr>
        <w:ind w:firstLine="567"/>
        <w:jc w:val="center"/>
      </w:pPr>
      <w:r w:rsidRPr="00DB5D80">
        <w:t>БЛОК-СХЕМА</w:t>
      </w:r>
    </w:p>
    <w:p w:rsidR="00DB5D80" w:rsidRPr="00DB5D80" w:rsidRDefault="00DB5D80" w:rsidP="00DB5D80">
      <w:pPr>
        <w:ind w:firstLine="567"/>
        <w:jc w:val="center"/>
      </w:pPr>
      <w:r w:rsidRPr="00DB5D80">
        <w:t>предоставления муниципальной услуги</w:t>
      </w:r>
    </w:p>
    <w:p w:rsidR="00DB5D80" w:rsidRPr="00DB5D80" w:rsidRDefault="00DB5D80" w:rsidP="00DB5D80">
      <w:pPr>
        <w:ind w:firstLine="567"/>
        <w:jc w:val="center"/>
      </w:pPr>
      <w:r w:rsidRPr="00DB5D80">
        <w:t> </w:t>
      </w:r>
    </w:p>
    <w:tbl>
      <w:tblPr>
        <w:tblW w:w="0" w:type="auto"/>
        <w:tblCellMar>
          <w:left w:w="0" w:type="dxa"/>
          <w:right w:w="0" w:type="dxa"/>
        </w:tblCellMar>
        <w:tblLook w:val="04A0" w:firstRow="1" w:lastRow="0" w:firstColumn="1" w:lastColumn="0" w:noHBand="0" w:noVBand="1"/>
      </w:tblPr>
      <w:tblGrid>
        <w:gridCol w:w="3379"/>
        <w:gridCol w:w="3379"/>
        <w:gridCol w:w="3379"/>
      </w:tblGrid>
      <w:tr w:rsidR="00DB5D80" w:rsidRPr="00DB5D80" w:rsidTr="005667A9">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Прием и регистрация заявления и документов, необходимых для предоставления муниципальной услуги</w:t>
            </w:r>
          </w:p>
        </w:tc>
      </w:tr>
      <w:tr w:rsidR="00DB5D80" w:rsidRPr="00DB5D80" w:rsidTr="005667A9">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 </w:t>
            </w:r>
            <w:r w:rsidRPr="00DB5D80">
              <w:rPr>
                <w:noProof/>
              </w:rPr>
              <mc:AlternateContent>
                <mc:Choice Requires="wps">
                  <w:drawing>
                    <wp:inline distT="0" distB="0" distL="0" distR="0" wp14:anchorId="2EFF848C" wp14:editId="1B8CAFE6">
                      <wp:extent cx="76200" cy="219075"/>
                      <wp:effectExtent l="0" t="0" r="0" b="0"/>
                      <wp:docPr id="4" name="AutoShape 1"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 </w:t>
            </w:r>
          </w:p>
        </w:tc>
      </w:tr>
      <w:tr w:rsidR="00DB5D80" w:rsidRPr="00DB5D80" w:rsidTr="005667A9">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Рассмотрение документов и проверка сведений, представленных заявителем</w:t>
            </w:r>
          </w:p>
        </w:tc>
      </w:tr>
      <w:tr w:rsidR="00DB5D80" w:rsidRPr="00DB5D80" w:rsidTr="005667A9">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DB5D80" w:rsidP="005667A9">
            <w:pPr>
              <w:ind w:firstLine="567"/>
              <w:jc w:val="both"/>
            </w:pPr>
            <w:r w:rsidRPr="00DB5D80">
              <w:t> </w:t>
            </w:r>
            <w:r w:rsidRPr="00DB5D80">
              <w:rPr>
                <w:noProof/>
              </w:rPr>
              <mc:AlternateContent>
                <mc:Choice Requires="wps">
                  <w:drawing>
                    <wp:inline distT="0" distB="0" distL="0" distR="0" wp14:anchorId="7F44D781" wp14:editId="0F0C5E9C">
                      <wp:extent cx="76200" cy="219075"/>
                      <wp:effectExtent l="0" t="0" r="0" b="0"/>
                      <wp:docPr id="3" name="AutoShape 2"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" filled="f" stroked="f">
                      <o:lock v:ext="edit" aspectratio="t"/>
                      <w10:anchorlock/>
                    </v:rect>
                  </w:pict>
                </mc:Fallback>
              </mc:AlternateContent>
            </w:r>
          </w:p>
        </w:tc>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 </w:t>
            </w:r>
          </w:p>
        </w:tc>
      </w:tr>
      <w:tr w:rsidR="00DB5D80" w:rsidRPr="00DB5D80" w:rsidTr="005667A9">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Принятие решения о предоставлении муниципальной услуги</w:t>
            </w:r>
          </w:p>
        </w:tc>
      </w:tr>
      <w:tr w:rsidR="00DB5D80" w:rsidRPr="00DB5D80" w:rsidTr="005667A9">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992839" w:rsidP="005667A9">
            <w:pPr>
              <w:ind w:firstLine="567"/>
              <w:jc w:val="center"/>
            </w:pPr>
            <w:r>
              <w:rPr>
                <w:noProof/>
              </w:rPr>
              <mc:AlternateContent>
                <mc:Choice Requires="wps">
                  <w:drawing>
                    <wp:anchor distT="0" distB="0" distL="114300" distR="114300" simplePos="0" relativeHeight="251658240" behindDoc="0" locked="0" layoutInCell="1" allowOverlap="1" wp14:editId="772793A5">
                      <wp:simplePos x="0" y="0"/>
                      <wp:positionH relativeFrom="column">
                        <wp:posOffset>1147445</wp:posOffset>
                      </wp:positionH>
                      <wp:positionV relativeFrom="paragraph">
                        <wp:posOffset>10160</wp:posOffset>
                      </wp:positionV>
                      <wp:extent cx="9525" cy="209550"/>
                      <wp:effectExtent l="381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90.35pt;margin-top:.8pt;width:.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">
                      <v:stroke endarrow="block"/>
                    </v:shape>
                  </w:pict>
                </mc:Fallback>
              </mc:AlternateContent>
            </w:r>
            <w:r w:rsidR="00DB5D80" w:rsidRPr="00DB5D80">
              <w:t> </w:t>
            </w:r>
            <w:r w:rsidR="00DB5D80" w:rsidRPr="00DB5D80">
              <w:rPr>
                <w:noProof/>
              </w:rPr>
              <mc:AlternateContent>
                <mc:Choice Requires="wps">
                  <w:drawing>
                    <wp:inline distT="0" distB="0" distL="0" distR="0" wp14:anchorId="68964C21" wp14:editId="3622C4D2">
                      <wp:extent cx="76200" cy="219075"/>
                      <wp:effectExtent l="19050" t="0" r="19050" b="9525"/>
                      <wp:docPr id="2" name="AutoShape 3"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" filled="f" stroked="f">
                      <o:lock v:ext="edit" aspectratio="t"/>
                      <w10:anchorlock/>
                    </v:rect>
                  </w:pict>
                </mc:Fallback>
              </mc:AlternateContent>
            </w:r>
          </w:p>
        </w:tc>
        <w:tc>
          <w:tcPr>
            <w:tcW w:w="3379" w:type="dxa"/>
            <w:tcBorders>
              <w:top w:val="single" w:sz="6" w:space="0" w:color="000000"/>
            </w:tcBorders>
            <w:tcMar>
              <w:top w:w="0" w:type="dxa"/>
              <w:left w:w="108" w:type="dxa"/>
              <w:bottom w:w="0" w:type="dxa"/>
              <w:right w:w="108" w:type="dxa"/>
            </w:tcMar>
            <w:hideMark/>
          </w:tcPr>
          <w:p w:rsidR="00DB5D80" w:rsidRPr="00DB5D80" w:rsidRDefault="00DB5D80" w:rsidP="005667A9">
            <w:pPr>
              <w:ind w:firstLine="567"/>
              <w:jc w:val="center"/>
            </w:pPr>
            <w:r w:rsidRPr="00DB5D80">
              <w:t> </w:t>
            </w:r>
          </w:p>
        </w:tc>
        <w:tc>
          <w:tcPr>
            <w:tcW w:w="3379" w:type="dxa"/>
            <w:tcBorders>
              <w:top w:val="single" w:sz="6" w:space="0" w:color="000000"/>
              <w:bottom w:val="single" w:sz="6" w:space="0" w:color="000000"/>
            </w:tcBorders>
            <w:tcMar>
              <w:top w:w="0" w:type="dxa"/>
              <w:left w:w="108" w:type="dxa"/>
              <w:bottom w:w="0" w:type="dxa"/>
              <w:right w:w="108" w:type="dxa"/>
            </w:tcMar>
            <w:hideMark/>
          </w:tcPr>
          <w:p w:rsidR="00DB5D80" w:rsidRPr="00DB5D80" w:rsidRDefault="00992839" w:rsidP="005667A9">
            <w:pPr>
              <w:ind w:firstLine="567"/>
              <w:jc w:val="center"/>
            </w:pPr>
            <w:r>
              <w:rPr>
                <w:noProof/>
              </w:rPr>
              <mc:AlternateContent>
                <mc:Choice Requires="wps">
                  <w:drawing>
                    <wp:anchor distT="0" distB="0" distL="114300" distR="114300" simplePos="0" relativeHeight="251661312" behindDoc="0" locked="0" layoutInCell="1" allowOverlap="1" wp14:anchorId="30D254D3" wp14:editId="05072F11">
                      <wp:simplePos x="0" y="0"/>
                      <wp:positionH relativeFrom="column">
                        <wp:posOffset>925195</wp:posOffset>
                      </wp:positionH>
                      <wp:positionV relativeFrom="paragraph">
                        <wp:posOffset>23495</wp:posOffset>
                      </wp:positionV>
                      <wp:extent cx="9525" cy="209550"/>
                      <wp:effectExtent l="38100" t="0" r="6667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2.85pt;margin-top:1.85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">
                      <v:stroke endarrow="block"/>
                    </v:shape>
                  </w:pict>
                </mc:Fallback>
              </mc:AlternateContent>
            </w:r>
            <w:r w:rsidR="00DB5D80" w:rsidRPr="00DB5D80">
              <w:t> </w:t>
            </w:r>
            <w:r w:rsidR="00DB5D80" w:rsidRPr="00DB5D80">
              <w:rPr>
                <w:noProof/>
              </w:rPr>
              <mc:AlternateContent>
                <mc:Choice Requires="wps">
                  <w:drawing>
                    <wp:inline distT="0" distB="0" distL="0" distR="0" wp14:anchorId="5F138878" wp14:editId="0B673F03">
                      <wp:extent cx="76200" cy="219075"/>
                      <wp:effectExtent l="0" t="0" r="0" b="0"/>
                      <wp:docPr id="1" name="AutoShape 4" descr="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" filled="f" stroked="f">
                      <o:lock v:ext="edit" aspectratio="t"/>
                      <w10:anchorlock/>
                    </v:rect>
                  </w:pict>
                </mc:Fallback>
              </mc:AlternateContent>
            </w:r>
          </w:p>
        </w:tc>
      </w:tr>
      <w:tr w:rsidR="00DB5D80" w:rsidRPr="00DB5D80" w:rsidTr="005667A9">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D80" w:rsidRPr="00AC7BDB" w:rsidRDefault="00AC7BDB" w:rsidP="00D5283A">
            <w:pPr>
              <w:jc w:val="both"/>
            </w:pPr>
            <w:r w:rsidRPr="00AC7BDB">
              <w:t xml:space="preserve">Постановления о признании граждан </w:t>
            </w:r>
            <w:proofErr w:type="gramStart"/>
            <w:r w:rsidRPr="00AC7BDB">
              <w:t>малоимущими</w:t>
            </w:r>
            <w:proofErr w:type="gramEnd"/>
          </w:p>
        </w:tc>
        <w:tc>
          <w:tcPr>
            <w:tcW w:w="3379" w:type="dxa"/>
            <w:tcBorders>
              <w:left w:val="single" w:sz="6" w:space="0" w:color="000000"/>
              <w:right w:val="single" w:sz="6" w:space="0" w:color="000000"/>
            </w:tcBorders>
            <w:tcMar>
              <w:top w:w="0" w:type="dxa"/>
              <w:left w:w="108" w:type="dxa"/>
              <w:bottom w:w="0" w:type="dxa"/>
              <w:right w:w="108" w:type="dxa"/>
            </w:tcMar>
            <w:hideMark/>
          </w:tcPr>
          <w:p w:rsidR="00DB5D80" w:rsidRPr="00AC7BDB" w:rsidRDefault="00DB5D80" w:rsidP="005667A9">
            <w:pPr>
              <w:ind w:firstLine="567"/>
              <w:jc w:val="center"/>
            </w:pPr>
            <w:r w:rsidRPr="00AC7BDB">
              <w:t> </w:t>
            </w: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B5D80" w:rsidRPr="00AC7BDB" w:rsidRDefault="00AC7BDB" w:rsidP="00D5283A">
            <w:r w:rsidRPr="00AC7BDB">
              <w:t>Отказ в предоставлении муниципальной услуги</w:t>
            </w:r>
          </w:p>
        </w:tc>
      </w:tr>
    </w:tbl>
    <w:p w:rsidR="00076342" w:rsidRPr="00C006CF" w:rsidRDefault="00076342" w:rsidP="00076342"/>
    <w:p w:rsidR="00AF4FEE" w:rsidRPr="00C006CF" w:rsidRDefault="00AC7BDB" w:rsidP="00AF4FEE">
      <w:pPr>
        <w:ind w:firstLine="540"/>
        <w:jc w:val="both"/>
      </w:pPr>
      <w:r>
        <w:rPr>
          <w:noProof/>
        </w:rPr>
        <mc:AlternateContent>
          <mc:Choice Requires="wps">
            <w:drawing>
              <wp:anchor distT="0" distB="0" distL="114300" distR="114300" simplePos="0" relativeHeight="251659264" behindDoc="0" locked="0" layoutInCell="1" allowOverlap="1" wp14:editId="1A78AE66">
                <wp:simplePos x="0" y="0"/>
                <wp:positionH relativeFrom="column">
                  <wp:posOffset>2656205</wp:posOffset>
                </wp:positionH>
                <wp:positionV relativeFrom="paragraph">
                  <wp:posOffset>5304155</wp:posOffset>
                </wp:positionV>
                <wp:extent cx="9525" cy="209550"/>
                <wp:effectExtent l="38100" t="0" r="66675"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9.15pt;margin-top:417.65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">
                <v:stroke endarrow="block"/>
              </v:shape>
            </w:pict>
          </mc:Fallback>
        </mc:AlternateContent>
      </w:r>
    </w:p>
    <w:p w:rsidR="00AF4FEE" w:rsidRPr="00C006CF" w:rsidRDefault="00AF4FEE" w:rsidP="00AF4FEE">
      <w:pPr>
        <w:ind w:left="5040"/>
        <w:jc w:val="center"/>
      </w:pPr>
    </w:p>
    <w:p w:rsidR="00BE1CF7" w:rsidRPr="00C006CF" w:rsidRDefault="00BE1CF7">
      <w:pPr>
        <w:spacing w:after="200" w:line="276" w:lineRule="auto"/>
      </w:pPr>
    </w:p>
    <w:sectPr w:rsidR="00BE1CF7" w:rsidRPr="00C006CF" w:rsidSect="000E253E">
      <w:headerReference w:type="default" r:id="rId11"/>
      <w:pgSz w:w="11906" w:h="16838"/>
      <w:pgMar w:top="567" w:right="567" w:bottom="1134" w:left="1418" w:header="57"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D1" w:rsidRDefault="006E3CD1" w:rsidP="00AF4FEE">
      <w:r>
        <w:separator/>
      </w:r>
    </w:p>
  </w:endnote>
  <w:endnote w:type="continuationSeparator" w:id="0">
    <w:p w:rsidR="006E3CD1" w:rsidRDefault="006E3CD1" w:rsidP="00AF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D1" w:rsidRDefault="006E3CD1" w:rsidP="00AF4FEE">
      <w:r>
        <w:separator/>
      </w:r>
    </w:p>
  </w:footnote>
  <w:footnote w:type="continuationSeparator" w:id="0">
    <w:p w:rsidR="006E3CD1" w:rsidRDefault="006E3CD1" w:rsidP="00AF4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02" w:rsidRDefault="00956602"/>
  <w:p w:rsidR="00956602" w:rsidRDefault="00956602">
    <w:pPr>
      <w:rPr>
        <w:rFonts w:ascii="Arial" w:eastAsia="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C870B4"/>
    <w:lvl w:ilvl="0">
      <w:numFmt w:val="bullet"/>
      <w:lvlText w:val="*"/>
      <w:lvlJc w:val="left"/>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31C6049"/>
    <w:multiLevelType w:val="multilevel"/>
    <w:tmpl w:val="22D6AFDE"/>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09297A"/>
    <w:multiLevelType w:val="multilevel"/>
    <w:tmpl w:val="D4FC853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4CB3B09"/>
    <w:multiLevelType w:val="multilevel"/>
    <w:tmpl w:val="26365AE6"/>
    <w:lvl w:ilvl="0">
      <w:start w:val="2"/>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3A0D4BB4"/>
    <w:multiLevelType w:val="multilevel"/>
    <w:tmpl w:val="1A8E39E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0E81F10"/>
    <w:multiLevelType w:val="hybridMultilevel"/>
    <w:tmpl w:val="F3D845CE"/>
    <w:lvl w:ilvl="0" w:tplc="70FCF32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0">
    <w:nsid w:val="5C8056F9"/>
    <w:multiLevelType w:val="multilevel"/>
    <w:tmpl w:val="539E4A48"/>
    <w:lvl w:ilvl="0">
      <w:start w:val="1"/>
      <w:numFmt w:val="decimal"/>
      <w:lvlText w:val="%1."/>
      <w:lvlJc w:val="left"/>
      <w:pPr>
        <w:ind w:left="1833" w:hanging="112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746212E5"/>
    <w:multiLevelType w:val="multilevel"/>
    <w:tmpl w:val="183E5308"/>
    <w:lvl w:ilvl="0">
      <w:start w:val="2"/>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3C2289"/>
    <w:multiLevelType w:val="multilevel"/>
    <w:tmpl w:val="73E8F55E"/>
    <w:lvl w:ilvl="0">
      <w:start w:val="2"/>
      <w:numFmt w:val="decimal"/>
      <w:lvlText w:val="%1."/>
      <w:lvlJc w:val="left"/>
      <w:pPr>
        <w:ind w:left="675" w:hanging="675"/>
      </w:pPr>
      <w:rPr>
        <w:rFonts w:hint="default"/>
      </w:rPr>
    </w:lvl>
    <w:lvl w:ilvl="1">
      <w:start w:val="5"/>
      <w:numFmt w:val="decimal"/>
      <w:lvlText w:val="%1.%2."/>
      <w:lvlJc w:val="left"/>
      <w:pPr>
        <w:ind w:left="862" w:hanging="720"/>
      </w:pPr>
      <w:rPr>
        <w:rFonts w:hint="default"/>
        <w:i w:val="0"/>
        <w:color w:val="auto"/>
      </w:rPr>
    </w:lvl>
    <w:lvl w:ilvl="2">
      <w:start w:val="1"/>
      <w:numFmt w:val="decimal"/>
      <w:lvlText w:val="%1.%2.%3."/>
      <w:lvlJc w:val="left"/>
      <w:pPr>
        <w:ind w:left="1146"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12"/>
  </w:num>
  <w:num w:numId="3">
    <w:abstractNumId w:val="7"/>
  </w:num>
  <w:num w:numId="4">
    <w:abstractNumId w:val="2"/>
  </w:num>
  <w:num w:numId="5">
    <w:abstractNumId w:val="11"/>
  </w:num>
  <w:num w:numId="6">
    <w:abstractNumId w:val="3"/>
  </w:num>
  <w:num w:numId="7">
    <w:abstractNumId w:val="6"/>
  </w:num>
  <w:num w:numId="8">
    <w:abstractNumId w:val="8"/>
  </w:num>
  <w:num w:numId="9">
    <w:abstractNumId w:val="9"/>
  </w:num>
  <w:num w:numId="10">
    <w:abstractNumId w:val="1"/>
  </w:num>
  <w:num w:numId="11">
    <w:abstractNumId w:val="13"/>
  </w:num>
  <w:num w:numId="12">
    <w:abstractNumId w:val="4"/>
  </w:num>
  <w:num w:numId="13">
    <w:abstractNumId w:val="10"/>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EE"/>
    <w:rsid w:val="00003AE3"/>
    <w:rsid w:val="000135E6"/>
    <w:rsid w:val="0001428B"/>
    <w:rsid w:val="00020DC6"/>
    <w:rsid w:val="00027940"/>
    <w:rsid w:val="00044645"/>
    <w:rsid w:val="00057793"/>
    <w:rsid w:val="000727AD"/>
    <w:rsid w:val="00076342"/>
    <w:rsid w:val="000807D6"/>
    <w:rsid w:val="000875AF"/>
    <w:rsid w:val="000A05A6"/>
    <w:rsid w:val="000A3A5B"/>
    <w:rsid w:val="000B0078"/>
    <w:rsid w:val="000B0AE2"/>
    <w:rsid w:val="000B0EE7"/>
    <w:rsid w:val="000B333D"/>
    <w:rsid w:val="000C1C8C"/>
    <w:rsid w:val="000C2341"/>
    <w:rsid w:val="000E1B22"/>
    <w:rsid w:val="000E253E"/>
    <w:rsid w:val="000E389E"/>
    <w:rsid w:val="000E6132"/>
    <w:rsid w:val="000E74B2"/>
    <w:rsid w:val="000F5375"/>
    <w:rsid w:val="000F684E"/>
    <w:rsid w:val="0010164E"/>
    <w:rsid w:val="00106E68"/>
    <w:rsid w:val="00107A65"/>
    <w:rsid w:val="00110FAB"/>
    <w:rsid w:val="00116390"/>
    <w:rsid w:val="001167CB"/>
    <w:rsid w:val="00117138"/>
    <w:rsid w:val="00126D70"/>
    <w:rsid w:val="00133CA3"/>
    <w:rsid w:val="0013580C"/>
    <w:rsid w:val="001362C6"/>
    <w:rsid w:val="00142DB3"/>
    <w:rsid w:val="00146ECC"/>
    <w:rsid w:val="00150C0C"/>
    <w:rsid w:val="001531AD"/>
    <w:rsid w:val="001565AB"/>
    <w:rsid w:val="00157291"/>
    <w:rsid w:val="00157BAE"/>
    <w:rsid w:val="00170C21"/>
    <w:rsid w:val="0017686E"/>
    <w:rsid w:val="00196D6F"/>
    <w:rsid w:val="001A46DF"/>
    <w:rsid w:val="001B3618"/>
    <w:rsid w:val="001D092C"/>
    <w:rsid w:val="001D0CD6"/>
    <w:rsid w:val="001D3B1D"/>
    <w:rsid w:val="001D77AA"/>
    <w:rsid w:val="001E5A66"/>
    <w:rsid w:val="001F5E04"/>
    <w:rsid w:val="001F7D40"/>
    <w:rsid w:val="00202135"/>
    <w:rsid w:val="0020426E"/>
    <w:rsid w:val="0021760A"/>
    <w:rsid w:val="00223067"/>
    <w:rsid w:val="00224676"/>
    <w:rsid w:val="00226C38"/>
    <w:rsid w:val="00227B56"/>
    <w:rsid w:val="00233921"/>
    <w:rsid w:val="002342E7"/>
    <w:rsid w:val="00237A0F"/>
    <w:rsid w:val="00243807"/>
    <w:rsid w:val="00243A50"/>
    <w:rsid w:val="002652CD"/>
    <w:rsid w:val="002674F4"/>
    <w:rsid w:val="00270EDB"/>
    <w:rsid w:val="00274C3B"/>
    <w:rsid w:val="002775A5"/>
    <w:rsid w:val="00282AEE"/>
    <w:rsid w:val="00290FF9"/>
    <w:rsid w:val="00293972"/>
    <w:rsid w:val="002A3919"/>
    <w:rsid w:val="002A6594"/>
    <w:rsid w:val="002A7C7E"/>
    <w:rsid w:val="002B383B"/>
    <w:rsid w:val="002C3640"/>
    <w:rsid w:val="002C6908"/>
    <w:rsid w:val="002E3A68"/>
    <w:rsid w:val="002F1844"/>
    <w:rsid w:val="00300BF2"/>
    <w:rsid w:val="003013DB"/>
    <w:rsid w:val="00306CF2"/>
    <w:rsid w:val="00311357"/>
    <w:rsid w:val="00311EEF"/>
    <w:rsid w:val="003140F7"/>
    <w:rsid w:val="00314357"/>
    <w:rsid w:val="00323FE1"/>
    <w:rsid w:val="00327E35"/>
    <w:rsid w:val="003301B5"/>
    <w:rsid w:val="00332E5E"/>
    <w:rsid w:val="0033348D"/>
    <w:rsid w:val="003342DF"/>
    <w:rsid w:val="0035039F"/>
    <w:rsid w:val="00353318"/>
    <w:rsid w:val="003539AA"/>
    <w:rsid w:val="00356B77"/>
    <w:rsid w:val="0036144E"/>
    <w:rsid w:val="0036431B"/>
    <w:rsid w:val="003650AF"/>
    <w:rsid w:val="00367225"/>
    <w:rsid w:val="003727F9"/>
    <w:rsid w:val="00387DB8"/>
    <w:rsid w:val="00390881"/>
    <w:rsid w:val="003A1135"/>
    <w:rsid w:val="003B0B0E"/>
    <w:rsid w:val="003B7FCE"/>
    <w:rsid w:val="003D1549"/>
    <w:rsid w:val="003D16ED"/>
    <w:rsid w:val="003D559B"/>
    <w:rsid w:val="003E0264"/>
    <w:rsid w:val="003E3142"/>
    <w:rsid w:val="003F03DC"/>
    <w:rsid w:val="003F6182"/>
    <w:rsid w:val="003F654A"/>
    <w:rsid w:val="003F7DD0"/>
    <w:rsid w:val="0040006F"/>
    <w:rsid w:val="00400D47"/>
    <w:rsid w:val="00406E97"/>
    <w:rsid w:val="00406FB6"/>
    <w:rsid w:val="004126E1"/>
    <w:rsid w:val="00415257"/>
    <w:rsid w:val="004178CB"/>
    <w:rsid w:val="004341CB"/>
    <w:rsid w:val="00435C03"/>
    <w:rsid w:val="00441418"/>
    <w:rsid w:val="0047162C"/>
    <w:rsid w:val="00481D19"/>
    <w:rsid w:val="00482883"/>
    <w:rsid w:val="004841CA"/>
    <w:rsid w:val="00497A58"/>
    <w:rsid w:val="004A2086"/>
    <w:rsid w:val="004A4FC7"/>
    <w:rsid w:val="004A5A9C"/>
    <w:rsid w:val="004B3FB3"/>
    <w:rsid w:val="004C2753"/>
    <w:rsid w:val="004C2DE6"/>
    <w:rsid w:val="004C64F5"/>
    <w:rsid w:val="004D186F"/>
    <w:rsid w:val="004D1AEF"/>
    <w:rsid w:val="004E685E"/>
    <w:rsid w:val="004F410B"/>
    <w:rsid w:val="004F4CED"/>
    <w:rsid w:val="004F6ED0"/>
    <w:rsid w:val="00502C33"/>
    <w:rsid w:val="00510DAD"/>
    <w:rsid w:val="00521E3A"/>
    <w:rsid w:val="00526073"/>
    <w:rsid w:val="00531A8C"/>
    <w:rsid w:val="00532DBB"/>
    <w:rsid w:val="00534DC3"/>
    <w:rsid w:val="00537D64"/>
    <w:rsid w:val="00557660"/>
    <w:rsid w:val="00560889"/>
    <w:rsid w:val="00560B13"/>
    <w:rsid w:val="00565D1C"/>
    <w:rsid w:val="005708BD"/>
    <w:rsid w:val="00577CA4"/>
    <w:rsid w:val="005837EF"/>
    <w:rsid w:val="00584343"/>
    <w:rsid w:val="00587A0A"/>
    <w:rsid w:val="005A31F8"/>
    <w:rsid w:val="005B3B4D"/>
    <w:rsid w:val="005B6CDC"/>
    <w:rsid w:val="005C0D80"/>
    <w:rsid w:val="005C38D4"/>
    <w:rsid w:val="005D0DBC"/>
    <w:rsid w:val="005E7500"/>
    <w:rsid w:val="005F01B5"/>
    <w:rsid w:val="005F3FB3"/>
    <w:rsid w:val="00617753"/>
    <w:rsid w:val="0062249C"/>
    <w:rsid w:val="00626690"/>
    <w:rsid w:val="006279C6"/>
    <w:rsid w:val="00636FA1"/>
    <w:rsid w:val="00640232"/>
    <w:rsid w:val="006451E8"/>
    <w:rsid w:val="00645771"/>
    <w:rsid w:val="00673ABF"/>
    <w:rsid w:val="00677055"/>
    <w:rsid w:val="00693132"/>
    <w:rsid w:val="006C4748"/>
    <w:rsid w:val="006D0D36"/>
    <w:rsid w:val="006D1149"/>
    <w:rsid w:val="006D2C03"/>
    <w:rsid w:val="006D468D"/>
    <w:rsid w:val="006D4FDB"/>
    <w:rsid w:val="006E3CD1"/>
    <w:rsid w:val="006F11F4"/>
    <w:rsid w:val="00717799"/>
    <w:rsid w:val="00717FFA"/>
    <w:rsid w:val="00737CE5"/>
    <w:rsid w:val="00740491"/>
    <w:rsid w:val="00742E69"/>
    <w:rsid w:val="00752418"/>
    <w:rsid w:val="007551ED"/>
    <w:rsid w:val="00761871"/>
    <w:rsid w:val="00761EED"/>
    <w:rsid w:val="00786294"/>
    <w:rsid w:val="00786AEA"/>
    <w:rsid w:val="007A0879"/>
    <w:rsid w:val="007A3CDA"/>
    <w:rsid w:val="007B044F"/>
    <w:rsid w:val="007B0512"/>
    <w:rsid w:val="007B0B3E"/>
    <w:rsid w:val="007C0E3F"/>
    <w:rsid w:val="007C1191"/>
    <w:rsid w:val="007C559A"/>
    <w:rsid w:val="007D014A"/>
    <w:rsid w:val="007E3B5C"/>
    <w:rsid w:val="007F7A04"/>
    <w:rsid w:val="0080158E"/>
    <w:rsid w:val="00802370"/>
    <w:rsid w:val="00802400"/>
    <w:rsid w:val="00817C0F"/>
    <w:rsid w:val="00834E20"/>
    <w:rsid w:val="00845588"/>
    <w:rsid w:val="0084591E"/>
    <w:rsid w:val="008459A3"/>
    <w:rsid w:val="0085193F"/>
    <w:rsid w:val="00857EAF"/>
    <w:rsid w:val="00864E4E"/>
    <w:rsid w:val="00866529"/>
    <w:rsid w:val="00872204"/>
    <w:rsid w:val="008807CC"/>
    <w:rsid w:val="00883410"/>
    <w:rsid w:val="0088793A"/>
    <w:rsid w:val="00893DBA"/>
    <w:rsid w:val="00894F76"/>
    <w:rsid w:val="008A5F57"/>
    <w:rsid w:val="008B17D2"/>
    <w:rsid w:val="008B5B6E"/>
    <w:rsid w:val="008D1E25"/>
    <w:rsid w:val="008D44F1"/>
    <w:rsid w:val="008D48DB"/>
    <w:rsid w:val="008D4B56"/>
    <w:rsid w:val="008D62F7"/>
    <w:rsid w:val="008F431A"/>
    <w:rsid w:val="008F7A84"/>
    <w:rsid w:val="00922C8E"/>
    <w:rsid w:val="009318ED"/>
    <w:rsid w:val="009327DA"/>
    <w:rsid w:val="00933F7D"/>
    <w:rsid w:val="00935537"/>
    <w:rsid w:val="00936A89"/>
    <w:rsid w:val="00940296"/>
    <w:rsid w:val="009532B6"/>
    <w:rsid w:val="009546AF"/>
    <w:rsid w:val="00956602"/>
    <w:rsid w:val="009712B6"/>
    <w:rsid w:val="009713D7"/>
    <w:rsid w:val="0098311A"/>
    <w:rsid w:val="00986B52"/>
    <w:rsid w:val="009920E0"/>
    <w:rsid w:val="00992401"/>
    <w:rsid w:val="00992839"/>
    <w:rsid w:val="009A0E89"/>
    <w:rsid w:val="009A17EE"/>
    <w:rsid w:val="009A36B4"/>
    <w:rsid w:val="009A5079"/>
    <w:rsid w:val="009A5E2D"/>
    <w:rsid w:val="009A64E0"/>
    <w:rsid w:val="009A67C9"/>
    <w:rsid w:val="009B3D4E"/>
    <w:rsid w:val="009B6436"/>
    <w:rsid w:val="009B693D"/>
    <w:rsid w:val="009C38BA"/>
    <w:rsid w:val="009C5C12"/>
    <w:rsid w:val="009D59DF"/>
    <w:rsid w:val="009E7AE0"/>
    <w:rsid w:val="009F07FA"/>
    <w:rsid w:val="009F2A5C"/>
    <w:rsid w:val="009F50A2"/>
    <w:rsid w:val="009F5110"/>
    <w:rsid w:val="00A02FCE"/>
    <w:rsid w:val="00A04653"/>
    <w:rsid w:val="00A31623"/>
    <w:rsid w:val="00A317A7"/>
    <w:rsid w:val="00A34445"/>
    <w:rsid w:val="00A428E3"/>
    <w:rsid w:val="00A437D9"/>
    <w:rsid w:val="00A45CE1"/>
    <w:rsid w:val="00A5261E"/>
    <w:rsid w:val="00A54D06"/>
    <w:rsid w:val="00A61F71"/>
    <w:rsid w:val="00A723CC"/>
    <w:rsid w:val="00A7285A"/>
    <w:rsid w:val="00A77238"/>
    <w:rsid w:val="00A8309A"/>
    <w:rsid w:val="00A8376E"/>
    <w:rsid w:val="00A9535C"/>
    <w:rsid w:val="00AA4F59"/>
    <w:rsid w:val="00AB34E9"/>
    <w:rsid w:val="00AB5A69"/>
    <w:rsid w:val="00AB5C1A"/>
    <w:rsid w:val="00AC5FE4"/>
    <w:rsid w:val="00AC7BDB"/>
    <w:rsid w:val="00AD60C9"/>
    <w:rsid w:val="00AE33DE"/>
    <w:rsid w:val="00AE7FE1"/>
    <w:rsid w:val="00AF1960"/>
    <w:rsid w:val="00AF4E40"/>
    <w:rsid w:val="00AF4FEE"/>
    <w:rsid w:val="00AF5764"/>
    <w:rsid w:val="00AF6496"/>
    <w:rsid w:val="00B00DED"/>
    <w:rsid w:val="00B1691D"/>
    <w:rsid w:val="00B256E4"/>
    <w:rsid w:val="00B33DCD"/>
    <w:rsid w:val="00B365F6"/>
    <w:rsid w:val="00B40C33"/>
    <w:rsid w:val="00B41DBE"/>
    <w:rsid w:val="00B429AA"/>
    <w:rsid w:val="00B42C52"/>
    <w:rsid w:val="00B6226D"/>
    <w:rsid w:val="00B70FDA"/>
    <w:rsid w:val="00B7521B"/>
    <w:rsid w:val="00B75A59"/>
    <w:rsid w:val="00B95797"/>
    <w:rsid w:val="00B968A8"/>
    <w:rsid w:val="00BA7911"/>
    <w:rsid w:val="00BB6D0A"/>
    <w:rsid w:val="00BC0771"/>
    <w:rsid w:val="00BD2AEF"/>
    <w:rsid w:val="00BD6AF7"/>
    <w:rsid w:val="00BE1CF7"/>
    <w:rsid w:val="00BE6AFD"/>
    <w:rsid w:val="00BF2F09"/>
    <w:rsid w:val="00BF3DE7"/>
    <w:rsid w:val="00BF6FF0"/>
    <w:rsid w:val="00C006CF"/>
    <w:rsid w:val="00C05BD3"/>
    <w:rsid w:val="00C07ADF"/>
    <w:rsid w:val="00C14DB4"/>
    <w:rsid w:val="00C304DE"/>
    <w:rsid w:val="00C323A7"/>
    <w:rsid w:val="00C325AB"/>
    <w:rsid w:val="00C33D74"/>
    <w:rsid w:val="00C502CD"/>
    <w:rsid w:val="00C50890"/>
    <w:rsid w:val="00C55BEA"/>
    <w:rsid w:val="00C63287"/>
    <w:rsid w:val="00C64534"/>
    <w:rsid w:val="00C7194F"/>
    <w:rsid w:val="00C81B71"/>
    <w:rsid w:val="00C93805"/>
    <w:rsid w:val="00CB1EF6"/>
    <w:rsid w:val="00CB534A"/>
    <w:rsid w:val="00CC3AC3"/>
    <w:rsid w:val="00CC6F3A"/>
    <w:rsid w:val="00CD34A9"/>
    <w:rsid w:val="00CD5123"/>
    <w:rsid w:val="00D0790F"/>
    <w:rsid w:val="00D23096"/>
    <w:rsid w:val="00D4673E"/>
    <w:rsid w:val="00D50AA1"/>
    <w:rsid w:val="00D51768"/>
    <w:rsid w:val="00D5283A"/>
    <w:rsid w:val="00D52C05"/>
    <w:rsid w:val="00D5417A"/>
    <w:rsid w:val="00D573FF"/>
    <w:rsid w:val="00D60EAE"/>
    <w:rsid w:val="00D638AD"/>
    <w:rsid w:val="00D72D9C"/>
    <w:rsid w:val="00D73FE3"/>
    <w:rsid w:val="00DA159B"/>
    <w:rsid w:val="00DA6161"/>
    <w:rsid w:val="00DB0382"/>
    <w:rsid w:val="00DB30A5"/>
    <w:rsid w:val="00DB5D80"/>
    <w:rsid w:val="00DB7523"/>
    <w:rsid w:val="00DC303F"/>
    <w:rsid w:val="00DD5B88"/>
    <w:rsid w:val="00DD6FF1"/>
    <w:rsid w:val="00DD777C"/>
    <w:rsid w:val="00DE2B6A"/>
    <w:rsid w:val="00DE492B"/>
    <w:rsid w:val="00DF28CC"/>
    <w:rsid w:val="00E06681"/>
    <w:rsid w:val="00E12250"/>
    <w:rsid w:val="00E15B7C"/>
    <w:rsid w:val="00E338C2"/>
    <w:rsid w:val="00E50103"/>
    <w:rsid w:val="00E62B17"/>
    <w:rsid w:val="00E63438"/>
    <w:rsid w:val="00E72F5C"/>
    <w:rsid w:val="00E75AF5"/>
    <w:rsid w:val="00E75BC6"/>
    <w:rsid w:val="00E763EE"/>
    <w:rsid w:val="00E775C1"/>
    <w:rsid w:val="00E847C2"/>
    <w:rsid w:val="00E86ADD"/>
    <w:rsid w:val="00E93A64"/>
    <w:rsid w:val="00EB194C"/>
    <w:rsid w:val="00EB6419"/>
    <w:rsid w:val="00EC12A6"/>
    <w:rsid w:val="00EC410A"/>
    <w:rsid w:val="00EC4798"/>
    <w:rsid w:val="00EC7DB8"/>
    <w:rsid w:val="00ED1239"/>
    <w:rsid w:val="00ED1B74"/>
    <w:rsid w:val="00ED262A"/>
    <w:rsid w:val="00ED39EE"/>
    <w:rsid w:val="00EE162F"/>
    <w:rsid w:val="00EE1D44"/>
    <w:rsid w:val="00EE3DEA"/>
    <w:rsid w:val="00EE41EF"/>
    <w:rsid w:val="00F072A8"/>
    <w:rsid w:val="00F233CB"/>
    <w:rsid w:val="00F32C93"/>
    <w:rsid w:val="00F43BA9"/>
    <w:rsid w:val="00F53D8A"/>
    <w:rsid w:val="00F5524D"/>
    <w:rsid w:val="00F55CDD"/>
    <w:rsid w:val="00F62A4D"/>
    <w:rsid w:val="00F71B01"/>
    <w:rsid w:val="00F80456"/>
    <w:rsid w:val="00F82D95"/>
    <w:rsid w:val="00F90710"/>
    <w:rsid w:val="00F9129B"/>
    <w:rsid w:val="00F94CA2"/>
    <w:rsid w:val="00F96BC2"/>
    <w:rsid w:val="00FA0FC7"/>
    <w:rsid w:val="00FA1C83"/>
    <w:rsid w:val="00FB22CC"/>
    <w:rsid w:val="00FC3610"/>
    <w:rsid w:val="00FD5353"/>
    <w:rsid w:val="00FE50AB"/>
    <w:rsid w:val="00FE5ADB"/>
    <w:rsid w:val="00FF6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EE"/>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7C559A"/>
    <w:pPr>
      <w:keepNext/>
      <w:tabs>
        <w:tab w:val="left" w:pos="2304"/>
      </w:tabs>
      <w:jc w:val="center"/>
      <w:outlineLvl w:val="2"/>
    </w:pPr>
    <w:rPr>
      <w:color w:val="auto"/>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4F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F4FEE"/>
    <w:rPr>
      <w:color w:val="0000FF"/>
      <w:u w:val="single"/>
    </w:rPr>
  </w:style>
  <w:style w:type="character" w:customStyle="1" w:styleId="apple-style-span">
    <w:name w:val="apple-style-span"/>
    <w:basedOn w:val="a0"/>
    <w:rsid w:val="00AF4FEE"/>
  </w:style>
  <w:style w:type="paragraph" w:styleId="a4">
    <w:name w:val="No Spacing"/>
    <w:uiPriority w:val="1"/>
    <w:qFormat/>
    <w:rsid w:val="00AF4FEE"/>
    <w:pPr>
      <w:spacing w:after="0" w:line="240" w:lineRule="auto"/>
    </w:pPr>
    <w:rPr>
      <w:rFonts w:ascii="Times New Roman" w:eastAsia="Times New Roman" w:hAnsi="Times New Roman" w:cs="Times New Roman"/>
      <w:color w:val="000000"/>
      <w:sz w:val="28"/>
      <w:szCs w:val="28"/>
      <w:lang w:eastAsia="ru-RU"/>
    </w:rPr>
  </w:style>
  <w:style w:type="paragraph" w:customStyle="1" w:styleId="ConsPlusTitle">
    <w:name w:val="ConsPlusTitle"/>
    <w:rsid w:val="00AF4FEE"/>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F4FEE"/>
    <w:pPr>
      <w:tabs>
        <w:tab w:val="center" w:pos="4677"/>
        <w:tab w:val="right" w:pos="9355"/>
      </w:tabs>
    </w:pPr>
  </w:style>
  <w:style w:type="character" w:customStyle="1" w:styleId="a6">
    <w:name w:val="Верхний колонтитул Знак"/>
    <w:basedOn w:val="a0"/>
    <w:link w:val="a5"/>
    <w:uiPriority w:val="99"/>
    <w:rsid w:val="00AF4FEE"/>
    <w:rPr>
      <w:rFonts w:ascii="Times New Roman" w:eastAsia="Times New Roman" w:hAnsi="Times New Roman" w:cs="Times New Roman"/>
      <w:color w:val="000000"/>
      <w:sz w:val="28"/>
      <w:szCs w:val="28"/>
      <w:lang w:eastAsia="ru-RU"/>
    </w:rPr>
  </w:style>
  <w:style w:type="paragraph" w:styleId="a7">
    <w:name w:val="footer"/>
    <w:basedOn w:val="a"/>
    <w:link w:val="a8"/>
    <w:uiPriority w:val="99"/>
    <w:unhideWhenUsed/>
    <w:rsid w:val="00AF4FEE"/>
    <w:pPr>
      <w:tabs>
        <w:tab w:val="center" w:pos="4677"/>
        <w:tab w:val="right" w:pos="9355"/>
      </w:tabs>
    </w:pPr>
  </w:style>
  <w:style w:type="character" w:customStyle="1" w:styleId="a8">
    <w:name w:val="Нижний колонтитул Знак"/>
    <w:basedOn w:val="a0"/>
    <w:link w:val="a7"/>
    <w:uiPriority w:val="99"/>
    <w:rsid w:val="00AF4FEE"/>
    <w:rPr>
      <w:rFonts w:ascii="Times New Roman" w:eastAsia="Times New Roman" w:hAnsi="Times New Roman" w:cs="Times New Roman"/>
      <w:color w:val="000000"/>
      <w:sz w:val="28"/>
      <w:szCs w:val="28"/>
      <w:lang w:eastAsia="ru-RU"/>
    </w:rPr>
  </w:style>
  <w:style w:type="paragraph" w:styleId="a9">
    <w:name w:val="List Paragraph"/>
    <w:basedOn w:val="a"/>
    <w:uiPriority w:val="34"/>
    <w:qFormat/>
    <w:rsid w:val="00AF4FEE"/>
    <w:pPr>
      <w:ind w:left="720"/>
      <w:contextualSpacing/>
    </w:pPr>
  </w:style>
  <w:style w:type="table" w:styleId="aa">
    <w:name w:val="Table Grid"/>
    <w:basedOn w:val="a1"/>
    <w:uiPriority w:val="59"/>
    <w:rsid w:val="00786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17C0F"/>
    <w:rPr>
      <w:rFonts w:ascii="Arial" w:eastAsia="Times New Roman" w:hAnsi="Arial" w:cs="Arial"/>
      <w:sz w:val="20"/>
      <w:szCs w:val="20"/>
      <w:lang w:eastAsia="ru-RU"/>
    </w:rPr>
  </w:style>
  <w:style w:type="paragraph" w:styleId="ab">
    <w:name w:val="Body Text Indent"/>
    <w:basedOn w:val="a"/>
    <w:link w:val="ac"/>
    <w:unhideWhenUsed/>
    <w:rsid w:val="00817C0F"/>
    <w:pPr>
      <w:ind w:firstLine="720"/>
    </w:pPr>
    <w:rPr>
      <w:color w:val="auto"/>
      <w:szCs w:val="24"/>
    </w:rPr>
  </w:style>
  <w:style w:type="character" w:customStyle="1" w:styleId="ac">
    <w:name w:val="Основной текст с отступом Знак"/>
    <w:basedOn w:val="a0"/>
    <w:link w:val="ab"/>
    <w:rsid w:val="00817C0F"/>
    <w:rPr>
      <w:rFonts w:ascii="Times New Roman" w:eastAsia="Times New Roman" w:hAnsi="Times New Roman" w:cs="Times New Roman"/>
      <w:sz w:val="28"/>
      <w:szCs w:val="24"/>
      <w:lang w:eastAsia="ru-RU"/>
    </w:rPr>
  </w:style>
  <w:style w:type="paragraph" w:styleId="ad">
    <w:name w:val="Normal (Web)"/>
    <w:basedOn w:val="a"/>
    <w:rsid w:val="00FF667B"/>
    <w:pPr>
      <w:spacing w:before="100" w:beforeAutospacing="1" w:after="100" w:afterAutospacing="1"/>
    </w:pPr>
    <w:rPr>
      <w:color w:val="auto"/>
      <w:sz w:val="24"/>
      <w:szCs w:val="24"/>
    </w:rPr>
  </w:style>
  <w:style w:type="character" w:customStyle="1" w:styleId="ae">
    <w:name w:val="Основной текст_"/>
    <w:link w:val="2"/>
    <w:rsid w:val="00406FB6"/>
    <w:rPr>
      <w:spacing w:val="-1"/>
      <w:sz w:val="26"/>
      <w:szCs w:val="26"/>
      <w:shd w:val="clear" w:color="auto" w:fill="FFFFFF"/>
    </w:rPr>
  </w:style>
  <w:style w:type="paragraph" w:customStyle="1" w:styleId="2">
    <w:name w:val="Основной текст2"/>
    <w:basedOn w:val="a"/>
    <w:link w:val="ae"/>
    <w:rsid w:val="00406FB6"/>
    <w:pPr>
      <w:widowControl w:val="0"/>
      <w:shd w:val="clear" w:color="auto" w:fill="FFFFFF"/>
      <w:spacing w:line="322" w:lineRule="exact"/>
      <w:jc w:val="both"/>
    </w:pPr>
    <w:rPr>
      <w:rFonts w:asciiTheme="minorHAnsi" w:eastAsiaTheme="minorHAnsi" w:hAnsiTheme="minorHAnsi" w:cstheme="minorBidi"/>
      <w:color w:val="auto"/>
      <w:spacing w:val="-1"/>
      <w:sz w:val="26"/>
      <w:szCs w:val="26"/>
      <w:lang w:eastAsia="en-US"/>
    </w:rPr>
  </w:style>
  <w:style w:type="paragraph" w:customStyle="1" w:styleId="ConsPlusNonformat">
    <w:name w:val="ConsPlusNonformat"/>
    <w:uiPriority w:val="99"/>
    <w:rsid w:val="005576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076342"/>
    <w:rPr>
      <w:rFonts w:ascii="Tahoma" w:hAnsi="Tahoma" w:cs="Tahoma"/>
      <w:sz w:val="16"/>
      <w:szCs w:val="16"/>
    </w:rPr>
  </w:style>
  <w:style w:type="character" w:customStyle="1" w:styleId="af0">
    <w:name w:val="Текст выноски Знак"/>
    <w:basedOn w:val="a0"/>
    <w:link w:val="af"/>
    <w:uiPriority w:val="99"/>
    <w:semiHidden/>
    <w:rsid w:val="00076342"/>
    <w:rPr>
      <w:rFonts w:ascii="Tahoma" w:eastAsia="Times New Roman" w:hAnsi="Tahoma" w:cs="Tahoma"/>
      <w:color w:val="000000"/>
      <w:sz w:val="16"/>
      <w:szCs w:val="16"/>
      <w:lang w:eastAsia="ru-RU"/>
    </w:rPr>
  </w:style>
  <w:style w:type="paragraph" w:customStyle="1" w:styleId="af1">
    <w:basedOn w:val="a"/>
    <w:next w:val="ad"/>
    <w:rsid w:val="00F53D8A"/>
    <w:pPr>
      <w:spacing w:before="100" w:beforeAutospacing="1" w:after="100" w:afterAutospacing="1"/>
    </w:pPr>
    <w:rPr>
      <w:color w:val="auto"/>
      <w:sz w:val="24"/>
      <w:szCs w:val="24"/>
    </w:rPr>
  </w:style>
  <w:style w:type="character" w:customStyle="1" w:styleId="30">
    <w:name w:val="Заголовок 3 Знак"/>
    <w:basedOn w:val="a0"/>
    <w:link w:val="3"/>
    <w:rsid w:val="007C559A"/>
    <w:rPr>
      <w:rFonts w:ascii="Times New Roman" w:eastAsia="Times New Roman" w:hAnsi="Times New Roman" w:cs="Times New Roman"/>
      <w:sz w:val="28"/>
      <w:szCs w:val="20"/>
      <w:lang w:val="x-none" w:eastAsia="x-none"/>
    </w:rPr>
  </w:style>
  <w:style w:type="paragraph" w:customStyle="1" w:styleId="Style5">
    <w:name w:val="Style5"/>
    <w:basedOn w:val="a"/>
    <w:uiPriority w:val="99"/>
    <w:rsid w:val="007C559A"/>
    <w:pPr>
      <w:widowControl w:val="0"/>
      <w:autoSpaceDE w:val="0"/>
      <w:autoSpaceDN w:val="0"/>
      <w:adjustRightInd w:val="0"/>
      <w:spacing w:line="322" w:lineRule="exact"/>
      <w:jc w:val="both"/>
    </w:pPr>
    <w:rPr>
      <w:color w:val="auto"/>
      <w:sz w:val="24"/>
      <w:szCs w:val="24"/>
    </w:rPr>
  </w:style>
  <w:style w:type="character" w:customStyle="1" w:styleId="FontStyle11">
    <w:name w:val="Font Style11"/>
    <w:basedOn w:val="a0"/>
    <w:uiPriority w:val="99"/>
    <w:rsid w:val="007C559A"/>
    <w:rPr>
      <w:rFonts w:ascii="Times New Roman" w:hAnsi="Times New Roman" w:cs="Times New Roman"/>
      <w:spacing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EE"/>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7C559A"/>
    <w:pPr>
      <w:keepNext/>
      <w:tabs>
        <w:tab w:val="left" w:pos="2304"/>
      </w:tabs>
      <w:jc w:val="center"/>
      <w:outlineLvl w:val="2"/>
    </w:pPr>
    <w:rPr>
      <w:color w:val="auto"/>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F4F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F4FEE"/>
    <w:rPr>
      <w:color w:val="0000FF"/>
      <w:u w:val="single"/>
    </w:rPr>
  </w:style>
  <w:style w:type="character" w:customStyle="1" w:styleId="apple-style-span">
    <w:name w:val="apple-style-span"/>
    <w:basedOn w:val="a0"/>
    <w:rsid w:val="00AF4FEE"/>
  </w:style>
  <w:style w:type="paragraph" w:styleId="a4">
    <w:name w:val="No Spacing"/>
    <w:uiPriority w:val="1"/>
    <w:qFormat/>
    <w:rsid w:val="00AF4FEE"/>
    <w:pPr>
      <w:spacing w:after="0" w:line="240" w:lineRule="auto"/>
    </w:pPr>
    <w:rPr>
      <w:rFonts w:ascii="Times New Roman" w:eastAsia="Times New Roman" w:hAnsi="Times New Roman" w:cs="Times New Roman"/>
      <w:color w:val="000000"/>
      <w:sz w:val="28"/>
      <w:szCs w:val="28"/>
      <w:lang w:eastAsia="ru-RU"/>
    </w:rPr>
  </w:style>
  <w:style w:type="paragraph" w:customStyle="1" w:styleId="ConsPlusTitle">
    <w:name w:val="ConsPlusTitle"/>
    <w:rsid w:val="00AF4FEE"/>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unhideWhenUsed/>
    <w:rsid w:val="00AF4FEE"/>
    <w:pPr>
      <w:tabs>
        <w:tab w:val="center" w:pos="4677"/>
        <w:tab w:val="right" w:pos="9355"/>
      </w:tabs>
    </w:pPr>
  </w:style>
  <w:style w:type="character" w:customStyle="1" w:styleId="a6">
    <w:name w:val="Верхний колонтитул Знак"/>
    <w:basedOn w:val="a0"/>
    <w:link w:val="a5"/>
    <w:uiPriority w:val="99"/>
    <w:rsid w:val="00AF4FEE"/>
    <w:rPr>
      <w:rFonts w:ascii="Times New Roman" w:eastAsia="Times New Roman" w:hAnsi="Times New Roman" w:cs="Times New Roman"/>
      <w:color w:val="000000"/>
      <w:sz w:val="28"/>
      <w:szCs w:val="28"/>
      <w:lang w:eastAsia="ru-RU"/>
    </w:rPr>
  </w:style>
  <w:style w:type="paragraph" w:styleId="a7">
    <w:name w:val="footer"/>
    <w:basedOn w:val="a"/>
    <w:link w:val="a8"/>
    <w:uiPriority w:val="99"/>
    <w:unhideWhenUsed/>
    <w:rsid w:val="00AF4FEE"/>
    <w:pPr>
      <w:tabs>
        <w:tab w:val="center" w:pos="4677"/>
        <w:tab w:val="right" w:pos="9355"/>
      </w:tabs>
    </w:pPr>
  </w:style>
  <w:style w:type="character" w:customStyle="1" w:styleId="a8">
    <w:name w:val="Нижний колонтитул Знак"/>
    <w:basedOn w:val="a0"/>
    <w:link w:val="a7"/>
    <w:uiPriority w:val="99"/>
    <w:rsid w:val="00AF4FEE"/>
    <w:rPr>
      <w:rFonts w:ascii="Times New Roman" w:eastAsia="Times New Roman" w:hAnsi="Times New Roman" w:cs="Times New Roman"/>
      <w:color w:val="000000"/>
      <w:sz w:val="28"/>
      <w:szCs w:val="28"/>
      <w:lang w:eastAsia="ru-RU"/>
    </w:rPr>
  </w:style>
  <w:style w:type="paragraph" w:styleId="a9">
    <w:name w:val="List Paragraph"/>
    <w:basedOn w:val="a"/>
    <w:uiPriority w:val="34"/>
    <w:qFormat/>
    <w:rsid w:val="00AF4FEE"/>
    <w:pPr>
      <w:ind w:left="720"/>
      <w:contextualSpacing/>
    </w:pPr>
  </w:style>
  <w:style w:type="table" w:styleId="aa">
    <w:name w:val="Table Grid"/>
    <w:basedOn w:val="a1"/>
    <w:uiPriority w:val="59"/>
    <w:rsid w:val="00786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17C0F"/>
    <w:rPr>
      <w:rFonts w:ascii="Arial" w:eastAsia="Times New Roman" w:hAnsi="Arial" w:cs="Arial"/>
      <w:sz w:val="20"/>
      <w:szCs w:val="20"/>
      <w:lang w:eastAsia="ru-RU"/>
    </w:rPr>
  </w:style>
  <w:style w:type="paragraph" w:styleId="ab">
    <w:name w:val="Body Text Indent"/>
    <w:basedOn w:val="a"/>
    <w:link w:val="ac"/>
    <w:unhideWhenUsed/>
    <w:rsid w:val="00817C0F"/>
    <w:pPr>
      <w:ind w:firstLine="720"/>
    </w:pPr>
    <w:rPr>
      <w:color w:val="auto"/>
      <w:szCs w:val="24"/>
    </w:rPr>
  </w:style>
  <w:style w:type="character" w:customStyle="1" w:styleId="ac">
    <w:name w:val="Основной текст с отступом Знак"/>
    <w:basedOn w:val="a0"/>
    <w:link w:val="ab"/>
    <w:rsid w:val="00817C0F"/>
    <w:rPr>
      <w:rFonts w:ascii="Times New Roman" w:eastAsia="Times New Roman" w:hAnsi="Times New Roman" w:cs="Times New Roman"/>
      <w:sz w:val="28"/>
      <w:szCs w:val="24"/>
      <w:lang w:eastAsia="ru-RU"/>
    </w:rPr>
  </w:style>
  <w:style w:type="paragraph" w:styleId="ad">
    <w:name w:val="Normal (Web)"/>
    <w:basedOn w:val="a"/>
    <w:rsid w:val="00FF667B"/>
    <w:pPr>
      <w:spacing w:before="100" w:beforeAutospacing="1" w:after="100" w:afterAutospacing="1"/>
    </w:pPr>
    <w:rPr>
      <w:color w:val="auto"/>
      <w:sz w:val="24"/>
      <w:szCs w:val="24"/>
    </w:rPr>
  </w:style>
  <w:style w:type="character" w:customStyle="1" w:styleId="ae">
    <w:name w:val="Основной текст_"/>
    <w:link w:val="2"/>
    <w:rsid w:val="00406FB6"/>
    <w:rPr>
      <w:spacing w:val="-1"/>
      <w:sz w:val="26"/>
      <w:szCs w:val="26"/>
      <w:shd w:val="clear" w:color="auto" w:fill="FFFFFF"/>
    </w:rPr>
  </w:style>
  <w:style w:type="paragraph" w:customStyle="1" w:styleId="2">
    <w:name w:val="Основной текст2"/>
    <w:basedOn w:val="a"/>
    <w:link w:val="ae"/>
    <w:rsid w:val="00406FB6"/>
    <w:pPr>
      <w:widowControl w:val="0"/>
      <w:shd w:val="clear" w:color="auto" w:fill="FFFFFF"/>
      <w:spacing w:line="322" w:lineRule="exact"/>
      <w:jc w:val="both"/>
    </w:pPr>
    <w:rPr>
      <w:rFonts w:asciiTheme="minorHAnsi" w:eastAsiaTheme="minorHAnsi" w:hAnsiTheme="minorHAnsi" w:cstheme="minorBidi"/>
      <w:color w:val="auto"/>
      <w:spacing w:val="-1"/>
      <w:sz w:val="26"/>
      <w:szCs w:val="26"/>
      <w:lang w:eastAsia="en-US"/>
    </w:rPr>
  </w:style>
  <w:style w:type="paragraph" w:customStyle="1" w:styleId="ConsPlusNonformat">
    <w:name w:val="ConsPlusNonformat"/>
    <w:uiPriority w:val="99"/>
    <w:rsid w:val="005576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Balloon Text"/>
    <w:basedOn w:val="a"/>
    <w:link w:val="af0"/>
    <w:uiPriority w:val="99"/>
    <w:semiHidden/>
    <w:unhideWhenUsed/>
    <w:rsid w:val="00076342"/>
    <w:rPr>
      <w:rFonts w:ascii="Tahoma" w:hAnsi="Tahoma" w:cs="Tahoma"/>
      <w:sz w:val="16"/>
      <w:szCs w:val="16"/>
    </w:rPr>
  </w:style>
  <w:style w:type="character" w:customStyle="1" w:styleId="af0">
    <w:name w:val="Текст выноски Знак"/>
    <w:basedOn w:val="a0"/>
    <w:link w:val="af"/>
    <w:uiPriority w:val="99"/>
    <w:semiHidden/>
    <w:rsid w:val="00076342"/>
    <w:rPr>
      <w:rFonts w:ascii="Tahoma" w:eastAsia="Times New Roman" w:hAnsi="Tahoma" w:cs="Tahoma"/>
      <w:color w:val="000000"/>
      <w:sz w:val="16"/>
      <w:szCs w:val="16"/>
      <w:lang w:eastAsia="ru-RU"/>
    </w:rPr>
  </w:style>
  <w:style w:type="paragraph" w:customStyle="1" w:styleId="af1">
    <w:basedOn w:val="a"/>
    <w:next w:val="ad"/>
    <w:rsid w:val="00F53D8A"/>
    <w:pPr>
      <w:spacing w:before="100" w:beforeAutospacing="1" w:after="100" w:afterAutospacing="1"/>
    </w:pPr>
    <w:rPr>
      <w:color w:val="auto"/>
      <w:sz w:val="24"/>
      <w:szCs w:val="24"/>
    </w:rPr>
  </w:style>
  <w:style w:type="character" w:customStyle="1" w:styleId="30">
    <w:name w:val="Заголовок 3 Знак"/>
    <w:basedOn w:val="a0"/>
    <w:link w:val="3"/>
    <w:rsid w:val="007C559A"/>
    <w:rPr>
      <w:rFonts w:ascii="Times New Roman" w:eastAsia="Times New Roman" w:hAnsi="Times New Roman" w:cs="Times New Roman"/>
      <w:sz w:val="28"/>
      <w:szCs w:val="20"/>
      <w:lang w:val="x-none" w:eastAsia="x-none"/>
    </w:rPr>
  </w:style>
  <w:style w:type="paragraph" w:customStyle="1" w:styleId="Style5">
    <w:name w:val="Style5"/>
    <w:basedOn w:val="a"/>
    <w:uiPriority w:val="99"/>
    <w:rsid w:val="007C559A"/>
    <w:pPr>
      <w:widowControl w:val="0"/>
      <w:autoSpaceDE w:val="0"/>
      <w:autoSpaceDN w:val="0"/>
      <w:adjustRightInd w:val="0"/>
      <w:spacing w:line="322" w:lineRule="exact"/>
      <w:jc w:val="both"/>
    </w:pPr>
    <w:rPr>
      <w:color w:val="auto"/>
      <w:sz w:val="24"/>
      <w:szCs w:val="24"/>
    </w:rPr>
  </w:style>
  <w:style w:type="character" w:customStyle="1" w:styleId="FontStyle11">
    <w:name w:val="Font Style11"/>
    <w:basedOn w:val="a0"/>
    <w:uiPriority w:val="99"/>
    <w:rsid w:val="007C559A"/>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tatarsk@nso.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s.cntd.ru/document/5420743" TargetMode="External"/><Relationship Id="rId4" Type="http://schemas.openxmlformats.org/officeDocument/2006/relationships/settings" Target="settings.xml"/><Relationship Id="rId9"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8024</Words>
  <Characters>45737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Kabinet23</cp:lastModifiedBy>
  <cp:revision>81</cp:revision>
  <cp:lastPrinted>2014-07-04T02:52:00Z</cp:lastPrinted>
  <dcterms:created xsi:type="dcterms:W3CDTF">2016-07-13T04:33:00Z</dcterms:created>
  <dcterms:modified xsi:type="dcterms:W3CDTF">2025-03-06T05:04:00Z</dcterms:modified>
</cp:coreProperties>
</file>