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05" w:rsidRDefault="00143A05" w:rsidP="00143A05">
      <w:pPr>
        <w:pStyle w:val="a3"/>
        <w:jc w:val="center"/>
      </w:pPr>
      <w:r>
        <w:rPr>
          <w:noProof/>
        </w:rPr>
        <w:drawing>
          <wp:inline distT="0" distB="0" distL="0" distR="0" wp14:anchorId="1D9ADB55" wp14:editId="58DD069F">
            <wp:extent cx="762115" cy="949668"/>
            <wp:effectExtent l="0" t="0" r="0" b="2832"/>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762115" cy="949668"/>
                    </a:xfrm>
                    <a:prstGeom prst="rect">
                      <a:avLst/>
                    </a:prstGeom>
                    <a:noFill/>
                    <a:ln>
                      <a:noFill/>
                      <a:prstDash/>
                    </a:ln>
                  </pic:spPr>
                </pic:pic>
              </a:graphicData>
            </a:graphic>
          </wp:inline>
        </w:drawing>
      </w:r>
    </w:p>
    <w:p w:rsidR="00143A05" w:rsidRDefault="00143A05" w:rsidP="00143A05">
      <w:pPr>
        <w:pStyle w:val="a3"/>
        <w:spacing w:before="120"/>
        <w:jc w:val="center"/>
      </w:pPr>
    </w:p>
    <w:p w:rsidR="00143A05" w:rsidRDefault="00143A05" w:rsidP="00143A05">
      <w:pPr>
        <w:spacing w:before="240" w:after="240"/>
      </w:pPr>
      <w:r>
        <w:rPr>
          <w:b/>
          <w:bCs/>
          <w:sz w:val="26"/>
          <w:szCs w:val="26"/>
        </w:rPr>
        <w:t>Градостроительный</w:t>
      </w:r>
      <w:r>
        <w:rPr>
          <w:b/>
          <w:bCs/>
          <w:sz w:val="26"/>
          <w:szCs w:val="26"/>
          <w:lang w:val="en-US"/>
        </w:rPr>
        <w:t xml:space="preserve"> </w:t>
      </w:r>
      <w:r>
        <w:rPr>
          <w:b/>
          <w:bCs/>
          <w:sz w:val="26"/>
          <w:szCs w:val="26"/>
        </w:rPr>
        <w:t>план</w:t>
      </w:r>
      <w:r>
        <w:rPr>
          <w:b/>
          <w:bCs/>
          <w:sz w:val="26"/>
          <w:szCs w:val="26"/>
          <w:lang w:val="en-US"/>
        </w:rPr>
        <w:t xml:space="preserve"> </w:t>
      </w:r>
      <w:r>
        <w:rPr>
          <w:b/>
          <w:bCs/>
          <w:sz w:val="26"/>
          <w:szCs w:val="26"/>
        </w:rPr>
        <w:t>земельного</w:t>
      </w:r>
      <w:r>
        <w:rPr>
          <w:b/>
          <w:bCs/>
          <w:sz w:val="26"/>
          <w:szCs w:val="26"/>
          <w:lang w:val="en-US"/>
        </w:rPr>
        <w:t xml:space="preserve"> </w:t>
      </w:r>
      <w:r>
        <w:rPr>
          <w:b/>
          <w:bCs/>
          <w:sz w:val="26"/>
          <w:szCs w:val="26"/>
        </w:rPr>
        <w:t>участка</w:t>
      </w:r>
    </w:p>
    <w:p w:rsidR="00143A05" w:rsidRDefault="00143A05" w:rsidP="00143A05">
      <w:r>
        <w:rPr>
          <w:bCs/>
          <w:sz w:val="28"/>
          <w:szCs w:val="28"/>
          <w:lang w:val="en-US"/>
        </w:rPr>
        <w:t>№</w:t>
      </w:r>
    </w:p>
    <w:tbl>
      <w:tblPr>
        <w:tblW w:w="9513" w:type="dxa"/>
        <w:tblLayout w:type="fixed"/>
        <w:tblCellMar>
          <w:left w:w="10" w:type="dxa"/>
          <w:right w:w="10" w:type="dxa"/>
        </w:tblCellMar>
        <w:tblLook w:val="0000" w:firstRow="0" w:lastRow="0" w:firstColumn="0" w:lastColumn="0" w:noHBand="0" w:noVBand="0"/>
      </w:tblPr>
      <w:tblGrid>
        <w:gridCol w:w="394"/>
        <w:gridCol w:w="394"/>
        <w:gridCol w:w="255"/>
        <w:gridCol w:w="395"/>
        <w:gridCol w:w="395"/>
        <w:gridCol w:w="255"/>
        <w:gridCol w:w="395"/>
        <w:gridCol w:w="255"/>
        <w:gridCol w:w="395"/>
        <w:gridCol w:w="395"/>
        <w:gridCol w:w="255"/>
        <w:gridCol w:w="394"/>
        <w:gridCol w:w="255"/>
        <w:gridCol w:w="394"/>
        <w:gridCol w:w="394"/>
        <w:gridCol w:w="255"/>
        <w:gridCol w:w="392"/>
        <w:gridCol w:w="392"/>
        <w:gridCol w:w="392"/>
        <w:gridCol w:w="392"/>
        <w:gridCol w:w="255"/>
        <w:gridCol w:w="392"/>
        <w:gridCol w:w="392"/>
        <w:gridCol w:w="392"/>
        <w:gridCol w:w="392"/>
        <w:gridCol w:w="255"/>
        <w:gridCol w:w="392"/>
      </w:tblGrid>
      <w:tr w:rsidR="00143A05" w:rsidTr="00230B8C">
        <w:tblPrEx>
          <w:tblCellMar>
            <w:top w:w="0" w:type="dxa"/>
            <w:bottom w:w="0" w:type="dxa"/>
          </w:tblCellMar>
        </w:tblPrEx>
        <w:trPr>
          <w:trHeight w:val="711"/>
        </w:trPr>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Р</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Ф</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5</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4</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5</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3</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7</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0</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0</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0</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rPr>
            </w:pPr>
            <w:r>
              <w:rPr>
                <w:b/>
                <w:bCs/>
                <w:sz w:val="28"/>
                <w:szCs w:val="28"/>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2</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0</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pPr>
            <w:r>
              <w:rPr>
                <w:b/>
                <w:bCs/>
                <w:sz w:val="28"/>
                <w:szCs w:val="28"/>
              </w:rPr>
              <w:t>2</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5</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0</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0</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3</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6</w:t>
            </w:r>
          </w:p>
        </w:tc>
        <w:tc>
          <w:tcPr>
            <w:tcW w:w="255"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r>
              <w:rPr>
                <w:b/>
                <w:bCs/>
                <w:sz w:val="28"/>
                <w:szCs w:val="28"/>
                <w:lang w:val="en-US"/>
              </w:rPr>
              <w:t>–</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3A05" w:rsidRDefault="00143A05" w:rsidP="00230B8C">
            <w:pPr>
              <w:jc w:val="center"/>
              <w:rPr>
                <w:b/>
                <w:bCs/>
                <w:sz w:val="28"/>
                <w:szCs w:val="28"/>
                <w:lang w:val="en-US"/>
              </w:rPr>
            </w:pPr>
          </w:p>
        </w:tc>
      </w:tr>
    </w:tbl>
    <w:p w:rsidR="00143A05" w:rsidRDefault="00143A05" w:rsidP="00143A05">
      <w:pPr>
        <w:spacing w:before="240"/>
      </w:pPr>
      <w:r>
        <w:rPr>
          <w:sz w:val="24"/>
          <w:szCs w:val="24"/>
        </w:rPr>
        <w:t>Градостроительный план земельного участка подготовлен на основании</w:t>
      </w:r>
    </w:p>
    <w:p w:rsidR="00143A05" w:rsidRDefault="00143A05" w:rsidP="00143A05">
      <w:pPr>
        <w:pBdr>
          <w:bottom w:val="single" w:sz="4" w:space="1" w:color="000000"/>
        </w:pBdr>
        <w:tabs>
          <w:tab w:val="right" w:pos="9922"/>
        </w:tabs>
        <w:spacing w:before="240"/>
        <w:jc w:val="both"/>
      </w:pPr>
      <w:r>
        <w:rPr>
          <w:bCs/>
          <w:sz w:val="24"/>
          <w:szCs w:val="24"/>
        </w:rPr>
        <w:t>Обращения от 20.09.2025 № б/н,</w:t>
      </w:r>
    </w:p>
    <w:p w:rsidR="00143A05" w:rsidRDefault="00143A05" w:rsidP="00143A05">
      <w:pPr>
        <w:tabs>
          <w:tab w:val="right" w:pos="9922"/>
        </w:tabs>
        <w:spacing w:before="240"/>
        <w:jc w:val="both"/>
      </w:pPr>
      <w:r>
        <w:rPr>
          <w:bCs/>
          <w:sz w:val="24"/>
          <w:szCs w:val="24"/>
        </w:rPr>
        <w:t>Администрация Татарского муниципального округа Новосибирской области</w:t>
      </w:r>
      <w:r>
        <w:rPr>
          <w:sz w:val="16"/>
          <w:szCs w:val="16"/>
        </w:rPr>
        <w:tab/>
      </w:r>
    </w:p>
    <w:p w:rsidR="00143A05" w:rsidRDefault="00143A05" w:rsidP="00143A05">
      <w:pPr>
        <w:pBdr>
          <w:top w:val="single" w:sz="4" w:space="1" w:color="000000"/>
        </w:pBdr>
        <w:jc w:val="center"/>
      </w:pPr>
      <w:r>
        <w:rPr>
          <w:sz w:val="16"/>
          <w:szCs w:val="16"/>
        </w:rPr>
        <w:t>(реквизиты заявления правообладателя земельного участка, иного лица в случаях, предусмотренных частями 1.1 и 1.2 статьи 57.3</w:t>
      </w:r>
      <w:r>
        <w:rPr>
          <w:sz w:val="16"/>
          <w:szCs w:val="16"/>
        </w:rPr>
        <w:br/>
        <w:t>Градостроительного кодекса Российской Федерации, с указанием ф.и.о. заявителя - физического лица, либо реквизиты</w:t>
      </w:r>
      <w:r>
        <w:rPr>
          <w:sz w:val="16"/>
          <w:szCs w:val="16"/>
        </w:rPr>
        <w:br/>
        <w:t>заявления и наименование заявителя - юридического лица о выдаче градостроительного плана земельного участка)</w:t>
      </w:r>
    </w:p>
    <w:p w:rsidR="00143A05" w:rsidRDefault="00143A05" w:rsidP="00143A05">
      <w:pPr>
        <w:tabs>
          <w:tab w:val="left" w:pos="4253"/>
        </w:tabs>
        <w:spacing w:before="240"/>
      </w:pPr>
      <w:r>
        <w:rPr>
          <w:b/>
          <w:sz w:val="24"/>
          <w:szCs w:val="24"/>
        </w:rPr>
        <w:t>Местонахождение земельного участка</w:t>
      </w:r>
    </w:p>
    <w:p w:rsidR="00143A05" w:rsidRDefault="00143A05" w:rsidP="00143A05">
      <w:pPr>
        <w:tabs>
          <w:tab w:val="center" w:pos="4962"/>
          <w:tab w:val="right" w:pos="9922"/>
        </w:tabs>
        <w:spacing w:before="120"/>
        <w:jc w:val="center"/>
      </w:pPr>
    </w:p>
    <w:p w:rsidR="00143A05" w:rsidRDefault="00143A05" w:rsidP="00143A05">
      <w:pPr>
        <w:pBdr>
          <w:top w:val="single" w:sz="4" w:space="1" w:color="000000"/>
        </w:pBdr>
        <w:jc w:val="center"/>
        <w:rPr>
          <w:sz w:val="18"/>
          <w:szCs w:val="18"/>
        </w:rPr>
      </w:pPr>
      <w:r>
        <w:rPr>
          <w:sz w:val="18"/>
          <w:szCs w:val="18"/>
        </w:rPr>
        <w:t>(субъект Российской Федерации)</w:t>
      </w:r>
    </w:p>
    <w:p w:rsidR="00143A05" w:rsidRDefault="00143A05" w:rsidP="00143A05">
      <w:pPr>
        <w:pBdr>
          <w:bottom w:val="single" w:sz="4" w:space="1" w:color="000000"/>
        </w:pBdr>
        <w:tabs>
          <w:tab w:val="center" w:pos="4962"/>
          <w:tab w:val="right" w:pos="9922"/>
        </w:tabs>
        <w:spacing w:before="120"/>
        <w:jc w:val="center"/>
      </w:pPr>
    </w:p>
    <w:p w:rsidR="00143A05" w:rsidRDefault="00143A05" w:rsidP="00143A05">
      <w:pPr>
        <w:jc w:val="center"/>
        <w:rPr>
          <w:sz w:val="18"/>
          <w:szCs w:val="18"/>
        </w:rPr>
      </w:pPr>
      <w:r>
        <w:rPr>
          <w:sz w:val="18"/>
          <w:szCs w:val="18"/>
        </w:rPr>
        <w:t>(муниципальный район или городской округ)</w:t>
      </w:r>
    </w:p>
    <w:p w:rsidR="00143A05" w:rsidRDefault="00143A05" w:rsidP="00143A05">
      <w:pPr>
        <w:pBdr>
          <w:bottom w:val="single" w:sz="4" w:space="1" w:color="000000"/>
        </w:pBdr>
        <w:tabs>
          <w:tab w:val="center" w:pos="4962"/>
          <w:tab w:val="right" w:pos="9922"/>
        </w:tabs>
        <w:spacing w:before="120"/>
        <w:jc w:val="center"/>
      </w:pPr>
      <w:r>
        <w:rPr>
          <w:bCs/>
          <w:sz w:val="24"/>
          <w:szCs w:val="24"/>
        </w:rPr>
        <w:t>Город Татарск</w:t>
      </w:r>
    </w:p>
    <w:p w:rsidR="00143A05" w:rsidRDefault="00143A05" w:rsidP="00143A05">
      <w:pPr>
        <w:ind w:right="-1"/>
        <w:jc w:val="center"/>
      </w:pPr>
      <w:r>
        <w:rPr>
          <w:sz w:val="18"/>
          <w:szCs w:val="18"/>
        </w:rPr>
        <w:t>(поселение)</w:t>
      </w:r>
    </w:p>
    <w:p w:rsidR="00143A05" w:rsidRDefault="00143A05" w:rsidP="00143A05">
      <w:pPr>
        <w:tabs>
          <w:tab w:val="right" w:pos="9922"/>
        </w:tabs>
        <w:spacing w:before="240" w:after="240"/>
      </w:pPr>
      <w:r>
        <w:rPr>
          <w:b/>
          <w:sz w:val="24"/>
          <w:szCs w:val="24"/>
        </w:rPr>
        <w:t>Описание границ земельного участка (образуемого земельного участка):</w:t>
      </w:r>
    </w:p>
    <w:tbl>
      <w:tblPr>
        <w:tblW w:w="9912" w:type="dxa"/>
        <w:tblLayout w:type="fixed"/>
        <w:tblCellMar>
          <w:left w:w="10" w:type="dxa"/>
          <w:right w:w="10" w:type="dxa"/>
        </w:tblCellMar>
        <w:tblLook w:val="0000" w:firstRow="0" w:lastRow="0" w:firstColumn="0" w:lastColumn="0" w:noHBand="0" w:noVBand="0"/>
      </w:tblPr>
      <w:tblGrid>
        <w:gridCol w:w="3304"/>
        <w:gridCol w:w="3304"/>
        <w:gridCol w:w="3304"/>
      </w:tblGrid>
      <w:tr w:rsidR="00143A05" w:rsidTr="00230B8C">
        <w:tblPrEx>
          <w:tblCellMar>
            <w:top w:w="0" w:type="dxa"/>
            <w:bottom w:w="0" w:type="dxa"/>
          </w:tblCellMar>
        </w:tblPrEx>
        <w:tc>
          <w:tcPr>
            <w:tcW w:w="33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Обозначение</w:t>
            </w:r>
            <w:r>
              <w:rPr>
                <w:lang w:val="en-US"/>
              </w:rPr>
              <w:t xml:space="preserve"> (</w:t>
            </w:r>
            <w:r>
              <w:t>номер</w:t>
            </w:r>
            <w:r>
              <w:rPr>
                <w:lang w:val="en-US"/>
              </w:rPr>
              <w:t xml:space="preserve">) </w:t>
            </w:r>
            <w:r>
              <w:t>характерной</w:t>
            </w:r>
            <w:r>
              <w:rPr>
                <w:lang w:val="en-US"/>
              </w:rPr>
              <w:t xml:space="preserve"> </w:t>
            </w:r>
            <w:r>
              <w:t>точки</w:t>
            </w: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143A05" w:rsidTr="00230B8C">
        <w:tblPrEx>
          <w:tblCellMar>
            <w:top w:w="0" w:type="dxa"/>
            <w:bottom w:w="0" w:type="dxa"/>
          </w:tblCellMar>
        </w:tblPrEx>
        <w:tc>
          <w:tcPr>
            <w:tcW w:w="3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pP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X</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Y</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508655,96</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1330024,58</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2</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508667,02</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1330017,68</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3</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508669,53</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1330022,20</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4</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508675,23</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1330020,05</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508675,88</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1330021,41</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6</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508680,92</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1330019,31</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7</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508685,45</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1330028,56</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8</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508692,40</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1330024,89</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9</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508695,40</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1330029,27</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10</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508682,71</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1330038,40</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11</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508678,96</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1330030,83</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12</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508662,94</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1330038,31</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508655,96</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1330024,58</w:t>
            </w:r>
          </w:p>
        </w:tc>
      </w:tr>
      <w:tr w:rsidR="00143A05" w:rsidTr="00230B8C">
        <w:tblPrEx>
          <w:tblCellMar>
            <w:top w:w="0" w:type="dxa"/>
            <w:bottom w:w="0" w:type="dxa"/>
          </w:tblCellMar>
        </w:tblPrEx>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r>
    </w:tbl>
    <w:p w:rsidR="00143A05" w:rsidRDefault="00143A05" w:rsidP="00143A05">
      <w:pPr>
        <w:tabs>
          <w:tab w:val="right" w:pos="9922"/>
        </w:tabs>
        <w:spacing w:before="240"/>
      </w:pPr>
      <w:r>
        <w:rPr>
          <w:b/>
          <w:sz w:val="24"/>
          <w:szCs w:val="24"/>
        </w:rPr>
        <w:t>Кадастровый номер земельного участка (при наличии) 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Pr>
          <w:sz w:val="24"/>
          <w:szCs w:val="24"/>
        </w:rPr>
        <w:t xml:space="preserve"> </w:t>
      </w:r>
    </w:p>
    <w:p w:rsidR="00143A05" w:rsidRDefault="00143A05" w:rsidP="00143A05">
      <w:pPr>
        <w:pBdr>
          <w:bottom w:val="single" w:sz="4" w:space="1" w:color="000000"/>
        </w:pBdr>
        <w:tabs>
          <w:tab w:val="right" w:pos="9922"/>
        </w:tabs>
        <w:spacing w:before="240"/>
      </w:pPr>
      <w:r>
        <w:rPr>
          <w:bCs/>
          <w:i/>
          <w:sz w:val="24"/>
          <w:szCs w:val="24"/>
        </w:rPr>
        <w:t>54:37:020219:342</w:t>
      </w:r>
    </w:p>
    <w:p w:rsidR="00143A05" w:rsidRDefault="00143A05" w:rsidP="00143A05">
      <w:pPr>
        <w:tabs>
          <w:tab w:val="right" w:pos="9922"/>
        </w:tabs>
        <w:spacing w:before="240" w:after="240"/>
      </w:pPr>
      <w:r>
        <w:rPr>
          <w:b/>
          <w:sz w:val="24"/>
          <w:szCs w:val="24"/>
        </w:rPr>
        <w:lastRenderedPageBreak/>
        <w:t xml:space="preserve">Площадь земельного участка </w:t>
      </w:r>
    </w:p>
    <w:p w:rsidR="00143A05" w:rsidRDefault="00143A05" w:rsidP="00143A05">
      <w:pPr>
        <w:pBdr>
          <w:bottom w:val="single" w:sz="4" w:space="1" w:color="000000"/>
        </w:pBdr>
        <w:tabs>
          <w:tab w:val="right" w:pos="9922"/>
        </w:tabs>
      </w:pPr>
      <w:r>
        <w:rPr>
          <w:bCs/>
          <w:i/>
          <w:sz w:val="24"/>
          <w:szCs w:val="24"/>
        </w:rPr>
        <w:t>437 кв. м</w:t>
      </w:r>
      <w:r>
        <w:rPr>
          <w:bCs/>
          <w:i/>
          <w:sz w:val="24"/>
          <w:szCs w:val="24"/>
        </w:rPr>
        <w:tab/>
      </w:r>
    </w:p>
    <w:p w:rsidR="00143A05" w:rsidRDefault="00143A05" w:rsidP="00143A05">
      <w:pPr>
        <w:tabs>
          <w:tab w:val="right" w:pos="9922"/>
        </w:tabs>
        <w:spacing w:before="120"/>
        <w:jc w:val="both"/>
      </w:pPr>
      <w:r>
        <w:rPr>
          <w:b/>
          <w:sz w:val="24"/>
          <w:szCs w:val="24"/>
        </w:rPr>
        <w:t>Информация о расположенных в границах земельного участка объектах капитального строительства:</w:t>
      </w:r>
      <w:r>
        <w:rPr>
          <w:sz w:val="24"/>
          <w:szCs w:val="24"/>
        </w:rPr>
        <w:t xml:space="preserve"> </w:t>
      </w:r>
    </w:p>
    <w:p w:rsidR="00143A05" w:rsidRDefault="00143A05" w:rsidP="00143A05">
      <w:pPr>
        <w:pBdr>
          <w:bottom w:val="single" w:sz="4" w:space="1" w:color="000000"/>
        </w:pBdr>
        <w:tabs>
          <w:tab w:val="right" w:pos="9922"/>
        </w:tabs>
        <w:spacing w:before="120"/>
        <w:jc w:val="both"/>
      </w:pPr>
      <w:r>
        <w:rPr>
          <w:i/>
          <w:sz w:val="24"/>
          <w:szCs w:val="24"/>
        </w:rPr>
        <w:t>Объекты капитального строительства отсутствуют</w:t>
      </w:r>
      <w:r>
        <w:rPr>
          <w:i/>
          <w:sz w:val="24"/>
          <w:szCs w:val="24"/>
        </w:rPr>
        <w:tab/>
      </w:r>
    </w:p>
    <w:p w:rsidR="00143A05" w:rsidRDefault="00143A05" w:rsidP="00143A05">
      <w:pPr>
        <w:tabs>
          <w:tab w:val="right" w:pos="9922"/>
        </w:tabs>
        <w:spacing w:before="120"/>
        <w:jc w:val="both"/>
      </w:pPr>
      <w:r>
        <w:rPr>
          <w:b/>
          <w:sz w:val="24"/>
          <w:szCs w:val="24"/>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w:t>
      </w:r>
      <w:r>
        <w:rPr>
          <w:sz w:val="24"/>
          <w:szCs w:val="24"/>
        </w:rPr>
        <w:t xml:space="preserve"> </w:t>
      </w:r>
    </w:p>
    <w:p w:rsidR="00143A05" w:rsidRDefault="00143A05" w:rsidP="00143A05">
      <w:pPr>
        <w:pBdr>
          <w:bottom w:val="single" w:sz="4" w:space="1" w:color="000000"/>
        </w:pBdr>
        <w:tabs>
          <w:tab w:val="right" w:pos="9922"/>
        </w:tabs>
        <w:spacing w:before="120"/>
        <w:jc w:val="both"/>
      </w:pPr>
      <w:r>
        <w:rPr>
          <w:i/>
          <w:sz w:val="24"/>
          <w:szCs w:val="24"/>
        </w:rPr>
        <w:t>Проект планировки территории не утвержден</w:t>
      </w:r>
      <w:r>
        <w:rPr>
          <w:i/>
          <w:sz w:val="24"/>
          <w:szCs w:val="24"/>
        </w:rPr>
        <w:tab/>
      </w:r>
    </w:p>
    <w:p w:rsidR="00143A05" w:rsidRDefault="00143A05" w:rsidP="00143A05">
      <w:pPr>
        <w:tabs>
          <w:tab w:val="right" w:pos="9922"/>
        </w:tabs>
        <w:jc w:val="both"/>
      </w:pPr>
    </w:p>
    <w:tbl>
      <w:tblPr>
        <w:tblW w:w="9912" w:type="dxa"/>
        <w:tblLayout w:type="fixed"/>
        <w:tblCellMar>
          <w:left w:w="10" w:type="dxa"/>
          <w:right w:w="10" w:type="dxa"/>
        </w:tblCellMar>
        <w:tblLook w:val="0000" w:firstRow="0" w:lastRow="0" w:firstColumn="0" w:lastColumn="0" w:noHBand="0" w:noVBand="0"/>
      </w:tblPr>
      <w:tblGrid>
        <w:gridCol w:w="3227"/>
        <w:gridCol w:w="3505"/>
        <w:gridCol w:w="3180"/>
      </w:tblGrid>
      <w:tr w:rsidR="00143A05" w:rsidTr="00230B8C">
        <w:tblPrEx>
          <w:tblCellMar>
            <w:top w:w="0" w:type="dxa"/>
            <w:bottom w:w="0" w:type="dxa"/>
          </w:tblCellMar>
        </w:tblPrEx>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Обозначение (номер) характерной точки</w:t>
            </w:r>
          </w:p>
        </w:tc>
        <w:tc>
          <w:tcPr>
            <w:tcW w:w="6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143A05" w:rsidTr="00230B8C">
        <w:tblPrEx>
          <w:tblCellMar>
            <w:top w:w="0" w:type="dxa"/>
            <w:bottom w:w="0" w:type="dxa"/>
          </w:tblCellMar>
        </w:tblPrEx>
        <w:tc>
          <w:tcPr>
            <w:tcW w:w="3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pPr>
          </w:p>
        </w:tc>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X</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Y</w:t>
            </w:r>
          </w:p>
        </w:tc>
      </w:tr>
      <w:tr w:rsidR="00143A05" w:rsidTr="00230B8C">
        <w:tblPrEx>
          <w:tblCellMar>
            <w:top w:w="0" w:type="dxa"/>
            <w:bottom w:w="0" w:type="dxa"/>
          </w:tblCellMar>
        </w:tblPrEx>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w:t>
            </w:r>
          </w:p>
        </w:tc>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w:t>
            </w:r>
          </w:p>
        </w:tc>
      </w:tr>
    </w:tbl>
    <w:p w:rsidR="00143A05" w:rsidRDefault="00143A05" w:rsidP="00143A05">
      <w:pPr>
        <w:tabs>
          <w:tab w:val="right" w:pos="9922"/>
        </w:tabs>
        <w:spacing w:before="240" w:after="240"/>
        <w:jc w:val="both"/>
        <w:rPr>
          <w:b/>
          <w:sz w:val="24"/>
          <w:szCs w:val="24"/>
        </w:rPr>
      </w:pPr>
      <w:r>
        <w:rPr>
          <w:b/>
          <w:sz w:val="24"/>
          <w:szCs w:val="24"/>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 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143A05" w:rsidRDefault="00143A05" w:rsidP="00143A05">
      <w:pPr>
        <w:pBdr>
          <w:bottom w:val="single" w:sz="4" w:space="1" w:color="000000"/>
        </w:pBdr>
        <w:tabs>
          <w:tab w:val="right" w:pos="9922"/>
        </w:tabs>
        <w:jc w:val="both"/>
      </w:pPr>
      <w:r>
        <w:rPr>
          <w:i/>
          <w:iCs/>
          <w:sz w:val="24"/>
          <w:szCs w:val="24"/>
        </w:rPr>
        <w:t>Документация по планировке территории не утверждена.</w:t>
      </w:r>
      <w:r>
        <w:rPr>
          <w:i/>
          <w:iCs/>
          <w:sz w:val="24"/>
          <w:szCs w:val="24"/>
        </w:rPr>
        <w:tab/>
      </w:r>
    </w:p>
    <w:p w:rsidR="00143A05" w:rsidRDefault="00143A05" w:rsidP="00143A05">
      <w:pPr>
        <w:tabs>
          <w:tab w:val="right" w:pos="9922"/>
        </w:tabs>
        <w:jc w:val="center"/>
        <w:rPr>
          <w:sz w:val="18"/>
          <w:szCs w:val="18"/>
        </w:rPr>
      </w:pPr>
      <w:r>
        <w:rPr>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43A05" w:rsidRDefault="00143A05" w:rsidP="00143A05">
      <w:pPr>
        <w:tabs>
          <w:tab w:val="right" w:pos="9922"/>
        </w:tabs>
        <w:jc w:val="center"/>
        <w:rPr>
          <w:sz w:val="18"/>
          <w:szCs w:val="18"/>
        </w:rPr>
      </w:pPr>
    </w:p>
    <w:tbl>
      <w:tblPr>
        <w:tblW w:w="10051" w:type="dxa"/>
        <w:tblInd w:w="10" w:type="dxa"/>
        <w:tblLayout w:type="fixed"/>
        <w:tblCellMar>
          <w:left w:w="10" w:type="dxa"/>
          <w:right w:w="10" w:type="dxa"/>
        </w:tblCellMar>
        <w:tblLook w:val="0000" w:firstRow="0" w:lastRow="0" w:firstColumn="0" w:lastColumn="0" w:noHBand="0" w:noVBand="0"/>
      </w:tblPr>
      <w:tblGrid>
        <w:gridCol w:w="2262"/>
        <w:gridCol w:w="7789"/>
      </w:tblGrid>
      <w:tr w:rsidR="00143A05" w:rsidTr="00230B8C">
        <w:tblPrEx>
          <w:tblCellMar>
            <w:top w:w="0" w:type="dxa"/>
            <w:bottom w:w="0" w:type="dxa"/>
          </w:tblCellMar>
        </w:tblPrEx>
        <w:trPr>
          <w:cantSplit/>
        </w:trPr>
        <w:tc>
          <w:tcPr>
            <w:tcW w:w="2262" w:type="dxa"/>
            <w:shd w:val="clear" w:color="auto" w:fill="auto"/>
            <w:tcMar>
              <w:top w:w="0" w:type="dxa"/>
              <w:left w:w="108" w:type="dxa"/>
              <w:bottom w:w="0" w:type="dxa"/>
              <w:right w:w="108" w:type="dxa"/>
            </w:tcMar>
            <w:vAlign w:val="bottom"/>
          </w:tcPr>
          <w:p w:rsidR="00143A05" w:rsidRDefault="00143A05" w:rsidP="00230B8C">
            <w:pPr>
              <w:keepNext/>
              <w:tabs>
                <w:tab w:val="right" w:pos="9922"/>
              </w:tabs>
            </w:pPr>
            <w:r>
              <w:rPr>
                <w:sz w:val="24"/>
                <w:szCs w:val="24"/>
              </w:rPr>
              <w:t>Градостроительный</w:t>
            </w:r>
            <w:r>
              <w:rPr>
                <w:sz w:val="24"/>
                <w:szCs w:val="24"/>
                <w:lang w:val="en-US"/>
              </w:rPr>
              <w:t xml:space="preserve"> </w:t>
            </w:r>
            <w:r>
              <w:rPr>
                <w:sz w:val="24"/>
                <w:szCs w:val="24"/>
              </w:rPr>
              <w:t>план подготовлен</w:t>
            </w:r>
          </w:p>
        </w:tc>
        <w:tc>
          <w:tcPr>
            <w:tcW w:w="7789" w:type="dxa"/>
            <w:tcBorders>
              <w:bottom w:val="single" w:sz="4" w:space="0" w:color="000000"/>
            </w:tcBorders>
            <w:shd w:val="clear" w:color="auto" w:fill="auto"/>
            <w:tcMar>
              <w:top w:w="0" w:type="dxa"/>
              <w:left w:w="108" w:type="dxa"/>
              <w:bottom w:w="0" w:type="dxa"/>
              <w:right w:w="108" w:type="dxa"/>
            </w:tcMar>
            <w:vAlign w:val="bottom"/>
          </w:tcPr>
          <w:p w:rsidR="00143A05" w:rsidRDefault="00143A05" w:rsidP="00230B8C">
            <w:pPr>
              <w:keepNext/>
              <w:tabs>
                <w:tab w:val="right" w:pos="7637"/>
                <w:tab w:val="right" w:pos="9922"/>
              </w:tabs>
              <w:jc w:val="both"/>
            </w:pPr>
            <w:r>
              <w:rPr>
                <w:b/>
                <w:bCs/>
                <w:sz w:val="24"/>
                <w:szCs w:val="24"/>
              </w:rPr>
              <w:t xml:space="preserve">Сажина Ирина Александровна, консультант управления строительства и жилищно-коммунального хозяйства администрации Татарского муниципального округа Новосибирской области </w:t>
            </w:r>
            <w:r>
              <w:rPr>
                <w:sz w:val="24"/>
                <w:szCs w:val="24"/>
              </w:rPr>
              <w:tab/>
            </w:r>
          </w:p>
        </w:tc>
      </w:tr>
      <w:tr w:rsidR="00143A05" w:rsidTr="00230B8C">
        <w:tblPrEx>
          <w:tblCellMar>
            <w:top w:w="0" w:type="dxa"/>
            <w:bottom w:w="0" w:type="dxa"/>
          </w:tblCellMar>
        </w:tblPrEx>
        <w:trPr>
          <w:cantSplit/>
        </w:trPr>
        <w:tc>
          <w:tcPr>
            <w:tcW w:w="2262" w:type="dxa"/>
            <w:shd w:val="clear" w:color="auto" w:fill="auto"/>
            <w:tcMar>
              <w:top w:w="0" w:type="dxa"/>
              <w:left w:w="108" w:type="dxa"/>
              <w:bottom w:w="0" w:type="dxa"/>
              <w:right w:w="108" w:type="dxa"/>
            </w:tcMar>
          </w:tcPr>
          <w:p w:rsidR="00143A05" w:rsidRDefault="00143A05" w:rsidP="00230B8C">
            <w:pPr>
              <w:tabs>
                <w:tab w:val="right" w:pos="9922"/>
              </w:tabs>
              <w:jc w:val="both"/>
              <w:rPr>
                <w:sz w:val="24"/>
                <w:szCs w:val="24"/>
              </w:rPr>
            </w:pPr>
          </w:p>
        </w:tc>
        <w:tc>
          <w:tcPr>
            <w:tcW w:w="7789" w:type="dxa"/>
            <w:tcBorders>
              <w:top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sz w:val="18"/>
                <w:szCs w:val="18"/>
              </w:rPr>
              <w:t>(ф.и.о., должность уполномоченного лица, наименование органа или организации)</w:t>
            </w:r>
          </w:p>
        </w:tc>
      </w:tr>
    </w:tbl>
    <w:p w:rsidR="00143A05" w:rsidRDefault="00143A05" w:rsidP="00143A05">
      <w:pPr>
        <w:rPr>
          <w:sz w:val="24"/>
          <w:szCs w:val="24"/>
        </w:rPr>
      </w:pPr>
    </w:p>
    <w:tbl>
      <w:tblPr>
        <w:tblW w:w="9987" w:type="dxa"/>
        <w:tblLayout w:type="fixed"/>
        <w:tblCellMar>
          <w:left w:w="10" w:type="dxa"/>
          <w:right w:w="10" w:type="dxa"/>
        </w:tblCellMar>
        <w:tblLook w:val="0000" w:firstRow="0" w:lastRow="0" w:firstColumn="0" w:lastColumn="0" w:noHBand="0" w:noVBand="0"/>
      </w:tblPr>
      <w:tblGrid>
        <w:gridCol w:w="879"/>
        <w:gridCol w:w="1984"/>
        <w:gridCol w:w="142"/>
        <w:gridCol w:w="2268"/>
        <w:gridCol w:w="142"/>
        <w:gridCol w:w="4394"/>
        <w:gridCol w:w="178"/>
      </w:tblGrid>
      <w:tr w:rsidR="00143A05" w:rsidTr="00230B8C">
        <w:tblPrEx>
          <w:tblCellMar>
            <w:top w:w="0" w:type="dxa"/>
            <w:bottom w:w="0" w:type="dxa"/>
          </w:tblCellMar>
        </w:tblPrEx>
        <w:trPr>
          <w:cantSplit/>
        </w:trPr>
        <w:tc>
          <w:tcPr>
            <w:tcW w:w="879" w:type="dxa"/>
            <w:shd w:val="clear" w:color="auto" w:fill="auto"/>
            <w:tcMar>
              <w:top w:w="0" w:type="dxa"/>
              <w:left w:w="28" w:type="dxa"/>
              <w:bottom w:w="0" w:type="dxa"/>
              <w:right w:w="28" w:type="dxa"/>
            </w:tcMar>
            <w:vAlign w:val="bottom"/>
          </w:tcPr>
          <w:p w:rsidR="00143A05" w:rsidRDefault="00143A05" w:rsidP="00230B8C"/>
        </w:tc>
        <w:tc>
          <w:tcPr>
            <w:tcW w:w="1984" w:type="dxa"/>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jc w:val="center"/>
              <w:rPr>
                <w:b/>
                <w:bCs/>
                <w:sz w:val="24"/>
                <w:szCs w:val="24"/>
                <w:lang w:val="en-US"/>
              </w:rPr>
            </w:pPr>
            <w:r>
              <w:rPr>
                <w:b/>
                <w:bCs/>
                <w:sz w:val="24"/>
                <w:szCs w:val="24"/>
                <w:lang w:val="en-US"/>
              </w:rPr>
              <w:t>М.П.</w:t>
            </w:r>
          </w:p>
        </w:tc>
        <w:tc>
          <w:tcPr>
            <w:tcW w:w="142" w:type="dxa"/>
            <w:shd w:val="clear" w:color="auto" w:fill="auto"/>
            <w:tcMar>
              <w:top w:w="0" w:type="dxa"/>
              <w:left w:w="28" w:type="dxa"/>
              <w:bottom w:w="0" w:type="dxa"/>
              <w:right w:w="28" w:type="dxa"/>
            </w:tcMar>
          </w:tcPr>
          <w:p w:rsidR="00143A05" w:rsidRDefault="00143A05" w:rsidP="00230B8C">
            <w:pPr>
              <w:rPr>
                <w:sz w:val="24"/>
                <w:szCs w:val="24"/>
                <w:lang w:val="en-US"/>
              </w:rPr>
            </w:pPr>
          </w:p>
        </w:tc>
        <w:tc>
          <w:tcPr>
            <w:tcW w:w="2268" w:type="dxa"/>
            <w:tcBorders>
              <w:bottom w:val="single" w:sz="4" w:space="0" w:color="000000"/>
            </w:tcBorders>
            <w:shd w:val="clear" w:color="auto" w:fill="auto"/>
            <w:tcMar>
              <w:top w:w="0" w:type="dxa"/>
              <w:left w:w="28" w:type="dxa"/>
              <w:bottom w:w="0" w:type="dxa"/>
              <w:right w:w="28" w:type="dxa"/>
            </w:tcMar>
          </w:tcPr>
          <w:p w:rsidR="00143A05" w:rsidRDefault="00143A05" w:rsidP="00230B8C">
            <w:pPr>
              <w:jc w:val="center"/>
              <w:rPr>
                <w:sz w:val="24"/>
                <w:szCs w:val="24"/>
                <w:lang w:val="en-US"/>
              </w:rPr>
            </w:pPr>
          </w:p>
        </w:tc>
        <w:tc>
          <w:tcPr>
            <w:tcW w:w="142" w:type="dxa"/>
            <w:shd w:val="clear" w:color="auto" w:fill="auto"/>
            <w:tcMar>
              <w:top w:w="0" w:type="dxa"/>
              <w:left w:w="28" w:type="dxa"/>
              <w:bottom w:w="0" w:type="dxa"/>
              <w:right w:w="28" w:type="dxa"/>
            </w:tcMar>
            <w:vAlign w:val="bottom"/>
          </w:tcPr>
          <w:p w:rsidR="00143A05" w:rsidRDefault="00143A05" w:rsidP="00230B8C">
            <w:pPr>
              <w:jc w:val="center"/>
              <w:rPr>
                <w:sz w:val="24"/>
                <w:szCs w:val="24"/>
              </w:rPr>
            </w:pPr>
            <w:r>
              <w:rPr>
                <w:sz w:val="24"/>
                <w:szCs w:val="24"/>
              </w:rPr>
              <w:t>/</w:t>
            </w:r>
          </w:p>
        </w:tc>
        <w:tc>
          <w:tcPr>
            <w:tcW w:w="4394" w:type="dxa"/>
            <w:tcBorders>
              <w:bottom w:val="single" w:sz="4" w:space="0" w:color="000000"/>
            </w:tcBorders>
            <w:shd w:val="clear" w:color="auto" w:fill="auto"/>
            <w:tcMar>
              <w:top w:w="0" w:type="dxa"/>
              <w:left w:w="28" w:type="dxa"/>
              <w:bottom w:w="0" w:type="dxa"/>
              <w:right w:w="28" w:type="dxa"/>
            </w:tcMar>
          </w:tcPr>
          <w:p w:rsidR="00143A05" w:rsidRDefault="00143A05" w:rsidP="00230B8C">
            <w:pPr>
              <w:jc w:val="center"/>
            </w:pPr>
            <w:r>
              <w:rPr>
                <w:b/>
                <w:bCs/>
                <w:sz w:val="24"/>
                <w:szCs w:val="24"/>
                <w:lang w:val="en-US"/>
              </w:rPr>
              <w:t>Сажина И. А.</w:t>
            </w:r>
          </w:p>
        </w:tc>
        <w:tc>
          <w:tcPr>
            <w:tcW w:w="178" w:type="dxa"/>
            <w:shd w:val="clear" w:color="auto" w:fill="auto"/>
            <w:tcMar>
              <w:top w:w="0" w:type="dxa"/>
              <w:left w:w="28" w:type="dxa"/>
              <w:bottom w:w="0" w:type="dxa"/>
              <w:right w:w="28" w:type="dxa"/>
            </w:tcMar>
            <w:vAlign w:val="bottom"/>
          </w:tcPr>
          <w:p w:rsidR="00143A05" w:rsidRDefault="00143A05" w:rsidP="00230B8C">
            <w:pPr>
              <w:jc w:val="center"/>
              <w:rPr>
                <w:sz w:val="24"/>
                <w:szCs w:val="24"/>
              </w:rPr>
            </w:pPr>
            <w:r>
              <w:rPr>
                <w:sz w:val="24"/>
                <w:szCs w:val="24"/>
              </w:rPr>
              <w:t>/</w:t>
            </w:r>
          </w:p>
        </w:tc>
      </w:tr>
      <w:tr w:rsidR="00143A05" w:rsidTr="00230B8C">
        <w:tblPrEx>
          <w:tblCellMar>
            <w:top w:w="0" w:type="dxa"/>
            <w:bottom w:w="0" w:type="dxa"/>
          </w:tblCellMar>
        </w:tblPrEx>
        <w:trPr>
          <w:cantSplit/>
          <w:trHeight w:val="963"/>
        </w:trPr>
        <w:tc>
          <w:tcPr>
            <w:tcW w:w="879" w:type="dxa"/>
            <w:shd w:val="clear" w:color="auto" w:fill="auto"/>
            <w:tcMar>
              <w:top w:w="0" w:type="dxa"/>
              <w:left w:w="28" w:type="dxa"/>
              <w:bottom w:w="0" w:type="dxa"/>
              <w:right w:w="28" w:type="dxa"/>
            </w:tcMar>
          </w:tcPr>
          <w:p w:rsidR="00143A05" w:rsidRDefault="00143A05" w:rsidP="00230B8C">
            <w:pPr>
              <w:rPr>
                <w:sz w:val="18"/>
                <w:szCs w:val="18"/>
              </w:rPr>
            </w:pPr>
          </w:p>
        </w:tc>
        <w:tc>
          <w:tcPr>
            <w:tcW w:w="1984" w:type="dxa"/>
            <w:shd w:val="clear" w:color="auto" w:fill="auto"/>
            <w:tcMar>
              <w:top w:w="0" w:type="dxa"/>
              <w:left w:w="28" w:type="dxa"/>
              <w:bottom w:w="0" w:type="dxa"/>
              <w:right w:w="28" w:type="dxa"/>
            </w:tcMar>
          </w:tcPr>
          <w:p w:rsidR="00143A05" w:rsidRDefault="00143A05" w:rsidP="00230B8C">
            <w:pPr>
              <w:jc w:val="center"/>
              <w:rPr>
                <w:sz w:val="18"/>
                <w:szCs w:val="18"/>
              </w:rPr>
            </w:pPr>
            <w:r>
              <w:rPr>
                <w:sz w:val="18"/>
                <w:szCs w:val="18"/>
              </w:rPr>
              <w:t>(при наличии)</w:t>
            </w:r>
          </w:p>
        </w:tc>
        <w:tc>
          <w:tcPr>
            <w:tcW w:w="142" w:type="dxa"/>
            <w:shd w:val="clear" w:color="auto" w:fill="auto"/>
            <w:tcMar>
              <w:top w:w="0" w:type="dxa"/>
              <w:left w:w="28" w:type="dxa"/>
              <w:bottom w:w="0" w:type="dxa"/>
              <w:right w:w="28" w:type="dxa"/>
            </w:tcMar>
          </w:tcPr>
          <w:p w:rsidR="00143A05" w:rsidRDefault="00143A05" w:rsidP="00230B8C">
            <w:pPr>
              <w:rPr>
                <w:sz w:val="18"/>
                <w:szCs w:val="18"/>
              </w:rPr>
            </w:pPr>
          </w:p>
        </w:tc>
        <w:tc>
          <w:tcPr>
            <w:tcW w:w="2268" w:type="dxa"/>
            <w:shd w:val="clear" w:color="auto" w:fill="auto"/>
            <w:tcMar>
              <w:top w:w="0" w:type="dxa"/>
              <w:left w:w="28" w:type="dxa"/>
              <w:bottom w:w="0" w:type="dxa"/>
              <w:right w:w="28" w:type="dxa"/>
            </w:tcMar>
          </w:tcPr>
          <w:p w:rsidR="00143A05" w:rsidRDefault="00143A05" w:rsidP="00230B8C">
            <w:pPr>
              <w:jc w:val="center"/>
              <w:rPr>
                <w:sz w:val="18"/>
                <w:szCs w:val="18"/>
              </w:rPr>
            </w:pPr>
            <w:r>
              <w:rPr>
                <w:sz w:val="18"/>
                <w:szCs w:val="18"/>
              </w:rPr>
              <w:t>(подпись)</w:t>
            </w:r>
          </w:p>
        </w:tc>
        <w:tc>
          <w:tcPr>
            <w:tcW w:w="142" w:type="dxa"/>
            <w:shd w:val="clear" w:color="auto" w:fill="auto"/>
            <w:tcMar>
              <w:top w:w="0" w:type="dxa"/>
              <w:left w:w="28" w:type="dxa"/>
              <w:bottom w:w="0" w:type="dxa"/>
              <w:right w:w="28" w:type="dxa"/>
            </w:tcMar>
          </w:tcPr>
          <w:p w:rsidR="00143A05" w:rsidRDefault="00143A05" w:rsidP="00230B8C">
            <w:pPr>
              <w:rPr>
                <w:sz w:val="18"/>
                <w:szCs w:val="18"/>
              </w:rPr>
            </w:pPr>
          </w:p>
        </w:tc>
        <w:tc>
          <w:tcPr>
            <w:tcW w:w="4394" w:type="dxa"/>
            <w:shd w:val="clear" w:color="auto" w:fill="auto"/>
            <w:tcMar>
              <w:top w:w="0" w:type="dxa"/>
              <w:left w:w="28" w:type="dxa"/>
              <w:bottom w:w="0" w:type="dxa"/>
              <w:right w:w="28" w:type="dxa"/>
            </w:tcMar>
          </w:tcPr>
          <w:p w:rsidR="00143A05" w:rsidRDefault="00143A05" w:rsidP="00230B8C">
            <w:pPr>
              <w:jc w:val="center"/>
              <w:rPr>
                <w:sz w:val="18"/>
                <w:szCs w:val="18"/>
              </w:rPr>
            </w:pPr>
            <w:r>
              <w:rPr>
                <w:sz w:val="18"/>
                <w:szCs w:val="18"/>
              </w:rPr>
              <w:t>(расшифровка подписи)</w:t>
            </w:r>
          </w:p>
        </w:tc>
        <w:tc>
          <w:tcPr>
            <w:tcW w:w="178" w:type="dxa"/>
            <w:shd w:val="clear" w:color="auto" w:fill="auto"/>
            <w:tcMar>
              <w:top w:w="0" w:type="dxa"/>
              <w:left w:w="28" w:type="dxa"/>
              <w:bottom w:w="0" w:type="dxa"/>
              <w:right w:w="28" w:type="dxa"/>
            </w:tcMar>
          </w:tcPr>
          <w:p w:rsidR="00143A05" w:rsidRDefault="00143A05" w:rsidP="00230B8C">
            <w:pPr>
              <w:rPr>
                <w:sz w:val="18"/>
                <w:szCs w:val="18"/>
              </w:rPr>
            </w:pPr>
          </w:p>
        </w:tc>
      </w:tr>
      <w:tr w:rsidR="00143A05" w:rsidTr="00230B8C">
        <w:tblPrEx>
          <w:tblCellMar>
            <w:top w:w="0" w:type="dxa"/>
            <w:bottom w:w="0" w:type="dxa"/>
          </w:tblCellMar>
        </w:tblPrEx>
        <w:trPr>
          <w:cantSplit/>
        </w:trPr>
        <w:tc>
          <w:tcPr>
            <w:tcW w:w="879" w:type="dxa"/>
            <w:shd w:val="clear" w:color="auto" w:fill="auto"/>
            <w:tcMar>
              <w:top w:w="0" w:type="dxa"/>
              <w:left w:w="28" w:type="dxa"/>
              <w:bottom w:w="0" w:type="dxa"/>
              <w:right w:w="28" w:type="dxa"/>
            </w:tcMar>
          </w:tcPr>
          <w:p w:rsidR="00143A05" w:rsidRDefault="00143A05" w:rsidP="00230B8C">
            <w:pPr>
              <w:rPr>
                <w:sz w:val="18"/>
                <w:szCs w:val="18"/>
              </w:rPr>
            </w:pPr>
          </w:p>
        </w:tc>
        <w:tc>
          <w:tcPr>
            <w:tcW w:w="1984" w:type="dxa"/>
            <w:shd w:val="clear" w:color="auto" w:fill="auto"/>
            <w:tcMar>
              <w:top w:w="0" w:type="dxa"/>
              <w:left w:w="28" w:type="dxa"/>
              <w:bottom w:w="0" w:type="dxa"/>
              <w:right w:w="28" w:type="dxa"/>
            </w:tcMar>
          </w:tcPr>
          <w:p w:rsidR="00143A05" w:rsidRDefault="00143A05" w:rsidP="00230B8C">
            <w:pPr>
              <w:jc w:val="right"/>
            </w:pPr>
            <w:r>
              <w:rPr>
                <w:sz w:val="24"/>
                <w:szCs w:val="24"/>
              </w:rPr>
              <w:t>Дата выдачи</w:t>
            </w:r>
          </w:p>
        </w:tc>
        <w:tc>
          <w:tcPr>
            <w:tcW w:w="142" w:type="dxa"/>
            <w:shd w:val="clear" w:color="auto" w:fill="auto"/>
            <w:tcMar>
              <w:top w:w="0" w:type="dxa"/>
              <w:left w:w="28" w:type="dxa"/>
              <w:bottom w:w="0" w:type="dxa"/>
              <w:right w:w="28" w:type="dxa"/>
            </w:tcMar>
          </w:tcPr>
          <w:p w:rsidR="00143A05" w:rsidRDefault="00143A05" w:rsidP="00230B8C">
            <w:pPr>
              <w:rPr>
                <w:sz w:val="18"/>
                <w:szCs w:val="18"/>
              </w:rPr>
            </w:pPr>
          </w:p>
        </w:tc>
        <w:tc>
          <w:tcPr>
            <w:tcW w:w="6804" w:type="dxa"/>
            <w:gridSpan w:val="3"/>
            <w:tcBorders>
              <w:bottom w:val="single" w:sz="4" w:space="0" w:color="000000"/>
            </w:tcBorders>
            <w:shd w:val="clear" w:color="auto" w:fill="auto"/>
            <w:tcMar>
              <w:top w:w="0" w:type="dxa"/>
              <w:left w:w="28" w:type="dxa"/>
              <w:bottom w:w="0" w:type="dxa"/>
              <w:right w:w="28" w:type="dxa"/>
            </w:tcMar>
          </w:tcPr>
          <w:p w:rsidR="00143A05" w:rsidRDefault="00143A05" w:rsidP="00230B8C">
            <w:pPr>
              <w:jc w:val="center"/>
            </w:pPr>
            <w:r>
              <w:rPr>
                <w:b/>
                <w:bCs/>
                <w:sz w:val="24"/>
                <w:szCs w:val="24"/>
              </w:rPr>
              <w:t>26.09.2025 г.</w:t>
            </w:r>
          </w:p>
        </w:tc>
        <w:tc>
          <w:tcPr>
            <w:tcW w:w="178" w:type="dxa"/>
            <w:shd w:val="clear" w:color="auto" w:fill="auto"/>
            <w:tcMar>
              <w:top w:w="0" w:type="dxa"/>
              <w:left w:w="28" w:type="dxa"/>
              <w:bottom w:w="0" w:type="dxa"/>
              <w:right w:w="28" w:type="dxa"/>
            </w:tcMar>
          </w:tcPr>
          <w:p w:rsidR="00143A05" w:rsidRDefault="00143A05" w:rsidP="00230B8C">
            <w:pPr>
              <w:rPr>
                <w:sz w:val="18"/>
                <w:szCs w:val="18"/>
              </w:rPr>
            </w:pPr>
          </w:p>
        </w:tc>
      </w:tr>
    </w:tbl>
    <w:p w:rsidR="00143A05" w:rsidRDefault="00143A05" w:rsidP="00143A05">
      <w:pPr>
        <w:rPr>
          <w:sz w:val="24"/>
          <w:szCs w:val="24"/>
        </w:rPr>
      </w:pPr>
    </w:p>
    <w:p w:rsidR="00143A05" w:rsidRDefault="00143A05" w:rsidP="00143A05">
      <w:pPr>
        <w:tabs>
          <w:tab w:val="right" w:pos="9922"/>
        </w:tabs>
        <w:spacing w:before="240"/>
      </w:pPr>
      <w:r>
        <w:rPr>
          <w:sz w:val="24"/>
          <w:szCs w:val="24"/>
        </w:rPr>
        <w:t xml:space="preserve"> </w:t>
      </w:r>
    </w:p>
    <w:p w:rsidR="00143A05" w:rsidRDefault="00143A05" w:rsidP="00143A05">
      <w:pPr>
        <w:pageBreakBefore/>
        <w:pBdr>
          <w:bottom w:val="single" w:sz="4" w:space="1" w:color="000000"/>
        </w:pBdr>
        <w:tabs>
          <w:tab w:val="right" w:pos="9923"/>
        </w:tabs>
        <w:jc w:val="both"/>
      </w:pPr>
      <w:r>
        <w:rPr>
          <w:b/>
          <w:sz w:val="24"/>
          <w:szCs w:val="24"/>
        </w:rPr>
        <w:lastRenderedPageBreak/>
        <w:t>2.</w:t>
      </w:r>
      <w:r>
        <w:rPr>
          <w:sz w:val="24"/>
          <w:szCs w:val="24"/>
          <w:lang w:val="en-US"/>
        </w:rPr>
        <w:t> </w:t>
      </w:r>
      <w:r>
        <w:rPr>
          <w:b/>
          <w:sz w:val="24"/>
          <w:szCs w:val="24"/>
        </w:rPr>
        <w:t xml:space="preserve">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Pr>
          <w:bCs/>
          <w:i/>
          <w:sz w:val="24"/>
          <w:szCs w:val="24"/>
        </w:rPr>
        <w:t>Земельный участок расположен в территориальной зоне «Зоны застройки индивидуальными жилыми домами». Установлен градостроительный регламент</w:t>
      </w:r>
    </w:p>
    <w:p w:rsidR="00143A05" w:rsidRDefault="00143A05" w:rsidP="00143A05">
      <w:pPr>
        <w:tabs>
          <w:tab w:val="right" w:pos="9923"/>
        </w:tabs>
        <w:spacing w:before="120"/>
        <w:jc w:val="both"/>
      </w:pPr>
      <w:r>
        <w:rPr>
          <w:b/>
          <w:sz w:val="24"/>
          <w:szCs w:val="24"/>
        </w:rPr>
        <w:t>2.1.</w:t>
      </w:r>
      <w:r>
        <w:rPr>
          <w:b/>
          <w:sz w:val="24"/>
          <w:szCs w:val="24"/>
          <w:lang w:val="en-US"/>
        </w:rPr>
        <w:t> </w:t>
      </w:r>
      <w:r>
        <w:rPr>
          <w:b/>
          <w:sz w:val="24"/>
          <w:szCs w:val="24"/>
        </w:rPr>
        <w:t xml:space="preserve">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p w:rsidR="00143A05" w:rsidRDefault="00143A05" w:rsidP="00143A05">
      <w:pPr>
        <w:pBdr>
          <w:bottom w:val="single" w:sz="4" w:space="1" w:color="000000"/>
        </w:pBdr>
        <w:tabs>
          <w:tab w:val="right" w:pos="9923"/>
        </w:tabs>
        <w:spacing w:before="120"/>
        <w:jc w:val="both"/>
      </w:pPr>
      <w:r>
        <w:rPr>
          <w:bCs/>
          <w:sz w:val="24"/>
          <w:szCs w:val="24"/>
        </w:rPr>
        <w:t>РЕШЕНИЕ 430 от 07.05.2024 двадцать пятой внеочередной сессии СОВЕТА ДЕПУТАТОВ ГОРОДА ТАТАРСКА ТАТАРСКОГО РАЙОНА НОВОСИБИРСКОЙ ОБЛАСТИ, учитывая изменения, внесённые РЕШЕНИЕМ № 166 от 06.03.2025 СОВЕТОМ ДЕПУТАТОВ ТАТАРСКОГО МУНИЦИПАЛЬНОО ОКРУГА НОВОСИБИРСКОЙ ОБЛАСТИ</w:t>
      </w:r>
      <w:r>
        <w:rPr>
          <w:bCs/>
          <w:sz w:val="24"/>
          <w:szCs w:val="24"/>
        </w:rPr>
        <w:tab/>
      </w:r>
    </w:p>
    <w:p w:rsidR="00143A05" w:rsidRDefault="00143A05" w:rsidP="00143A05">
      <w:pPr>
        <w:pStyle w:val="3"/>
        <w:keepNext/>
      </w:pPr>
      <w:r>
        <w:rPr>
          <w:b/>
        </w:rPr>
        <w:t>2.2.</w:t>
      </w:r>
      <w:r>
        <w:rPr>
          <w:lang w:val="en-US"/>
        </w:rPr>
        <w:t> </w:t>
      </w:r>
      <w:r>
        <w:rPr>
          <w:b/>
        </w:rPr>
        <w:t>Информация о видах разрешенного использования земельного участка, расположенного в территориальной зоне:</w:t>
      </w:r>
    </w:p>
    <w:p w:rsidR="00143A05" w:rsidRDefault="00143A05" w:rsidP="00143A05">
      <w:pPr>
        <w:rPr>
          <w:b/>
          <w:sz w:val="24"/>
          <w:szCs w:val="24"/>
        </w:rPr>
      </w:pPr>
      <w:r>
        <w:rPr>
          <w:b/>
          <w:sz w:val="24"/>
          <w:szCs w:val="24"/>
        </w:rPr>
        <w:t>основные виды разрешенного использования земельного участка:</w:t>
      </w:r>
    </w:p>
    <w:p w:rsidR="00143A05" w:rsidRDefault="00143A05" w:rsidP="00143A05">
      <w:r>
        <w:rPr>
          <w:i/>
          <w:iCs/>
        </w:rPr>
        <w:t>1) Жилая застройка (код – 2.0)</w:t>
      </w:r>
    </w:p>
    <w:p w:rsidR="00143A05" w:rsidRDefault="00143A05" w:rsidP="00143A05">
      <w:r>
        <w:rPr>
          <w:i/>
          <w:iCs/>
        </w:rPr>
        <w:t>Размещение жилых домов различного вида.</w:t>
      </w:r>
    </w:p>
    <w:p w:rsidR="00143A05" w:rsidRDefault="00143A05" w:rsidP="00143A05">
      <w:r>
        <w:rPr>
          <w:i/>
          <w:iCs/>
        </w:rPr>
        <w:t>Содержание данного вида разрешенного использования включает в себя содержание видов разрешенного использования с кодами 2.1 - 2.3, 2.5 - 2.7.1;</w:t>
      </w:r>
    </w:p>
    <w:p w:rsidR="00143A05" w:rsidRDefault="00143A05" w:rsidP="00143A05">
      <w:r>
        <w:rPr>
          <w:i/>
          <w:iCs/>
        </w:rPr>
        <w:t>2) Для индивидуального жилищного строительства (код – 2.1)</w:t>
      </w:r>
    </w:p>
    <w:p w:rsidR="00143A05" w:rsidRDefault="00143A05" w:rsidP="00143A05">
      <w:r>
        <w:rPr>
          <w:i/>
          <w:i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43A05" w:rsidRDefault="00143A05" w:rsidP="00143A05">
      <w:r>
        <w:rPr>
          <w:i/>
          <w:iCs/>
        </w:rPr>
        <w:t>выращивание сельскохозяйственных культур;</w:t>
      </w:r>
    </w:p>
    <w:p w:rsidR="00143A05" w:rsidRDefault="00143A05" w:rsidP="00143A05">
      <w:r>
        <w:rPr>
          <w:i/>
          <w:iCs/>
        </w:rPr>
        <w:t>размещение гаражей для собственных нужд и хозяйственных построек;</w:t>
      </w:r>
    </w:p>
    <w:p w:rsidR="00143A05" w:rsidRDefault="00143A05" w:rsidP="00143A05">
      <w:r>
        <w:rPr>
          <w:i/>
          <w:iCs/>
        </w:rPr>
        <w:t>3) Малоэтажная многоквартирная жилая застройка (код – 2.1.1)</w:t>
      </w:r>
    </w:p>
    <w:p w:rsidR="00143A05" w:rsidRDefault="00143A05" w:rsidP="00143A05">
      <w:r>
        <w:rPr>
          <w:i/>
          <w:iCs/>
        </w:rPr>
        <w:t>Размещение малоэтажных многоквартирных домов (многоквартирные дома высотой до 4 этажей, включая мансардный);</w:t>
      </w:r>
    </w:p>
    <w:p w:rsidR="00143A05" w:rsidRDefault="00143A05" w:rsidP="00143A05">
      <w:r>
        <w:rPr>
          <w:i/>
          <w:iCs/>
        </w:rPr>
        <w:t>обустройство спортивных и детских площадок, площадок для отдыха;</w:t>
      </w:r>
    </w:p>
    <w:p w:rsidR="00143A05" w:rsidRDefault="00143A05" w:rsidP="00143A05">
      <w:r>
        <w:rPr>
          <w:i/>
          <w:i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143A05" w:rsidRDefault="00143A05" w:rsidP="00143A05">
      <w:r>
        <w:rPr>
          <w:i/>
          <w:iCs/>
        </w:rPr>
        <w:t>4) Блокированная жилая застройка (код – 2.3)</w:t>
      </w:r>
    </w:p>
    <w:p w:rsidR="00143A05" w:rsidRDefault="00143A05" w:rsidP="00143A05">
      <w:r>
        <w:rPr>
          <w:i/>
          <w:iC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143A05" w:rsidRDefault="00143A05" w:rsidP="00143A05">
      <w:r>
        <w:rPr>
          <w:i/>
          <w:iCs/>
        </w:rPr>
        <w:t>5) Передвижное жилье (код – 2.4)</w:t>
      </w:r>
    </w:p>
    <w:p w:rsidR="00143A05" w:rsidRDefault="00143A05" w:rsidP="00143A05">
      <w:r>
        <w:rPr>
          <w:i/>
          <w:iCs/>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rsidR="00143A05" w:rsidRDefault="00143A05" w:rsidP="00143A05">
      <w:r>
        <w:rPr>
          <w:i/>
          <w:iCs/>
        </w:rPr>
        <w:t>6) Обслуживание жилой застройки (код – 2.7)</w:t>
      </w:r>
    </w:p>
    <w:p w:rsidR="00143A05" w:rsidRDefault="00143A05" w:rsidP="00143A05">
      <w:r>
        <w:rPr>
          <w:i/>
          <w:iCs/>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rsidR="00143A05" w:rsidRDefault="00143A05" w:rsidP="00143A05">
      <w:r>
        <w:rPr>
          <w:i/>
          <w:iCs/>
        </w:rPr>
        <w:t>7) Общественное использование объектов капитального строительства (код – 3.0)</w:t>
      </w:r>
    </w:p>
    <w:p w:rsidR="00143A05" w:rsidRDefault="00143A05" w:rsidP="00143A05">
      <w:r>
        <w:rPr>
          <w:i/>
          <w:iCs/>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143A05" w:rsidRDefault="00143A05" w:rsidP="00143A05">
      <w:r>
        <w:rPr>
          <w:i/>
          <w:iCs/>
        </w:rPr>
        <w:t>Содержание данного вида разрешенного использования включает в себя содержание видов разрешенного использования с кодами 3.1 - 3.10.2;</w:t>
      </w:r>
    </w:p>
    <w:p w:rsidR="00143A05" w:rsidRDefault="00143A05" w:rsidP="00143A05">
      <w:r>
        <w:rPr>
          <w:i/>
          <w:iCs/>
        </w:rPr>
        <w:lastRenderedPageBreak/>
        <w:t>8) Коммунальное обслуживание (код – 3.1)</w:t>
      </w:r>
    </w:p>
    <w:p w:rsidR="00143A05" w:rsidRDefault="00143A05" w:rsidP="00143A05">
      <w:r>
        <w:rPr>
          <w:i/>
          <w:iC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rsidR="00143A05" w:rsidRDefault="00143A05" w:rsidP="00143A05">
      <w:r>
        <w:rPr>
          <w:i/>
          <w:iCs/>
        </w:rPr>
        <w:t>9) Социальное обслуживание (код – 3.2)</w:t>
      </w:r>
    </w:p>
    <w:p w:rsidR="00143A05" w:rsidRDefault="00143A05" w:rsidP="00143A05">
      <w:r>
        <w:rPr>
          <w:i/>
          <w:iC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rsidR="00143A05" w:rsidRDefault="00143A05" w:rsidP="00143A05">
      <w:r>
        <w:rPr>
          <w:i/>
          <w:iCs/>
        </w:rPr>
        <w:t>10) Бытовое обслуживание (код – 3.3)</w:t>
      </w:r>
    </w:p>
    <w:p w:rsidR="00143A05" w:rsidRDefault="00143A05" w:rsidP="00143A05">
      <w:r>
        <w:rPr>
          <w:i/>
          <w:i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143A05" w:rsidRDefault="00143A05" w:rsidP="00143A05">
      <w:r>
        <w:rPr>
          <w:i/>
          <w:iCs/>
        </w:rPr>
        <w:t>11) Амбулаторно-поликлиническое обслуживание (код – 3.4.1)</w:t>
      </w:r>
    </w:p>
    <w:p w:rsidR="00143A05" w:rsidRDefault="00143A05" w:rsidP="00143A05">
      <w:r>
        <w:rPr>
          <w:i/>
          <w:iC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143A05" w:rsidRDefault="00143A05" w:rsidP="00143A05">
      <w:r>
        <w:rPr>
          <w:i/>
          <w:iCs/>
        </w:rPr>
        <w:t>12) Стационарное медицинское обслуживание (код – 3.4.2)</w:t>
      </w:r>
    </w:p>
    <w:p w:rsidR="00143A05" w:rsidRDefault="00143A05" w:rsidP="00143A05">
      <w:r>
        <w:rPr>
          <w:i/>
          <w:iC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43A05" w:rsidRDefault="00143A05" w:rsidP="00143A05">
      <w:r>
        <w:rPr>
          <w:i/>
          <w:iCs/>
        </w:rPr>
        <w:t>размещение станций скорой помощи;</w:t>
      </w:r>
    </w:p>
    <w:p w:rsidR="00143A05" w:rsidRDefault="00143A05" w:rsidP="00143A05">
      <w:r>
        <w:rPr>
          <w:i/>
          <w:iCs/>
        </w:rPr>
        <w:t>размещение площадок санитарной авиации;</w:t>
      </w:r>
    </w:p>
    <w:p w:rsidR="00143A05" w:rsidRDefault="00143A05" w:rsidP="00143A05">
      <w:r>
        <w:rPr>
          <w:i/>
          <w:iCs/>
        </w:rPr>
        <w:t>13) Образование и просвещение (код – 3.5)</w:t>
      </w:r>
    </w:p>
    <w:p w:rsidR="00143A05" w:rsidRDefault="00143A05" w:rsidP="00143A05">
      <w:r>
        <w:rPr>
          <w:i/>
          <w:iCs/>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143A05" w:rsidRDefault="00143A05" w:rsidP="00143A05">
      <w:r>
        <w:rPr>
          <w:i/>
          <w:iCs/>
        </w:rPr>
        <w:t>14) Дошкольное, начальное и среднее общее образование (код – 3.5.1)</w:t>
      </w:r>
    </w:p>
    <w:p w:rsidR="00143A05" w:rsidRDefault="00143A05" w:rsidP="00143A05">
      <w:r>
        <w:rPr>
          <w:i/>
          <w:iC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143A05" w:rsidRDefault="00143A05" w:rsidP="00143A05">
      <w:r>
        <w:rPr>
          <w:i/>
          <w:iCs/>
        </w:rPr>
        <w:t>15) Религиозное использование (код – 3.7)</w:t>
      </w:r>
    </w:p>
    <w:p w:rsidR="00143A05" w:rsidRDefault="00143A05" w:rsidP="00143A05">
      <w:r>
        <w:rPr>
          <w:i/>
          <w:iC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p w:rsidR="00143A05" w:rsidRDefault="00143A05" w:rsidP="00143A05">
      <w:r>
        <w:rPr>
          <w:i/>
          <w:iCs/>
        </w:rPr>
        <w:t>16) Общественное управление (код – 3.8)</w:t>
      </w:r>
    </w:p>
    <w:p w:rsidR="00143A05" w:rsidRDefault="00143A05" w:rsidP="00143A05">
      <w:r>
        <w:rPr>
          <w:i/>
          <w:iCs/>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p w:rsidR="00143A05" w:rsidRDefault="00143A05" w:rsidP="00143A05">
      <w:r>
        <w:rPr>
          <w:i/>
          <w:iCs/>
        </w:rPr>
        <w:t>17) Предпринимательство (код – 4.0)</w:t>
      </w:r>
    </w:p>
    <w:p w:rsidR="00143A05" w:rsidRDefault="00143A05" w:rsidP="00143A05">
      <w:r>
        <w:rPr>
          <w:i/>
          <w:iCs/>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p w:rsidR="00143A05" w:rsidRDefault="00143A05" w:rsidP="00143A05">
      <w:r>
        <w:rPr>
          <w:i/>
          <w:iCs/>
        </w:rPr>
        <w:t>18) Деловое управление (код – 4.1)</w:t>
      </w:r>
    </w:p>
    <w:p w:rsidR="00143A05" w:rsidRDefault="00143A05" w:rsidP="00143A05">
      <w:r>
        <w:rPr>
          <w:i/>
          <w:iC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143A05" w:rsidRDefault="00143A05" w:rsidP="00143A05">
      <w:r>
        <w:rPr>
          <w:i/>
          <w:iCs/>
        </w:rPr>
        <w:t>19) Магазины (код – 4.4)</w:t>
      </w:r>
    </w:p>
    <w:p w:rsidR="00143A05" w:rsidRDefault="00143A05" w:rsidP="00143A05">
      <w:r>
        <w:rPr>
          <w:i/>
          <w:iCs/>
        </w:rPr>
        <w:t>Размещение объектов капитального строительства, предназначенных для продажи товаров, торговая площадь которых составляет до 5000 кв. м;</w:t>
      </w:r>
    </w:p>
    <w:p w:rsidR="00143A05" w:rsidRDefault="00143A05" w:rsidP="00143A05">
      <w:r>
        <w:rPr>
          <w:i/>
          <w:iCs/>
        </w:rPr>
        <w:t>20) Банковская и страховая деятельность (код – 4.5)</w:t>
      </w:r>
    </w:p>
    <w:p w:rsidR="00143A05" w:rsidRDefault="00143A05" w:rsidP="00143A05">
      <w:r>
        <w:rPr>
          <w:i/>
          <w:iCs/>
        </w:rPr>
        <w:t>Размещение объектов капитального строительства, предназначенных для размещения организаций, оказывающих банковские и страховые услуги;</w:t>
      </w:r>
    </w:p>
    <w:p w:rsidR="00143A05" w:rsidRDefault="00143A05" w:rsidP="00143A05">
      <w:r>
        <w:rPr>
          <w:i/>
          <w:iCs/>
        </w:rPr>
        <w:t>21) Общественное питание (код – 4.6)</w:t>
      </w:r>
    </w:p>
    <w:p w:rsidR="00143A05" w:rsidRDefault="00143A05" w:rsidP="00143A05">
      <w:r>
        <w:rPr>
          <w:i/>
          <w:iCs/>
        </w:rPr>
        <w:t>Размещение объектов капитального строительства в целях устройства мест общественного питания (рестораны, кафе, столовые, закусочные, бары);</w:t>
      </w:r>
    </w:p>
    <w:p w:rsidR="00143A05" w:rsidRDefault="00143A05" w:rsidP="00143A05">
      <w:r>
        <w:rPr>
          <w:i/>
          <w:iCs/>
        </w:rPr>
        <w:t>22) Гостиничное обслуживание (код – 4.7)</w:t>
      </w:r>
    </w:p>
    <w:p w:rsidR="00143A05" w:rsidRDefault="00143A05" w:rsidP="00143A05">
      <w:r>
        <w:rPr>
          <w:i/>
          <w:iCs/>
        </w:rPr>
        <w:t>Размещение гостиниц;</w:t>
      </w:r>
    </w:p>
    <w:p w:rsidR="00143A05" w:rsidRDefault="00143A05" w:rsidP="00143A05">
      <w:r>
        <w:rPr>
          <w:i/>
          <w:iCs/>
        </w:rPr>
        <w:t>23) Развлечение (код – 4.8)</w:t>
      </w:r>
    </w:p>
    <w:p w:rsidR="00143A05" w:rsidRDefault="00143A05" w:rsidP="00143A05">
      <w:r>
        <w:rPr>
          <w:i/>
          <w:iCs/>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p w:rsidR="00143A05" w:rsidRDefault="00143A05" w:rsidP="00143A05">
      <w:r>
        <w:rPr>
          <w:i/>
          <w:iCs/>
        </w:rPr>
        <w:t>24) Служебные гаражи (код – 4.9)</w:t>
      </w:r>
    </w:p>
    <w:p w:rsidR="00143A05" w:rsidRDefault="00143A05" w:rsidP="00143A05">
      <w:r>
        <w:rPr>
          <w:i/>
          <w:i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w:t>
      </w:r>
      <w:r>
        <w:rPr>
          <w:i/>
          <w:iCs/>
        </w:rPr>
        <w:lastRenderedPageBreak/>
        <w:t>с кодами 3.0, 4.0, а также для стоянки и хранения транспортных средств общего пользования, в том числе в депо;</w:t>
      </w:r>
    </w:p>
    <w:p w:rsidR="00143A05" w:rsidRDefault="00143A05" w:rsidP="00143A05">
      <w:r>
        <w:rPr>
          <w:i/>
          <w:iCs/>
        </w:rPr>
        <w:t>25) Выставочно-ярмарочная деятельность (код – 4.10)</w:t>
      </w:r>
    </w:p>
    <w:p w:rsidR="00143A05" w:rsidRDefault="00143A05" w:rsidP="00143A05">
      <w:r>
        <w:rPr>
          <w:i/>
          <w:iC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143A05" w:rsidRDefault="00143A05" w:rsidP="00143A05">
      <w:r>
        <w:rPr>
          <w:i/>
          <w:iCs/>
        </w:rPr>
        <w:t>26) Спорт (код – 5.1)</w:t>
      </w:r>
    </w:p>
    <w:p w:rsidR="00143A05" w:rsidRDefault="00143A05" w:rsidP="00143A05">
      <w:r>
        <w:rPr>
          <w:i/>
          <w:iCs/>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p w:rsidR="00143A05" w:rsidRDefault="00143A05" w:rsidP="00143A05">
      <w:r>
        <w:rPr>
          <w:i/>
          <w:iCs/>
        </w:rPr>
        <w:t>27) Пищевая промышленность (код – 6.4)</w:t>
      </w:r>
    </w:p>
    <w:p w:rsidR="00143A05" w:rsidRDefault="00143A05" w:rsidP="00143A05">
      <w:r>
        <w:rPr>
          <w:i/>
          <w:iC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143A05" w:rsidRDefault="00143A05" w:rsidP="00143A05">
      <w:r>
        <w:rPr>
          <w:i/>
          <w:iCs/>
        </w:rPr>
        <w:t>28) Обеспечение внутреннего правопорядка (код – 8.3)</w:t>
      </w:r>
    </w:p>
    <w:p w:rsidR="00143A05" w:rsidRDefault="00143A05" w:rsidP="00143A05">
      <w:r>
        <w:rPr>
          <w:i/>
          <w:i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143A05" w:rsidRDefault="00143A05" w:rsidP="00143A05">
      <w:r>
        <w:rPr>
          <w:i/>
          <w:iCs/>
        </w:rPr>
        <w:t>29) Парки культуры и отдыха (код – 3.6.2)</w:t>
      </w:r>
    </w:p>
    <w:p w:rsidR="00143A05" w:rsidRDefault="00143A05" w:rsidP="00143A05">
      <w:r>
        <w:rPr>
          <w:i/>
          <w:iCs/>
        </w:rPr>
        <w:t>Размещение парков культуры и отдыха;</w:t>
      </w:r>
    </w:p>
    <w:p w:rsidR="00143A05" w:rsidRDefault="00143A05" w:rsidP="00143A05">
      <w:r>
        <w:rPr>
          <w:i/>
          <w:iCs/>
        </w:rPr>
        <w:t>30) Площадки для занятий спортом (код – 5.1.3)</w:t>
      </w:r>
    </w:p>
    <w:p w:rsidR="00143A05" w:rsidRDefault="00143A05" w:rsidP="00143A05">
      <w:r>
        <w:rPr>
          <w:i/>
          <w:iCs/>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143A05" w:rsidRDefault="00143A05" w:rsidP="00143A05"/>
    <w:p w:rsidR="00143A05" w:rsidRDefault="00143A05" w:rsidP="00143A05">
      <w:pPr>
        <w:rPr>
          <w:b/>
          <w:sz w:val="24"/>
          <w:szCs w:val="24"/>
        </w:rPr>
      </w:pPr>
      <w:r>
        <w:rPr>
          <w:b/>
          <w:sz w:val="24"/>
          <w:szCs w:val="24"/>
        </w:rPr>
        <w:t>условно разрешенные виды использования земельного участка:</w:t>
      </w:r>
    </w:p>
    <w:p w:rsidR="00143A05" w:rsidRDefault="00143A05" w:rsidP="00143A05">
      <w:pPr>
        <w:pStyle w:val="2"/>
        <w:tabs>
          <w:tab w:val="right" w:pos="9923"/>
        </w:tabs>
        <w:jc w:val="both"/>
      </w:pPr>
      <w:r>
        <w:rPr>
          <w:i/>
          <w:iCs/>
          <w:sz w:val="20"/>
          <w:szCs w:val="20"/>
        </w:rPr>
        <w:t>1) Земельные участки (территории) общего пользования (код – 12.0)</w:t>
      </w:r>
    </w:p>
    <w:p w:rsidR="00143A05" w:rsidRDefault="00143A05" w:rsidP="00143A05">
      <w:pPr>
        <w:pStyle w:val="2"/>
        <w:tabs>
          <w:tab w:val="right" w:pos="9923"/>
        </w:tabs>
        <w:jc w:val="both"/>
      </w:pPr>
      <w:r>
        <w:rPr>
          <w:i/>
          <w:iCs/>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143A05" w:rsidRDefault="00143A05" w:rsidP="00143A05">
      <w:pPr>
        <w:pStyle w:val="2"/>
        <w:tabs>
          <w:tab w:val="right" w:pos="9923"/>
        </w:tabs>
        <w:jc w:val="both"/>
      </w:pPr>
      <w:r>
        <w:rPr>
          <w:i/>
          <w:iCs/>
          <w:sz w:val="20"/>
          <w:szCs w:val="20"/>
        </w:rPr>
        <w:t>2) Для ведения личного подсобного хозяйства (приусадебный земельный участок) (код – 2.2)</w:t>
      </w:r>
    </w:p>
    <w:p w:rsidR="00143A05" w:rsidRDefault="00143A05" w:rsidP="00143A05">
      <w:pPr>
        <w:pStyle w:val="2"/>
        <w:tabs>
          <w:tab w:val="right" w:pos="9923"/>
        </w:tabs>
        <w:jc w:val="both"/>
      </w:pPr>
      <w:r>
        <w:rPr>
          <w:i/>
          <w:iCs/>
          <w:sz w:val="20"/>
          <w:szCs w:val="20"/>
        </w:rPr>
        <w:t>Размещение жилого дома, указанного в описании вида разрешенного использования с кодом 2.1;</w:t>
      </w:r>
    </w:p>
    <w:p w:rsidR="00143A05" w:rsidRDefault="00143A05" w:rsidP="00143A05">
      <w:pPr>
        <w:pStyle w:val="2"/>
        <w:tabs>
          <w:tab w:val="right" w:pos="9923"/>
        </w:tabs>
        <w:jc w:val="both"/>
      </w:pPr>
      <w:r>
        <w:rPr>
          <w:i/>
          <w:iCs/>
          <w:sz w:val="20"/>
          <w:szCs w:val="20"/>
        </w:rPr>
        <w:t>производство сельскохозяйственной продукции;</w:t>
      </w:r>
    </w:p>
    <w:p w:rsidR="00143A05" w:rsidRDefault="00143A05" w:rsidP="00143A05">
      <w:pPr>
        <w:pStyle w:val="2"/>
        <w:tabs>
          <w:tab w:val="right" w:pos="9923"/>
        </w:tabs>
        <w:jc w:val="both"/>
      </w:pPr>
      <w:r>
        <w:rPr>
          <w:i/>
          <w:iCs/>
          <w:sz w:val="20"/>
          <w:szCs w:val="20"/>
        </w:rPr>
        <w:t>размещение гаража и иных вспомогательных сооружений;</w:t>
      </w:r>
    </w:p>
    <w:p w:rsidR="00143A05" w:rsidRDefault="00143A05" w:rsidP="00143A05">
      <w:pPr>
        <w:pStyle w:val="2"/>
        <w:tabs>
          <w:tab w:val="right" w:pos="9923"/>
        </w:tabs>
        <w:jc w:val="both"/>
      </w:pPr>
      <w:r>
        <w:rPr>
          <w:i/>
          <w:iCs/>
          <w:sz w:val="20"/>
          <w:szCs w:val="20"/>
        </w:rPr>
        <w:t>содержание сельскохозяйственных животных;</w:t>
      </w:r>
    </w:p>
    <w:p w:rsidR="00143A05" w:rsidRDefault="00143A05" w:rsidP="00143A05">
      <w:pPr>
        <w:pStyle w:val="2"/>
        <w:tabs>
          <w:tab w:val="right" w:pos="9923"/>
        </w:tabs>
        <w:jc w:val="both"/>
      </w:pPr>
      <w:r>
        <w:rPr>
          <w:i/>
          <w:iCs/>
          <w:sz w:val="20"/>
          <w:szCs w:val="20"/>
        </w:rPr>
        <w:t>3) Хранение автотранспорта (код – 2.7.1)</w:t>
      </w:r>
    </w:p>
    <w:p w:rsidR="00143A05" w:rsidRDefault="00143A05" w:rsidP="00143A05">
      <w:pPr>
        <w:pStyle w:val="2"/>
        <w:tabs>
          <w:tab w:val="right" w:pos="9923"/>
        </w:tabs>
        <w:jc w:val="both"/>
        <w:rPr>
          <w:i/>
          <w:iCs/>
          <w:sz w:val="20"/>
          <w:szCs w:val="20"/>
        </w:rPr>
      </w:pPr>
      <w:r>
        <w:rPr>
          <w:i/>
          <w:iCs/>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rsidR="00143A05" w:rsidRDefault="00143A05" w:rsidP="00143A05">
      <w:pPr>
        <w:pStyle w:val="2"/>
        <w:tabs>
          <w:tab w:val="right" w:pos="9923"/>
        </w:tabs>
        <w:jc w:val="both"/>
        <w:rPr>
          <w:i/>
          <w:sz w:val="20"/>
          <w:szCs w:val="20"/>
        </w:rPr>
      </w:pPr>
      <w:r>
        <w:rPr>
          <w:i/>
          <w:sz w:val="20"/>
          <w:szCs w:val="20"/>
        </w:rPr>
        <w:t>4) Размещение гаражей для собственных нужд</w:t>
      </w:r>
      <w:r>
        <w:rPr>
          <w:i/>
          <w:sz w:val="20"/>
          <w:szCs w:val="20"/>
        </w:rPr>
        <w:ta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(код - 2.7.2)</w:t>
      </w:r>
    </w:p>
    <w:p w:rsidR="00143A05" w:rsidRDefault="00143A05" w:rsidP="00143A05">
      <w:pPr>
        <w:pStyle w:val="2"/>
        <w:tabs>
          <w:tab w:val="right" w:pos="9923"/>
        </w:tabs>
        <w:jc w:val="both"/>
        <w:rPr>
          <w:i/>
          <w:sz w:val="20"/>
          <w:szCs w:val="20"/>
        </w:rPr>
      </w:pPr>
      <w:r>
        <w:rPr>
          <w:i/>
          <w:sz w:val="20"/>
          <w:szCs w:val="20"/>
        </w:rPr>
        <w:t>(Внесено Решением 166 от 06.03.2025)</w:t>
      </w:r>
    </w:p>
    <w:p w:rsidR="00143A05" w:rsidRDefault="00143A05" w:rsidP="00143A05">
      <w:pPr>
        <w:pStyle w:val="2"/>
        <w:tabs>
          <w:tab w:val="right" w:pos="9923"/>
        </w:tabs>
        <w:jc w:val="both"/>
      </w:pPr>
    </w:p>
    <w:p w:rsidR="00143A05" w:rsidRDefault="00143A05" w:rsidP="00143A05">
      <w:pPr>
        <w:rPr>
          <w:b/>
          <w:sz w:val="24"/>
          <w:szCs w:val="24"/>
        </w:rPr>
      </w:pPr>
      <w:r>
        <w:rPr>
          <w:b/>
          <w:sz w:val="24"/>
          <w:szCs w:val="24"/>
        </w:rPr>
        <w:t>вспомогательные виды использования земельного участка:</w:t>
      </w:r>
    </w:p>
    <w:p w:rsidR="00143A05" w:rsidRDefault="00143A05" w:rsidP="00143A05">
      <w:pPr>
        <w:pStyle w:val="2"/>
        <w:tabs>
          <w:tab w:val="right" w:pos="9923"/>
        </w:tabs>
        <w:jc w:val="both"/>
      </w:pPr>
      <w:r>
        <w:rPr>
          <w:i/>
          <w:iCs/>
          <w:sz w:val="20"/>
          <w:szCs w:val="20"/>
        </w:rPr>
        <w:t>1) Ветеринарное обслуживание (код – 3.10)</w:t>
      </w:r>
    </w:p>
    <w:p w:rsidR="00143A05" w:rsidRDefault="00143A05" w:rsidP="00143A05">
      <w:pPr>
        <w:pStyle w:val="2"/>
        <w:tabs>
          <w:tab w:val="right" w:pos="9923"/>
        </w:tabs>
        <w:jc w:val="both"/>
      </w:pPr>
      <w:r>
        <w:rPr>
          <w:i/>
          <w:iCs/>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143A05" w:rsidRDefault="00143A05" w:rsidP="00143A05">
      <w:pPr>
        <w:pStyle w:val="2"/>
        <w:tabs>
          <w:tab w:val="right" w:pos="9923"/>
        </w:tabs>
        <w:jc w:val="both"/>
      </w:pPr>
      <w:r>
        <w:rPr>
          <w:i/>
          <w:iCs/>
          <w:sz w:val="20"/>
          <w:szCs w:val="20"/>
        </w:rPr>
        <w:t>2) Амбулаторное ветеринарное обслуживание (код – 3.10.1)</w:t>
      </w:r>
    </w:p>
    <w:p w:rsidR="00143A05" w:rsidRDefault="00143A05" w:rsidP="00143A05">
      <w:pPr>
        <w:pStyle w:val="2"/>
        <w:tabs>
          <w:tab w:val="right" w:pos="9923"/>
        </w:tabs>
        <w:jc w:val="both"/>
      </w:pPr>
      <w:r>
        <w:rPr>
          <w:i/>
          <w:iCs/>
          <w:sz w:val="20"/>
          <w:szCs w:val="20"/>
        </w:rPr>
        <w:t>Размещение объектов капитального строительства, предназначенных для оказания ветеринарных услуг без содержания животных;</w:t>
      </w:r>
    </w:p>
    <w:p w:rsidR="00143A05" w:rsidRDefault="00143A05" w:rsidP="00143A05">
      <w:pPr>
        <w:pStyle w:val="2"/>
        <w:tabs>
          <w:tab w:val="right" w:pos="9923"/>
        </w:tabs>
        <w:jc w:val="both"/>
      </w:pPr>
      <w:r>
        <w:rPr>
          <w:i/>
          <w:iCs/>
          <w:sz w:val="20"/>
          <w:szCs w:val="20"/>
        </w:rPr>
        <w:t>3) Рынки (код – 4.3)</w:t>
      </w:r>
    </w:p>
    <w:p w:rsidR="00143A05" w:rsidRDefault="00143A05" w:rsidP="00143A05">
      <w:pPr>
        <w:pStyle w:val="2"/>
        <w:tabs>
          <w:tab w:val="right" w:pos="9923"/>
        </w:tabs>
        <w:jc w:val="both"/>
      </w:pPr>
      <w:r>
        <w:rPr>
          <w:i/>
          <w:iCs/>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43A05" w:rsidRDefault="00143A05" w:rsidP="00143A05">
      <w:pPr>
        <w:pStyle w:val="2"/>
        <w:tabs>
          <w:tab w:val="right" w:pos="9923"/>
        </w:tabs>
        <w:jc w:val="both"/>
      </w:pPr>
      <w:r>
        <w:rPr>
          <w:i/>
          <w:iCs/>
          <w:sz w:val="20"/>
          <w:szCs w:val="20"/>
        </w:rPr>
        <w:t>размещение гаражей и (или) стоянок для автомобилей сотрудников и посетителей рынка;</w:t>
      </w:r>
    </w:p>
    <w:p w:rsidR="00143A05" w:rsidRDefault="00143A05" w:rsidP="00143A05">
      <w:pPr>
        <w:pStyle w:val="2"/>
        <w:tabs>
          <w:tab w:val="right" w:pos="9923"/>
        </w:tabs>
        <w:jc w:val="both"/>
      </w:pPr>
      <w:r>
        <w:rPr>
          <w:i/>
          <w:iCs/>
          <w:sz w:val="20"/>
          <w:szCs w:val="20"/>
        </w:rPr>
        <w:t>4) Транспорт (код – 7.0)</w:t>
      </w:r>
    </w:p>
    <w:p w:rsidR="00143A05" w:rsidRDefault="00143A05" w:rsidP="00143A05">
      <w:pPr>
        <w:pStyle w:val="2"/>
        <w:tabs>
          <w:tab w:val="right" w:pos="9923"/>
        </w:tabs>
        <w:jc w:val="both"/>
      </w:pPr>
      <w:r>
        <w:rPr>
          <w:i/>
          <w:iCs/>
          <w:sz w:val="20"/>
          <w:szCs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p w:rsidR="00143A05" w:rsidRDefault="00143A05" w:rsidP="00143A05">
      <w:pPr>
        <w:pStyle w:val="2"/>
        <w:tabs>
          <w:tab w:val="right" w:pos="9923"/>
        </w:tabs>
        <w:jc w:val="both"/>
      </w:pPr>
      <w:r>
        <w:rPr>
          <w:i/>
          <w:iCs/>
          <w:sz w:val="20"/>
          <w:szCs w:val="20"/>
        </w:rPr>
        <w:t>5) Автомобильный транспорт (код – 7.2)</w:t>
      </w:r>
    </w:p>
    <w:p w:rsidR="00143A05" w:rsidRDefault="00143A05" w:rsidP="00143A05">
      <w:pPr>
        <w:pStyle w:val="2"/>
        <w:tabs>
          <w:tab w:val="right" w:pos="9923"/>
        </w:tabs>
        <w:jc w:val="both"/>
      </w:pPr>
      <w:r>
        <w:rPr>
          <w:i/>
          <w:iCs/>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p w:rsidR="00143A05" w:rsidRDefault="00143A05" w:rsidP="00143A05">
      <w:pPr>
        <w:pStyle w:val="2"/>
        <w:tabs>
          <w:tab w:val="right" w:pos="9923"/>
        </w:tabs>
        <w:jc w:val="both"/>
      </w:pPr>
      <w:r>
        <w:rPr>
          <w:i/>
          <w:iCs/>
          <w:sz w:val="20"/>
          <w:szCs w:val="20"/>
        </w:rPr>
        <w:t>6) Трубопроводный транспорт (код – 7.5)</w:t>
      </w:r>
    </w:p>
    <w:p w:rsidR="00143A05" w:rsidRDefault="00143A05" w:rsidP="00143A05">
      <w:pPr>
        <w:pStyle w:val="2"/>
        <w:tabs>
          <w:tab w:val="right" w:pos="9923"/>
        </w:tabs>
        <w:jc w:val="both"/>
        <w:sectPr w:rsidR="00143A05">
          <w:pgSz w:w="11906" w:h="16838"/>
          <w:pgMar w:top="850" w:right="850" w:bottom="567" w:left="1134" w:header="720" w:footer="720" w:gutter="0"/>
          <w:cols w:space="720"/>
        </w:sectPr>
      </w:pPr>
      <w:r>
        <w:rPr>
          <w:i/>
          <w:iCs/>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143A05" w:rsidRDefault="00143A05" w:rsidP="00143A05">
      <w:pPr>
        <w:widowControl w:val="0"/>
        <w:ind w:firstLine="709"/>
        <w:jc w:val="both"/>
        <w:textAlignment w:val="auto"/>
      </w:pPr>
      <w:r>
        <w:rPr>
          <w:b/>
          <w:sz w:val="22"/>
          <w:szCs w:val="22"/>
        </w:rPr>
        <w:lastRenderedPageBreak/>
        <w:t>2.3.</w:t>
      </w:r>
      <w:r>
        <w:rPr>
          <w:b/>
          <w:sz w:val="22"/>
          <w:szCs w:val="22"/>
          <w:lang w:val="en-US"/>
        </w:rPr>
        <w:t> </w:t>
      </w:r>
      <w:r>
        <w:rPr>
          <w:b/>
          <w:sz w:val="22"/>
          <w:szCs w:val="2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t xml:space="preserve"> </w:t>
      </w:r>
    </w:p>
    <w:p w:rsidR="00143A05" w:rsidRDefault="00143A05" w:rsidP="00143A05">
      <w:pPr>
        <w:widowControl w:val="0"/>
        <w:ind w:firstLine="709"/>
        <w:jc w:val="both"/>
        <w:textAlignment w:val="auto"/>
      </w:pPr>
      <w:r>
        <w:rPr>
          <w:i/>
          <w:sz w:val="24"/>
          <w:szCs w:val="24"/>
          <w:u w:val="single"/>
          <w:lang w:eastAsia="ar-SA"/>
        </w:rPr>
        <w:t xml:space="preserve">1. Предельные (минимальные и (или) максимальные) размеры земельных участков </w:t>
      </w:r>
      <w:r>
        <w:rPr>
          <w:i/>
          <w:sz w:val="24"/>
          <w:szCs w:val="24"/>
          <w:u w:val="single"/>
          <w:shd w:val="clear" w:color="auto" w:fill="FFFFFF"/>
          <w:lang w:eastAsia="ar-SA"/>
        </w:rPr>
        <w:t>для индивидуального жилищного строительства</w:t>
      </w:r>
      <w:r>
        <w:rPr>
          <w:i/>
          <w:sz w:val="24"/>
          <w:szCs w:val="24"/>
          <w:u w:val="single"/>
          <w:lang w:eastAsia="ar-SA"/>
        </w:rPr>
        <w:t>:</w:t>
      </w:r>
    </w:p>
    <w:p w:rsidR="00143A05" w:rsidRDefault="00143A05" w:rsidP="00143A05">
      <w:pPr>
        <w:widowControl w:val="0"/>
        <w:ind w:firstLine="709"/>
        <w:jc w:val="both"/>
        <w:textAlignment w:val="auto"/>
      </w:pPr>
      <w:r>
        <w:rPr>
          <w:i/>
          <w:sz w:val="24"/>
          <w:szCs w:val="24"/>
          <w:lang w:eastAsia="ar-SA"/>
        </w:rPr>
        <w:t xml:space="preserve">- </w:t>
      </w:r>
      <w:r>
        <w:rPr>
          <w:sz w:val="24"/>
          <w:szCs w:val="24"/>
          <w:lang w:eastAsia="ar-SA"/>
        </w:rPr>
        <w:t>минимальная площадь ЗУ 0,04 га;</w:t>
      </w:r>
    </w:p>
    <w:p w:rsidR="00143A05" w:rsidRDefault="00143A05" w:rsidP="00143A05">
      <w:pPr>
        <w:widowControl w:val="0"/>
        <w:ind w:firstLine="709"/>
        <w:jc w:val="both"/>
        <w:textAlignment w:val="auto"/>
        <w:rPr>
          <w:sz w:val="24"/>
          <w:szCs w:val="24"/>
          <w:lang w:eastAsia="ar-SA"/>
        </w:rPr>
      </w:pPr>
      <w:r>
        <w:rPr>
          <w:sz w:val="24"/>
          <w:szCs w:val="24"/>
          <w:lang w:eastAsia="ar-SA"/>
        </w:rPr>
        <w:t>-максимальная площадь ЗУ 0,15 га;</w:t>
      </w:r>
    </w:p>
    <w:p w:rsidR="00143A05" w:rsidRDefault="00143A05" w:rsidP="00143A05">
      <w:pPr>
        <w:widowControl w:val="0"/>
        <w:ind w:firstLine="709"/>
        <w:jc w:val="both"/>
        <w:textAlignment w:val="auto"/>
        <w:rPr>
          <w:sz w:val="24"/>
          <w:szCs w:val="24"/>
          <w:u w:val="single"/>
          <w:lang w:eastAsia="ar-SA"/>
        </w:rPr>
      </w:pPr>
    </w:p>
    <w:p w:rsidR="00143A05" w:rsidRDefault="00143A05" w:rsidP="00143A05">
      <w:pPr>
        <w:widowControl w:val="0"/>
        <w:ind w:firstLine="709"/>
        <w:jc w:val="both"/>
        <w:textAlignment w:val="auto"/>
        <w:rPr>
          <w:i/>
          <w:sz w:val="24"/>
          <w:szCs w:val="24"/>
          <w:u w:val="single"/>
          <w:lang w:eastAsia="ar-SA"/>
        </w:rPr>
      </w:pPr>
      <w:r>
        <w:rPr>
          <w:i/>
          <w:sz w:val="24"/>
          <w:szCs w:val="24"/>
          <w:u w:val="single"/>
          <w:lang w:eastAsia="ar-SA"/>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задний, строений, сооружений: </w:t>
      </w:r>
    </w:p>
    <w:p w:rsidR="00143A05" w:rsidRDefault="00143A05" w:rsidP="00143A05">
      <w:pPr>
        <w:widowControl w:val="0"/>
        <w:ind w:firstLine="709"/>
        <w:jc w:val="both"/>
        <w:textAlignment w:val="auto"/>
        <w:rPr>
          <w:sz w:val="24"/>
          <w:szCs w:val="24"/>
          <w:lang w:eastAsia="ar-SA"/>
        </w:rPr>
      </w:pPr>
      <w:r>
        <w:rPr>
          <w:sz w:val="24"/>
          <w:szCs w:val="24"/>
          <w:lang w:eastAsia="ar-SA"/>
        </w:rPr>
        <w:t>-3м (основные строения);</w:t>
      </w:r>
    </w:p>
    <w:p w:rsidR="00143A05" w:rsidRDefault="00143A05" w:rsidP="00143A05">
      <w:pPr>
        <w:widowControl w:val="0"/>
        <w:ind w:firstLine="709"/>
        <w:jc w:val="both"/>
        <w:textAlignment w:val="auto"/>
        <w:rPr>
          <w:sz w:val="24"/>
          <w:szCs w:val="24"/>
          <w:lang w:eastAsia="ar-SA"/>
        </w:rPr>
      </w:pPr>
      <w:r>
        <w:rPr>
          <w:sz w:val="24"/>
          <w:szCs w:val="24"/>
          <w:lang w:eastAsia="ar-SA"/>
        </w:rPr>
        <w:t>-3м (вспомогательные строения);</w:t>
      </w:r>
    </w:p>
    <w:p w:rsidR="00143A05" w:rsidRDefault="00143A05" w:rsidP="00143A05">
      <w:pPr>
        <w:widowControl w:val="0"/>
        <w:ind w:firstLine="709"/>
        <w:jc w:val="both"/>
        <w:textAlignment w:val="auto"/>
        <w:rPr>
          <w:sz w:val="24"/>
          <w:szCs w:val="24"/>
          <w:lang w:eastAsia="ar-SA"/>
        </w:rPr>
      </w:pPr>
      <w:r>
        <w:rPr>
          <w:sz w:val="24"/>
          <w:szCs w:val="24"/>
          <w:lang w:eastAsia="ar-SA"/>
        </w:rPr>
        <w:t xml:space="preserve"> (Для существующих построек и строительства зданий, сооружений допускается их размещение по линии застройки с учетом сложившегося порядка застройки);</w:t>
      </w:r>
    </w:p>
    <w:p w:rsidR="00143A05" w:rsidRDefault="00143A05" w:rsidP="00143A05">
      <w:pPr>
        <w:widowControl w:val="0"/>
        <w:ind w:firstLine="709"/>
        <w:jc w:val="both"/>
        <w:textAlignment w:val="auto"/>
        <w:rPr>
          <w:sz w:val="24"/>
          <w:szCs w:val="24"/>
          <w:lang w:eastAsia="ar-SA"/>
        </w:rPr>
      </w:pPr>
    </w:p>
    <w:p w:rsidR="00143A05" w:rsidRDefault="00143A05" w:rsidP="00143A05">
      <w:pPr>
        <w:widowControl w:val="0"/>
        <w:ind w:firstLine="709"/>
        <w:jc w:val="both"/>
        <w:textAlignment w:val="auto"/>
        <w:rPr>
          <w:i/>
          <w:sz w:val="24"/>
          <w:szCs w:val="24"/>
          <w:u w:val="single"/>
          <w:lang w:eastAsia="ar-SA"/>
        </w:rPr>
      </w:pPr>
      <w:r>
        <w:rPr>
          <w:i/>
          <w:sz w:val="24"/>
          <w:szCs w:val="24"/>
          <w:u w:val="single"/>
          <w:lang w:eastAsia="ar-SA"/>
        </w:rPr>
        <w:t xml:space="preserve">3. Предельное количество этажей или предельная высота зданий, строений, сооружений: </w:t>
      </w:r>
    </w:p>
    <w:p w:rsidR="00143A05" w:rsidRDefault="00143A05" w:rsidP="00143A05">
      <w:pPr>
        <w:widowControl w:val="0"/>
        <w:ind w:firstLine="709"/>
        <w:jc w:val="both"/>
        <w:textAlignment w:val="auto"/>
        <w:rPr>
          <w:sz w:val="24"/>
          <w:szCs w:val="24"/>
          <w:lang w:eastAsia="ar-SA"/>
        </w:rPr>
      </w:pPr>
      <w:r>
        <w:rPr>
          <w:sz w:val="24"/>
          <w:szCs w:val="24"/>
          <w:lang w:eastAsia="ar-SA"/>
        </w:rPr>
        <w:t>-3 этажа;</w:t>
      </w:r>
    </w:p>
    <w:p w:rsidR="00143A05" w:rsidRDefault="00143A05" w:rsidP="00143A05">
      <w:pPr>
        <w:widowControl w:val="0"/>
        <w:ind w:firstLine="709"/>
        <w:jc w:val="both"/>
        <w:textAlignment w:val="auto"/>
        <w:rPr>
          <w:sz w:val="24"/>
          <w:szCs w:val="24"/>
          <w:lang w:eastAsia="ar-SA"/>
        </w:rPr>
      </w:pPr>
      <w:r>
        <w:rPr>
          <w:sz w:val="24"/>
          <w:szCs w:val="24"/>
          <w:lang w:eastAsia="ar-SA"/>
        </w:rPr>
        <w:t>-15 м;</w:t>
      </w:r>
    </w:p>
    <w:p w:rsidR="00143A05" w:rsidRDefault="00143A05" w:rsidP="00143A05">
      <w:pPr>
        <w:widowControl w:val="0"/>
        <w:ind w:firstLine="709"/>
        <w:jc w:val="both"/>
        <w:textAlignment w:val="auto"/>
        <w:rPr>
          <w:sz w:val="24"/>
          <w:szCs w:val="24"/>
          <w:lang w:eastAsia="ar-SA"/>
        </w:rPr>
      </w:pPr>
    </w:p>
    <w:p w:rsidR="00143A05" w:rsidRDefault="00143A05" w:rsidP="00143A05">
      <w:pPr>
        <w:widowControl w:val="0"/>
        <w:ind w:firstLine="709"/>
        <w:jc w:val="both"/>
        <w:textAlignment w:val="auto"/>
        <w:rPr>
          <w:i/>
          <w:sz w:val="24"/>
          <w:szCs w:val="24"/>
          <w:u w:val="single"/>
          <w:lang w:eastAsia="ar-SA"/>
        </w:rPr>
      </w:pPr>
      <w:r>
        <w:rPr>
          <w:i/>
          <w:sz w:val="24"/>
          <w:szCs w:val="24"/>
          <w:u w:val="single"/>
          <w:lang w:eastAsia="ar-SA"/>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 площади земельного участка:</w:t>
      </w:r>
    </w:p>
    <w:p w:rsidR="00143A05" w:rsidRDefault="00143A05" w:rsidP="00143A05">
      <w:pPr>
        <w:widowControl w:val="0"/>
        <w:ind w:firstLine="709"/>
        <w:jc w:val="both"/>
        <w:textAlignment w:val="auto"/>
        <w:rPr>
          <w:sz w:val="24"/>
          <w:szCs w:val="24"/>
          <w:lang w:eastAsia="ar-SA"/>
        </w:rPr>
      </w:pPr>
      <w:r>
        <w:rPr>
          <w:sz w:val="24"/>
          <w:szCs w:val="24"/>
          <w:lang w:eastAsia="ar-SA"/>
        </w:rPr>
        <w:t>-60%</w:t>
      </w:r>
    </w:p>
    <w:p w:rsidR="00143A05" w:rsidRDefault="00143A05" w:rsidP="00143A05">
      <w:pPr>
        <w:widowControl w:val="0"/>
        <w:ind w:firstLine="709"/>
        <w:jc w:val="both"/>
        <w:textAlignment w:val="auto"/>
        <w:rPr>
          <w:sz w:val="24"/>
          <w:szCs w:val="24"/>
          <w:lang w:eastAsia="ar-SA"/>
        </w:rPr>
      </w:pPr>
    </w:p>
    <w:p w:rsidR="00143A05" w:rsidRDefault="00143A05" w:rsidP="00143A05">
      <w:pPr>
        <w:widowControl w:val="0"/>
        <w:ind w:firstLine="709"/>
        <w:jc w:val="both"/>
        <w:textAlignment w:val="auto"/>
      </w:pPr>
      <w:r>
        <w:rPr>
          <w:bCs/>
          <w:sz w:val="24"/>
          <w:szCs w:val="24"/>
        </w:rPr>
        <w:t xml:space="preserve">Минимальный отступ от границ </w:t>
      </w:r>
      <w:r>
        <w:rPr>
          <w:sz w:val="24"/>
          <w:szCs w:val="24"/>
        </w:rPr>
        <w:t>не применяется для тех сторон границы участка, расстояния от которых определены линией отступа от красной линии;</w:t>
      </w:r>
    </w:p>
    <w:p w:rsidR="00143A05" w:rsidRDefault="00143A05" w:rsidP="00143A05">
      <w:pPr>
        <w:widowControl w:val="0"/>
        <w:ind w:firstLine="709"/>
        <w:jc w:val="both"/>
        <w:textAlignment w:val="auto"/>
        <w:rPr>
          <w:sz w:val="24"/>
          <w:szCs w:val="24"/>
        </w:rPr>
      </w:pPr>
      <w:r>
        <w:rPr>
          <w:sz w:val="24"/>
          <w:szCs w:val="24"/>
        </w:rPr>
        <w:t>Значение максимального процента застройки используется только при соблюдении отступов от границ земельного участка.</w:t>
      </w:r>
    </w:p>
    <w:p w:rsidR="00143A05" w:rsidRDefault="00143A05" w:rsidP="00143A05">
      <w:pPr>
        <w:suppressAutoHyphens w:val="0"/>
        <w:textAlignment w:val="auto"/>
        <w:rPr>
          <w:sz w:val="22"/>
          <w:szCs w:val="22"/>
        </w:rPr>
      </w:pPr>
    </w:p>
    <w:tbl>
      <w:tblPr>
        <w:tblW w:w="10028" w:type="dxa"/>
        <w:tblInd w:w="108" w:type="dxa"/>
        <w:tblCellMar>
          <w:left w:w="10" w:type="dxa"/>
          <w:right w:w="10" w:type="dxa"/>
        </w:tblCellMar>
        <w:tblLook w:val="0000" w:firstRow="0" w:lastRow="0" w:firstColumn="0" w:lastColumn="0" w:noHBand="0" w:noVBand="0"/>
      </w:tblPr>
      <w:tblGrid>
        <w:gridCol w:w="1628"/>
        <w:gridCol w:w="13958"/>
      </w:tblGrid>
      <w:tr w:rsidR="00143A05" w:rsidTr="00230B8C">
        <w:tblPrEx>
          <w:tblCellMar>
            <w:top w:w="0" w:type="dxa"/>
            <w:bottom w:w="0" w:type="dxa"/>
          </w:tblCellMar>
        </w:tblPrEx>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textAlignment w:val="auto"/>
              <w:rPr>
                <w:sz w:val="22"/>
                <w:szCs w:val="22"/>
              </w:rPr>
            </w:pPr>
            <w:r>
              <w:rPr>
                <w:sz w:val="22"/>
                <w:szCs w:val="22"/>
              </w:rPr>
              <w:t xml:space="preserve">Иные предельные параметры разрешенного строительства, реконструкции объектов капитального строительства </w:t>
            </w:r>
          </w:p>
          <w:p w:rsidR="00143A05" w:rsidRDefault="00143A05" w:rsidP="00230B8C">
            <w:pPr>
              <w:widowControl w:val="0"/>
              <w:ind w:firstLine="709"/>
              <w:jc w:val="both"/>
              <w:textAlignment w:val="auto"/>
              <w:rPr>
                <w:sz w:val="22"/>
                <w:szCs w:val="22"/>
              </w:rPr>
            </w:pPr>
          </w:p>
        </w:tc>
        <w:tc>
          <w:tcPr>
            <w:tcW w:w="1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540"/>
              <w:jc w:val="both"/>
              <w:textAlignment w:val="auto"/>
              <w:rPr>
                <w:sz w:val="22"/>
                <w:szCs w:val="22"/>
                <w:lang w:eastAsia="ar-SA"/>
              </w:rPr>
            </w:pPr>
            <w:r>
              <w:rPr>
                <w:sz w:val="22"/>
                <w:szCs w:val="22"/>
                <w:lang w:eastAsia="ar-SA"/>
              </w:rPr>
              <w:t>1. Расстояние между фронтальной границей земельного участка и капитальными объектами всех видов использования до 3 м (или в соответствии со сложившейся линией застройки).</w:t>
            </w:r>
          </w:p>
          <w:p w:rsidR="00143A05" w:rsidRDefault="00143A05" w:rsidP="00230B8C">
            <w:pPr>
              <w:widowControl w:val="0"/>
              <w:ind w:firstLine="540"/>
              <w:jc w:val="both"/>
              <w:textAlignment w:val="auto"/>
              <w:rPr>
                <w:sz w:val="22"/>
                <w:szCs w:val="22"/>
                <w:lang w:eastAsia="ar-SA"/>
              </w:rPr>
            </w:pPr>
            <w:r>
              <w:rPr>
                <w:sz w:val="22"/>
                <w:szCs w:val="22"/>
                <w:lang w:eastAsia="ar-SA"/>
              </w:rPr>
              <w:t>2. Ширина земельного участка для строительства индивидуального жилого дома - не менее 15 м.</w:t>
            </w:r>
          </w:p>
          <w:p w:rsidR="00143A05" w:rsidRDefault="00143A05" w:rsidP="00230B8C">
            <w:pPr>
              <w:widowControl w:val="0"/>
              <w:suppressAutoHyphens w:val="0"/>
              <w:spacing w:before="100" w:after="100"/>
              <w:ind w:firstLine="540"/>
              <w:jc w:val="both"/>
              <w:textAlignment w:val="auto"/>
            </w:pPr>
            <w:r>
              <w:rPr>
                <w:b/>
                <w:bCs/>
                <w:sz w:val="22"/>
                <w:szCs w:val="22"/>
              </w:rPr>
              <w:t>В районах малоэтажной застройки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должно быть не менее, как правило, 6 м.</w:t>
            </w:r>
          </w:p>
          <w:p w:rsidR="00143A05" w:rsidRDefault="00143A05" w:rsidP="00230B8C">
            <w:pPr>
              <w:widowControl w:val="0"/>
              <w:ind w:firstLine="540"/>
              <w:jc w:val="both"/>
              <w:textAlignment w:val="auto"/>
              <w:rPr>
                <w:sz w:val="22"/>
                <w:szCs w:val="22"/>
                <w:lang w:eastAsia="ar-SA"/>
              </w:rPr>
            </w:pPr>
            <w:r>
              <w:rPr>
                <w:sz w:val="22"/>
                <w:szCs w:val="22"/>
                <w:lang w:eastAsia="ar-SA"/>
              </w:rPr>
              <w:t>3.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143A05" w:rsidRDefault="00143A05" w:rsidP="00230B8C">
            <w:pPr>
              <w:widowControl w:val="0"/>
              <w:ind w:firstLine="540"/>
              <w:jc w:val="both"/>
              <w:textAlignment w:val="auto"/>
              <w:rPr>
                <w:sz w:val="22"/>
                <w:szCs w:val="22"/>
                <w:lang w:eastAsia="ar-SA"/>
              </w:rPr>
            </w:pPr>
            <w:r>
              <w:rPr>
                <w:sz w:val="22"/>
                <w:szCs w:val="22"/>
                <w:lang w:eastAsia="ar-SA"/>
              </w:rPr>
              <w:t xml:space="preserve">4. При возведении на участке хозяйственных построек, располагаемых на расстоянии 1 м от границы соседнего участка, следует скат крыши </w:t>
            </w:r>
            <w:r>
              <w:rPr>
                <w:sz w:val="22"/>
                <w:szCs w:val="22"/>
                <w:lang w:eastAsia="ar-SA"/>
              </w:rPr>
              <w:lastRenderedPageBreak/>
              <w:t>ориентировать на свой участок.</w:t>
            </w:r>
          </w:p>
          <w:p w:rsidR="00143A05" w:rsidRDefault="00143A05" w:rsidP="00230B8C">
            <w:pPr>
              <w:widowControl w:val="0"/>
              <w:ind w:firstLine="540"/>
              <w:jc w:val="both"/>
              <w:textAlignment w:val="auto"/>
              <w:rPr>
                <w:sz w:val="22"/>
                <w:szCs w:val="22"/>
                <w:lang w:eastAsia="ar-SA"/>
              </w:rPr>
            </w:pPr>
            <w:r>
              <w:rPr>
                <w:sz w:val="22"/>
                <w:szCs w:val="22"/>
                <w:lang w:eastAsia="ar-SA"/>
              </w:rPr>
              <w:t>5. Минимальные противопожарные расстояния между зданиями, а также между крайними строениями и группами строений на земельных участках согласно действующему законодательству.</w:t>
            </w:r>
          </w:p>
          <w:p w:rsidR="00143A05" w:rsidRDefault="00143A05" w:rsidP="00230B8C">
            <w:pPr>
              <w:widowControl w:val="0"/>
              <w:ind w:firstLine="540"/>
              <w:jc w:val="both"/>
              <w:textAlignment w:val="auto"/>
            </w:pPr>
            <w:r>
              <w:rPr>
                <w:sz w:val="22"/>
                <w:szCs w:val="22"/>
                <w:lang w:eastAsia="ar-SA"/>
              </w:rPr>
              <w:t>Допускается блокировка хозяйственных построек на смежных приусадебных участках по взаимному согласию собственников земельных участков.</w:t>
            </w:r>
            <w:r>
              <w:rPr>
                <w:bCs/>
                <w:sz w:val="22"/>
                <w:szCs w:val="22"/>
                <w:lang w:eastAsia="ar-SA"/>
              </w:rPr>
              <w:t xml:space="preserve"> </w:t>
            </w:r>
          </w:p>
          <w:p w:rsidR="00143A05" w:rsidRDefault="00143A05" w:rsidP="00230B8C">
            <w:pPr>
              <w:widowControl w:val="0"/>
              <w:ind w:firstLine="540"/>
              <w:jc w:val="both"/>
              <w:textAlignment w:val="auto"/>
              <w:rPr>
                <w:bCs/>
                <w:sz w:val="22"/>
                <w:szCs w:val="22"/>
                <w:lang w:eastAsia="ar-SA"/>
              </w:rPr>
            </w:pPr>
            <w:r>
              <w:rPr>
                <w:bCs/>
                <w:sz w:val="22"/>
                <w:szCs w:val="22"/>
                <w:lang w:eastAsia="ar-SA"/>
              </w:rPr>
              <w:t>6. Максимальная высота здания – 15 м.</w:t>
            </w:r>
          </w:p>
          <w:p w:rsidR="00143A05" w:rsidRDefault="00143A05" w:rsidP="00230B8C">
            <w:pPr>
              <w:widowControl w:val="0"/>
              <w:ind w:firstLine="540"/>
              <w:jc w:val="both"/>
              <w:textAlignment w:val="auto"/>
              <w:rPr>
                <w:sz w:val="22"/>
                <w:szCs w:val="22"/>
                <w:lang w:eastAsia="ar-SA"/>
              </w:rPr>
            </w:pPr>
            <w:r>
              <w:rPr>
                <w:sz w:val="22"/>
                <w:szCs w:val="22"/>
                <w:lang w:eastAsia="ar-SA"/>
              </w:rPr>
              <w:t>7. Высота зданий:</w:t>
            </w:r>
          </w:p>
          <w:p w:rsidR="00143A05" w:rsidRDefault="00143A05" w:rsidP="00230B8C">
            <w:pPr>
              <w:widowControl w:val="0"/>
              <w:ind w:firstLine="540"/>
              <w:jc w:val="both"/>
              <w:textAlignment w:val="auto"/>
              <w:rPr>
                <w:sz w:val="22"/>
                <w:szCs w:val="22"/>
                <w:lang w:eastAsia="ar-SA"/>
              </w:rPr>
            </w:pPr>
            <w:r>
              <w:rPr>
                <w:sz w:val="22"/>
                <w:szCs w:val="22"/>
                <w:lang w:eastAsia="ar-SA"/>
              </w:rPr>
              <w:t>а) для всех основных строений:</w:t>
            </w:r>
          </w:p>
          <w:p w:rsidR="00143A05" w:rsidRDefault="00143A05" w:rsidP="00230B8C">
            <w:pPr>
              <w:widowControl w:val="0"/>
              <w:ind w:firstLine="540"/>
              <w:jc w:val="both"/>
              <w:textAlignment w:val="auto"/>
              <w:rPr>
                <w:sz w:val="22"/>
                <w:szCs w:val="22"/>
                <w:lang w:eastAsia="ar-SA"/>
              </w:rPr>
            </w:pPr>
            <w:r>
              <w:rPr>
                <w:sz w:val="22"/>
                <w:szCs w:val="22"/>
                <w:lang w:eastAsia="ar-SA"/>
              </w:rPr>
              <w:t>- количество надземных этажей - до трех;</w:t>
            </w:r>
          </w:p>
          <w:p w:rsidR="00143A05" w:rsidRDefault="00143A05" w:rsidP="00230B8C">
            <w:pPr>
              <w:widowControl w:val="0"/>
              <w:ind w:firstLine="540"/>
              <w:jc w:val="both"/>
              <w:textAlignment w:val="auto"/>
              <w:rPr>
                <w:sz w:val="22"/>
                <w:szCs w:val="22"/>
                <w:lang w:eastAsia="ar-SA"/>
              </w:rPr>
            </w:pPr>
            <w:r>
              <w:rPr>
                <w:sz w:val="22"/>
                <w:szCs w:val="22"/>
                <w:lang w:eastAsia="ar-SA"/>
              </w:rPr>
              <w:t>- высота от уровня земли до верха плоской кровли - не более 12 м;</w:t>
            </w:r>
          </w:p>
          <w:p w:rsidR="00143A05" w:rsidRDefault="00143A05" w:rsidP="00230B8C">
            <w:pPr>
              <w:widowControl w:val="0"/>
              <w:ind w:firstLine="540"/>
              <w:jc w:val="both"/>
              <w:textAlignment w:val="auto"/>
              <w:rPr>
                <w:sz w:val="22"/>
                <w:szCs w:val="22"/>
                <w:lang w:eastAsia="ar-SA"/>
              </w:rPr>
            </w:pPr>
            <w:r>
              <w:rPr>
                <w:sz w:val="22"/>
                <w:szCs w:val="22"/>
                <w:lang w:eastAsia="ar-SA"/>
              </w:rPr>
              <w:t>- до конька скатной кровли - не более 15 м.</w:t>
            </w:r>
          </w:p>
          <w:p w:rsidR="00143A05" w:rsidRDefault="00143A05" w:rsidP="00230B8C">
            <w:pPr>
              <w:widowControl w:val="0"/>
              <w:ind w:firstLine="540"/>
              <w:jc w:val="both"/>
              <w:textAlignment w:val="auto"/>
              <w:rPr>
                <w:sz w:val="22"/>
                <w:szCs w:val="22"/>
                <w:lang w:eastAsia="ar-SA"/>
              </w:rPr>
            </w:pPr>
            <w:r>
              <w:rPr>
                <w:sz w:val="22"/>
                <w:szCs w:val="22"/>
                <w:lang w:eastAsia="ar-SA"/>
              </w:rPr>
              <w:t>б) для всех вспомогательных строений:</w:t>
            </w:r>
          </w:p>
          <w:p w:rsidR="00143A05" w:rsidRDefault="00143A05" w:rsidP="00230B8C">
            <w:pPr>
              <w:widowControl w:val="0"/>
              <w:ind w:firstLine="540"/>
              <w:jc w:val="both"/>
              <w:textAlignment w:val="auto"/>
              <w:rPr>
                <w:sz w:val="22"/>
                <w:szCs w:val="22"/>
                <w:lang w:eastAsia="ar-SA"/>
              </w:rPr>
            </w:pPr>
            <w:r>
              <w:rPr>
                <w:sz w:val="22"/>
                <w:szCs w:val="22"/>
                <w:lang w:eastAsia="ar-SA"/>
              </w:rPr>
              <w:t>- высота от уровня земли до верха плоской кровли - не более 4 м;</w:t>
            </w:r>
          </w:p>
          <w:p w:rsidR="00143A05" w:rsidRDefault="00143A05" w:rsidP="00230B8C">
            <w:pPr>
              <w:widowControl w:val="0"/>
              <w:ind w:firstLine="540"/>
              <w:jc w:val="both"/>
              <w:textAlignment w:val="auto"/>
              <w:rPr>
                <w:sz w:val="22"/>
                <w:szCs w:val="22"/>
                <w:lang w:eastAsia="ar-SA"/>
              </w:rPr>
            </w:pPr>
            <w:r>
              <w:rPr>
                <w:sz w:val="22"/>
                <w:szCs w:val="22"/>
                <w:lang w:eastAsia="ar-SA"/>
              </w:rPr>
              <w:t>- до конька скатной кровли - не более 7 м.</w:t>
            </w:r>
          </w:p>
          <w:p w:rsidR="00143A05" w:rsidRDefault="00143A05" w:rsidP="00230B8C">
            <w:pPr>
              <w:widowControl w:val="0"/>
              <w:ind w:firstLine="540"/>
              <w:jc w:val="both"/>
              <w:textAlignment w:val="auto"/>
              <w:rPr>
                <w:sz w:val="22"/>
                <w:szCs w:val="22"/>
                <w:lang w:eastAsia="ar-SA"/>
              </w:rPr>
            </w:pPr>
            <w:r>
              <w:rPr>
                <w:sz w:val="22"/>
                <w:szCs w:val="22"/>
                <w:lang w:eastAsia="ar-SA"/>
              </w:rPr>
              <w:t>в) как исключение: шпили, башни, флагштоки - без ограничения.</w:t>
            </w:r>
          </w:p>
          <w:p w:rsidR="00143A05" w:rsidRDefault="00143A05" w:rsidP="00230B8C">
            <w:pPr>
              <w:widowControl w:val="0"/>
              <w:ind w:firstLine="540"/>
              <w:jc w:val="both"/>
              <w:textAlignment w:val="auto"/>
              <w:rPr>
                <w:sz w:val="22"/>
                <w:szCs w:val="22"/>
                <w:lang w:eastAsia="ar-SA"/>
              </w:rPr>
            </w:pPr>
            <w:r>
              <w:rPr>
                <w:sz w:val="22"/>
                <w:szCs w:val="22"/>
                <w:lang w:eastAsia="ar-SA"/>
              </w:rPr>
              <w:t>8. Вспомогательные строения и сооружения, за исключением гаражей, размещать со стороны улиц не допускается. Допускается блокировка хозяйственных построек к основному строению.</w:t>
            </w:r>
          </w:p>
          <w:p w:rsidR="00143A05" w:rsidRDefault="00143A05" w:rsidP="00230B8C">
            <w:pPr>
              <w:widowControl w:val="0"/>
              <w:ind w:firstLine="540"/>
              <w:jc w:val="both"/>
              <w:textAlignment w:val="auto"/>
              <w:rPr>
                <w:sz w:val="22"/>
                <w:szCs w:val="22"/>
                <w:lang w:eastAsia="ar-SA"/>
              </w:rPr>
            </w:pPr>
            <w:r>
              <w:rPr>
                <w:sz w:val="22"/>
                <w:szCs w:val="22"/>
                <w:lang w:eastAsia="ar-SA"/>
              </w:rPr>
              <w:t>9. Ограничения, связанные с размещением оконных проемов, выходящих на соседние домовладения: расстояния от окон жилых помещений до хозяйственных и прочих строений, расположенных на соседних участках, должно быть не менее 6 м.</w:t>
            </w:r>
          </w:p>
          <w:p w:rsidR="00143A05" w:rsidRDefault="00143A05" w:rsidP="00230B8C">
            <w:pPr>
              <w:widowControl w:val="0"/>
              <w:ind w:firstLine="540"/>
              <w:jc w:val="both"/>
              <w:textAlignment w:val="auto"/>
              <w:rPr>
                <w:sz w:val="22"/>
                <w:szCs w:val="22"/>
                <w:lang w:eastAsia="ar-SA"/>
              </w:rPr>
            </w:pPr>
            <w:r>
              <w:rPr>
                <w:sz w:val="22"/>
                <w:szCs w:val="22"/>
                <w:lang w:eastAsia="ar-SA"/>
              </w:rPr>
              <w:t>10. Коэффициент использования территории – не более 0,6.</w:t>
            </w:r>
          </w:p>
          <w:p w:rsidR="00143A05" w:rsidRDefault="00143A05" w:rsidP="00230B8C">
            <w:pPr>
              <w:widowControl w:val="0"/>
              <w:ind w:firstLine="540"/>
              <w:jc w:val="both"/>
              <w:textAlignment w:val="auto"/>
              <w:rPr>
                <w:bCs/>
                <w:sz w:val="22"/>
                <w:szCs w:val="22"/>
                <w:lang w:eastAsia="ar-SA"/>
              </w:rPr>
            </w:pPr>
            <w:r>
              <w:rPr>
                <w:bCs/>
                <w:sz w:val="22"/>
                <w:szCs w:val="22"/>
                <w:lang w:eastAsia="ar-SA"/>
              </w:rPr>
              <w:t>11.Максимальный коэффициент соотношения общей площади здания к площади участка - 1,94.</w:t>
            </w:r>
          </w:p>
          <w:p w:rsidR="00143A05" w:rsidRDefault="00143A05" w:rsidP="00230B8C">
            <w:pPr>
              <w:widowControl w:val="0"/>
              <w:ind w:firstLine="540"/>
              <w:jc w:val="both"/>
              <w:textAlignment w:val="auto"/>
              <w:rPr>
                <w:sz w:val="22"/>
                <w:szCs w:val="22"/>
                <w:lang w:eastAsia="ar-SA"/>
              </w:rPr>
            </w:pPr>
            <w:r>
              <w:rPr>
                <w:sz w:val="22"/>
                <w:szCs w:val="22"/>
                <w:lang w:eastAsia="ar-SA"/>
              </w:rPr>
              <w:t>12. Ограждение приусадебных земельных участков:</w:t>
            </w:r>
          </w:p>
          <w:p w:rsidR="00143A05" w:rsidRDefault="00143A05" w:rsidP="00230B8C">
            <w:pPr>
              <w:widowControl w:val="0"/>
              <w:ind w:firstLine="709"/>
              <w:jc w:val="both"/>
              <w:textAlignment w:val="auto"/>
              <w:rPr>
                <w:sz w:val="22"/>
                <w:szCs w:val="22"/>
                <w:lang w:eastAsia="ar-SA"/>
              </w:rPr>
            </w:pPr>
            <w:r>
              <w:rPr>
                <w:sz w:val="22"/>
                <w:szCs w:val="22"/>
                <w:lang w:eastAsia="ar-SA"/>
              </w:rPr>
              <w:t>- со стороны улицы не должно ухудшать ансамбля застройки и отвечать повышенным архитектурным требованиям, решетчатое или глухое, высотой не более 3 м;</w:t>
            </w:r>
          </w:p>
          <w:p w:rsidR="00143A05" w:rsidRDefault="00143A05" w:rsidP="00230B8C">
            <w:pPr>
              <w:widowControl w:val="0"/>
              <w:ind w:firstLine="709"/>
              <w:jc w:val="both"/>
              <w:textAlignment w:val="auto"/>
              <w:rPr>
                <w:sz w:val="22"/>
                <w:szCs w:val="22"/>
                <w:lang w:eastAsia="ar-SA"/>
              </w:rPr>
            </w:pPr>
            <w:r>
              <w:rPr>
                <w:sz w:val="22"/>
                <w:szCs w:val="22"/>
                <w:lang w:eastAsia="ar-SA"/>
              </w:rPr>
              <w:t>- между участками соседних домовладений устраиваются ограждения, не затеняющие земельные участки (сетчатые или решетчатые) высотой не более 1,8 метров; допускается устройство глухих ограждений с согласия смежных землепользователей.</w:t>
            </w:r>
          </w:p>
          <w:p w:rsidR="00143A05" w:rsidRDefault="00143A05" w:rsidP="00230B8C">
            <w:pPr>
              <w:widowControl w:val="0"/>
              <w:ind w:firstLine="540"/>
              <w:jc w:val="both"/>
              <w:textAlignment w:val="auto"/>
              <w:rPr>
                <w:sz w:val="22"/>
                <w:szCs w:val="22"/>
                <w:lang w:eastAsia="ar-SA"/>
              </w:rPr>
            </w:pPr>
            <w:r>
              <w:rPr>
                <w:sz w:val="22"/>
                <w:szCs w:val="22"/>
                <w:lang w:eastAsia="ar-SA"/>
              </w:rPr>
              <w:t>Перед фасадами жилых домов разрешается устройство палисадов для улучшения эстетического восприятия. Ограждение палисада выполняется прозрачным (решетчатым) материалом, высотой не более 90 см.</w:t>
            </w:r>
          </w:p>
          <w:p w:rsidR="00143A05" w:rsidRDefault="00143A05" w:rsidP="00230B8C">
            <w:pPr>
              <w:widowControl w:val="0"/>
              <w:ind w:firstLine="540"/>
              <w:jc w:val="both"/>
              <w:textAlignment w:val="auto"/>
            </w:pPr>
            <w:r>
              <w:rPr>
                <w:noProof/>
                <w:sz w:val="22"/>
                <w:szCs w:val="22"/>
              </w:rPr>
              <mc:AlternateContent>
                <mc:Choice Requires="wps">
                  <w:drawing>
                    <wp:anchor distT="0" distB="0" distL="114300" distR="114300" simplePos="0" relativeHeight="251659264" behindDoc="0" locked="0" layoutInCell="1" allowOverlap="1" wp14:anchorId="3253EB30" wp14:editId="587259B7">
                      <wp:simplePos x="0" y="0"/>
                      <wp:positionH relativeFrom="column">
                        <wp:align>center</wp:align>
                      </wp:positionH>
                      <wp:positionV relativeFrom="paragraph">
                        <wp:posOffset>548</wp:posOffset>
                      </wp:positionV>
                      <wp:extent cx="0" cy="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43A05" w:rsidRDefault="00143A05" w:rsidP="00143A05">
                                  <w:pPr>
                                    <w:keepNext/>
                                    <w:widowControl w:val="0"/>
                                    <w:tabs>
                                      <w:tab w:val="left" w:pos="1800"/>
                                    </w:tabs>
                                    <w:snapToGrid w:val="0"/>
                                    <w:spacing w:before="240" w:after="240"/>
                                    <w:ind w:left="113" w:right="113" w:firstLine="540"/>
                                    <w:jc w:val="both"/>
                                    <w:textAlignment w:val="auto"/>
                                    <w:rPr>
                                      <w:b/>
                                      <w:sz w:val="22"/>
                                      <w:szCs w:val="22"/>
                                      <w:lang w:eastAsia="ar-SA"/>
                                    </w:rPr>
                                  </w:pPr>
                                  <w:bookmarkStart w:id="0" w:name="_Toc83037657"/>
                                  <w:bookmarkStart w:id="1" w:name="_Toc94275141"/>
                                  <w:bookmarkStart w:id="2" w:name="_Toc130211818"/>
                                  <w:r>
                                    <w:rPr>
                                      <w:b/>
                                      <w:sz w:val="22"/>
                                      <w:szCs w:val="22"/>
                                      <w:lang w:eastAsia="ar-SA"/>
                                    </w:rPr>
                                    <w:t>Строительство и размещение строений и сооружений для животноводства на территории населенных пунктов в жилой зоне (Ж1).</w:t>
                                  </w:r>
                                  <w:bookmarkEnd w:id="0"/>
                                  <w:bookmarkEnd w:id="1"/>
                                  <w:bookmarkEnd w:id="2"/>
                                </w:p>
                              </w:txbxContent>
                            </wps:txbx>
                            <wps:bodyPr vert="horz" wrap="none" lIns="0" tIns="0" rIns="0" bIns="0" anchor="t" anchorCtr="0" compatLnSpc="0">
                              <a:spAutoFit/>
                            </wps:bodyPr>
                          </wps:wsp>
                        </a:graphicData>
                      </a:graphic>
                    </wp:anchor>
                  </w:drawing>
                </mc:Choice>
                <mc:Fallback>
                  <w:pict>
                    <v:shapetype w14:anchorId="3253EB30" id="_x0000_t202" coordsize="21600,21600" o:spt="202" path="m,l,21600r21600,l21600,xe">
                      <v:stroke joinstyle="miter"/>
                      <v:path gradientshapeok="t" o:connecttype="rect"/>
                    </v:shapetype>
                    <v:shape id="Надпись 2"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bOKa/M8BAAB6AwAADgAAAAAAAAAAAAAA&#10;AAAuAgAAZHJzL2Uyb0RvYy54bWxQSwECLQAUAAYACAAAACEABNLoD9IAAAD/AAAADwAAAAAAAAAA&#10;AAAAAAApBAAAZHJzL2Rvd25yZXYueG1sUEsFBgAAAAAEAAQA8wAAACgFAAAAAA==&#10;" filled="f" stroked="f">
                      <v:textbox style="mso-fit-shape-to-text:t" inset="0,0,0,0">
                        <w:txbxContent>
                          <w:p w:rsidR="00143A05" w:rsidRDefault="00143A05" w:rsidP="00143A05">
                            <w:pPr>
                              <w:keepNext/>
                              <w:widowControl w:val="0"/>
                              <w:tabs>
                                <w:tab w:val="left" w:pos="1800"/>
                              </w:tabs>
                              <w:snapToGrid w:val="0"/>
                              <w:spacing w:before="240" w:after="240"/>
                              <w:ind w:left="113" w:right="113" w:firstLine="540"/>
                              <w:jc w:val="both"/>
                              <w:textAlignment w:val="auto"/>
                              <w:rPr>
                                <w:b/>
                                <w:sz w:val="22"/>
                                <w:szCs w:val="22"/>
                                <w:lang w:eastAsia="ar-SA"/>
                              </w:rPr>
                            </w:pPr>
                            <w:bookmarkStart w:id="3" w:name="_Toc83037657"/>
                            <w:bookmarkStart w:id="4" w:name="_Toc94275141"/>
                            <w:bookmarkStart w:id="5" w:name="_Toc130211818"/>
                            <w:r>
                              <w:rPr>
                                <w:b/>
                                <w:sz w:val="22"/>
                                <w:szCs w:val="22"/>
                                <w:lang w:eastAsia="ar-SA"/>
                              </w:rPr>
                              <w:t>Строительство и размещение строений и сооружений для животноводства на территории населенных пунктов в жилой зоне (Ж1).</w:t>
                            </w:r>
                            <w:bookmarkEnd w:id="3"/>
                            <w:bookmarkEnd w:id="4"/>
                            <w:bookmarkEnd w:id="5"/>
                          </w:p>
                        </w:txbxContent>
                      </v:textbox>
                      <w10:wrap type="square"/>
                    </v:shape>
                  </w:pict>
                </mc:Fallback>
              </mc:AlternateContent>
            </w:r>
            <w:r>
              <w:rPr>
                <w:sz w:val="22"/>
                <w:szCs w:val="22"/>
                <w:lang w:eastAsia="ar-SA"/>
              </w:rPr>
              <w:t>1. На территории населенных пунктов на землях, предоставленных для ведения личного подсобного хозяйства (приусадебный земельный участок), разрешается строительство вспомогательных строений и сооружений для содержания домашних животных и птиц в количестве не превышающим установленным настоящей статьей.</w:t>
            </w:r>
          </w:p>
          <w:p w:rsidR="00143A05" w:rsidRDefault="00143A05" w:rsidP="00230B8C">
            <w:pPr>
              <w:widowControl w:val="0"/>
              <w:ind w:firstLine="540"/>
              <w:jc w:val="both"/>
              <w:textAlignment w:val="auto"/>
              <w:rPr>
                <w:sz w:val="22"/>
                <w:szCs w:val="22"/>
                <w:lang w:eastAsia="ar-SA"/>
              </w:rPr>
            </w:pPr>
            <w:r>
              <w:rPr>
                <w:sz w:val="22"/>
                <w:szCs w:val="22"/>
                <w:lang w:eastAsia="ar-SA"/>
              </w:rPr>
              <w:t>2. Размещение пасек и отдельных ульев в жилых зонах запрещается. Разрешается устройство пасек и ульев на территории населенных пунктов на расстоянии не менее 100 метров от ближайшего расположенного жилого дома, медицинских и образовательных организаций, детских учреждений, учреждений культуры, границ полосы отвода автомобильных дорог федерального значения, железных дорог, а также не менее 500 метров от предприятий кондитерской и химической промышленности.</w:t>
            </w:r>
          </w:p>
          <w:p w:rsidR="00143A05" w:rsidRDefault="00143A05" w:rsidP="00230B8C">
            <w:pPr>
              <w:widowControl w:val="0"/>
              <w:ind w:firstLine="540"/>
              <w:jc w:val="both"/>
              <w:textAlignment w:val="auto"/>
              <w:rPr>
                <w:sz w:val="22"/>
                <w:szCs w:val="22"/>
                <w:lang w:eastAsia="ar-SA"/>
              </w:rPr>
            </w:pPr>
            <w:r>
              <w:rPr>
                <w:sz w:val="22"/>
                <w:szCs w:val="22"/>
                <w:lang w:eastAsia="ar-SA"/>
              </w:rPr>
              <w:t xml:space="preserve">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w:t>
            </w:r>
            <w:r>
              <w:rPr>
                <w:sz w:val="22"/>
                <w:szCs w:val="22"/>
                <w:lang w:eastAsia="ar-SA"/>
              </w:rPr>
              <w:lastRenderedPageBreak/>
              <w:t>(или густым кустарником, или строением) высотой не менее двух метров.</w:t>
            </w:r>
          </w:p>
          <w:p w:rsidR="00143A05" w:rsidRDefault="00143A05" w:rsidP="00230B8C">
            <w:pPr>
              <w:widowControl w:val="0"/>
              <w:ind w:firstLine="540"/>
              <w:jc w:val="both"/>
              <w:textAlignment w:val="auto"/>
              <w:rPr>
                <w:sz w:val="22"/>
                <w:szCs w:val="22"/>
                <w:lang w:eastAsia="ar-SA"/>
              </w:rPr>
            </w:pPr>
            <w:r>
              <w:rPr>
                <w:sz w:val="22"/>
                <w:szCs w:val="22"/>
                <w:lang w:eastAsia="ar-SA"/>
              </w:rPr>
              <w:t>При содержании пчел в населенных пунктах их количество не должно превышать двух пчелосемей на 100 квадратных метров участка.</w:t>
            </w:r>
          </w:p>
          <w:p w:rsidR="00143A05" w:rsidRDefault="00143A05" w:rsidP="00230B8C">
            <w:pPr>
              <w:widowControl w:val="0"/>
              <w:ind w:firstLine="540"/>
              <w:jc w:val="both"/>
              <w:textAlignment w:val="auto"/>
            </w:pPr>
            <w:r>
              <w:rPr>
                <w:sz w:val="22"/>
                <w:szCs w:val="22"/>
                <w:lang w:eastAsia="ar-SA"/>
              </w:rPr>
              <w:t>3. Сараи для скота и птицы следует предусматривать на расстоянии от окон жилых помещений дома - не менее 15 м. Разрешается пристройка хозяйственного сарая (в том числе для скота и птицы) к усадебному или сблокированному дому при изоляции их от жилых комнат не менее чем тремя подсобными помещениями. При этом помещения для мелкого скота и птицы должны иметь изолированный наружный вход, расположенный не ближе 7 м от входа в жилой дом. Возможна организация внутренней связи хозяйственной постройки и жилого дома при соблюдении санитарно-гигиенических требований.</w:t>
            </w:r>
          </w:p>
          <w:p w:rsidR="00143A05" w:rsidRDefault="00143A05" w:rsidP="00230B8C">
            <w:pPr>
              <w:widowControl w:val="0"/>
              <w:ind w:firstLine="540"/>
              <w:jc w:val="both"/>
              <w:textAlignment w:val="auto"/>
              <w:rPr>
                <w:sz w:val="22"/>
                <w:szCs w:val="22"/>
                <w:lang w:eastAsia="ar-SA"/>
              </w:rPr>
            </w:pPr>
            <w:r>
              <w:rPr>
                <w:sz w:val="22"/>
                <w:szCs w:val="22"/>
                <w:lang w:eastAsia="ar-SA"/>
              </w:rPr>
              <w:t>4. Максимальное предельное количество голов домашних животных, разрешаемых содержать на территории одного домовладения площадью менее 2500 м. кв. указано в таблице:</w:t>
            </w:r>
          </w:p>
          <w:p w:rsidR="00143A05" w:rsidRDefault="00143A05" w:rsidP="00230B8C">
            <w:pPr>
              <w:widowControl w:val="0"/>
              <w:ind w:firstLine="540"/>
              <w:jc w:val="right"/>
              <w:textAlignment w:val="auto"/>
              <w:rPr>
                <w:sz w:val="22"/>
                <w:szCs w:val="22"/>
                <w:lang w:eastAsia="ar-SA"/>
              </w:rPr>
            </w:pPr>
            <w:r>
              <w:rPr>
                <w:sz w:val="22"/>
                <w:szCs w:val="22"/>
                <w:lang w:eastAsia="ar-SA"/>
              </w:rPr>
              <w:t>Таблица 1</w:t>
            </w:r>
          </w:p>
          <w:tbl>
            <w:tblPr>
              <w:tblW w:w="8368" w:type="dxa"/>
              <w:tblCellMar>
                <w:left w:w="10" w:type="dxa"/>
                <w:right w:w="10" w:type="dxa"/>
              </w:tblCellMar>
              <w:tblLook w:val="0000" w:firstRow="0" w:lastRow="0" w:firstColumn="0" w:lastColumn="0" w:noHBand="0" w:noVBand="0"/>
            </w:tblPr>
            <w:tblGrid>
              <w:gridCol w:w="2693"/>
              <w:gridCol w:w="5675"/>
            </w:tblGrid>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Наименование</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Предельное количество взрослых особей (ед.)</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Коровы</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5</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Лошади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5</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Свиньи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15</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Кролики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100</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Козы, овцы</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30</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Куры</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75</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Гуси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50</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Утки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50</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Индюки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50</w:t>
                  </w:r>
                </w:p>
              </w:tc>
            </w:tr>
            <w:tr w:rsidR="00143A05" w:rsidTr="00230B8C">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Собаки</w:t>
                  </w:r>
                </w:p>
              </w:tc>
              <w:tc>
                <w:tcPr>
                  <w:tcW w:w="5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widowControl w:val="0"/>
                    <w:ind w:firstLine="709"/>
                    <w:jc w:val="both"/>
                    <w:textAlignment w:val="auto"/>
                    <w:rPr>
                      <w:sz w:val="22"/>
                      <w:szCs w:val="22"/>
                      <w:lang w:eastAsia="ar-SA"/>
                    </w:rPr>
                  </w:pPr>
                  <w:r>
                    <w:rPr>
                      <w:sz w:val="22"/>
                      <w:szCs w:val="22"/>
                      <w:lang w:eastAsia="ar-SA"/>
                    </w:rPr>
                    <w:t>2</w:t>
                  </w:r>
                </w:p>
              </w:tc>
            </w:tr>
          </w:tbl>
          <w:p w:rsidR="00143A05" w:rsidRDefault="00143A05" w:rsidP="00230B8C">
            <w:pPr>
              <w:shd w:val="clear" w:color="auto" w:fill="FFFFFF"/>
              <w:suppressAutoHyphens w:val="0"/>
              <w:autoSpaceDE/>
              <w:spacing w:before="100" w:after="240"/>
              <w:jc w:val="both"/>
            </w:pPr>
            <w:r>
              <w:rPr>
                <w:sz w:val="22"/>
                <w:szCs w:val="22"/>
              </w:rPr>
              <w:t>5. Расстояния от помещений и выгулов (вольеров, навесов, загонов) для содержания и разведения животных до окон жилых помещений и кухонь( в соответствие приказами Министерства  Сельского Хозяйства  РФ от 21 октября 2020 года N 621 «Об утверждении Ветеринарных правил содержания свиней в целях их воспроизводства, выращивания и реализации»; от 21 октября 2020 года N 622 «Об утверждении Ветеринарных правил содержания крупного рогатого скота в целях его воспроизводства, выращивания и реализации»; от 3 апреля  2006 года N 103 «Об утверждении Ветеринарных правил содержания птиц на личных подворьях граждан и птицеводческих хозяйствах открытого типа»;) должны быть не менее указанных в таблице:</w:t>
            </w:r>
          </w:p>
          <w:tbl>
            <w:tblPr>
              <w:tblW w:w="8067" w:type="dxa"/>
              <w:tblInd w:w="92" w:type="dxa"/>
              <w:tblCellMar>
                <w:left w:w="10" w:type="dxa"/>
                <w:right w:w="10" w:type="dxa"/>
              </w:tblCellMar>
              <w:tblLook w:val="0000" w:firstRow="0" w:lastRow="0" w:firstColumn="0" w:lastColumn="0" w:noHBand="0" w:noVBand="0"/>
            </w:tblPr>
            <w:tblGrid>
              <w:gridCol w:w="1600"/>
              <w:gridCol w:w="876"/>
              <w:gridCol w:w="1103"/>
              <w:gridCol w:w="749"/>
              <w:gridCol w:w="902"/>
              <w:gridCol w:w="833"/>
              <w:gridCol w:w="928"/>
              <w:gridCol w:w="1076"/>
            </w:tblGrid>
            <w:tr w:rsidR="00143A05" w:rsidTr="00230B8C">
              <w:tblPrEx>
                <w:tblCellMar>
                  <w:top w:w="0" w:type="dxa"/>
                  <w:bottom w:w="0" w:type="dxa"/>
                </w:tblCellMar>
              </w:tblPrEx>
              <w:trPr>
                <w:trHeight w:val="120"/>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Нормативный разрыв, не менее, метров</w:t>
                  </w:r>
                </w:p>
              </w:tc>
              <w:tc>
                <w:tcPr>
                  <w:tcW w:w="6467" w:type="dxa"/>
                  <w:gridSpan w:val="7"/>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line="120" w:lineRule="atLeast"/>
                    <w:ind w:firstLine="709"/>
                    <w:jc w:val="center"/>
                    <w:textAlignment w:val="auto"/>
                  </w:pPr>
                  <w:r>
                    <w:t>Поголовье, голов, не более</w:t>
                  </w:r>
                </w:p>
              </w:tc>
            </w:tr>
            <w:tr w:rsidR="00143A05" w:rsidTr="00230B8C">
              <w:tblPrEx>
                <w:tblCellMar>
                  <w:top w:w="0" w:type="dxa"/>
                  <w:bottom w:w="0" w:type="dxa"/>
                </w:tblCellMar>
              </w:tblPrEx>
              <w:trPr>
                <w:trHeight w:val="360"/>
              </w:trPr>
              <w:tc>
                <w:tcPr>
                  <w:tcW w:w="160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876" w:type="dxa"/>
                  <w:vMerge w:val="restart"/>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свиньи</w:t>
                  </w:r>
                </w:p>
              </w:tc>
              <w:tc>
                <w:tcPr>
                  <w:tcW w:w="1103" w:type="dxa"/>
                  <w:vMerge w:val="restart"/>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крупный рогатый скот</w:t>
                  </w:r>
                </w:p>
              </w:tc>
              <w:tc>
                <w:tcPr>
                  <w:tcW w:w="749" w:type="dxa"/>
                  <w:vMerge w:val="restart"/>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овцы, козы</w:t>
                  </w:r>
                </w:p>
              </w:tc>
              <w:tc>
                <w:tcPr>
                  <w:tcW w:w="902" w:type="dxa"/>
                  <w:vMerge w:val="restart"/>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лошади</w:t>
                  </w:r>
                </w:p>
              </w:tc>
              <w:tc>
                <w:tcPr>
                  <w:tcW w:w="833" w:type="dxa"/>
                  <w:vMerge w:val="restart"/>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птица</w:t>
                  </w:r>
                </w:p>
              </w:tc>
              <w:tc>
                <w:tcPr>
                  <w:tcW w:w="2004" w:type="dxa"/>
                  <w:gridSpan w:val="2"/>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both"/>
                    <w:textAlignment w:val="auto"/>
                  </w:pPr>
                  <w:r>
                    <w:t>маточное поголовье основного стада</w:t>
                  </w:r>
                </w:p>
              </w:tc>
            </w:tr>
            <w:tr w:rsidR="00143A05" w:rsidTr="00230B8C">
              <w:tblPrEx>
                <w:tblCellMar>
                  <w:top w:w="0" w:type="dxa"/>
                  <w:bottom w:w="0" w:type="dxa"/>
                </w:tblCellMar>
              </w:tblPrEx>
              <w:trPr>
                <w:trHeight w:val="360"/>
              </w:trPr>
              <w:tc>
                <w:tcPr>
                  <w:tcW w:w="160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876" w:type="dxa"/>
                  <w:vMerge/>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1103" w:type="dxa"/>
                  <w:vMerge/>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749" w:type="dxa"/>
                  <w:vMerge/>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902" w:type="dxa"/>
                  <w:vMerge/>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833" w:type="dxa"/>
                  <w:vMerge/>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ind w:firstLine="709"/>
                    <w:jc w:val="both"/>
                    <w:textAlignment w:val="auto"/>
                  </w:pPr>
                </w:p>
              </w:tc>
              <w:tc>
                <w:tcPr>
                  <w:tcW w:w="928"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кролики</w:t>
                  </w:r>
                </w:p>
              </w:tc>
              <w:tc>
                <w:tcPr>
                  <w:tcW w:w="1076" w:type="dxa"/>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пушные звери</w:t>
                  </w:r>
                </w:p>
              </w:tc>
            </w:tr>
            <w:tr w:rsidR="00143A05" w:rsidTr="00230B8C">
              <w:tblPrEx>
                <w:tblCellMar>
                  <w:top w:w="0" w:type="dxa"/>
                  <w:bottom w:w="0" w:type="dxa"/>
                </w:tblCellMar>
              </w:tblPrEx>
              <w:trPr>
                <w:trHeight w:val="240"/>
              </w:trPr>
              <w:tc>
                <w:tcPr>
                  <w:tcW w:w="1600"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ind w:firstLine="709"/>
                    <w:textAlignment w:val="auto"/>
                  </w:pPr>
                  <w:r>
                    <w:t>10</w:t>
                  </w:r>
                </w:p>
              </w:tc>
              <w:tc>
                <w:tcPr>
                  <w:tcW w:w="8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5</w:t>
                  </w:r>
                </w:p>
              </w:tc>
              <w:tc>
                <w:tcPr>
                  <w:tcW w:w="110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5</w:t>
                  </w:r>
                </w:p>
              </w:tc>
              <w:tc>
                <w:tcPr>
                  <w:tcW w:w="749"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c>
                <w:tcPr>
                  <w:tcW w:w="902"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5</w:t>
                  </w:r>
                </w:p>
              </w:tc>
              <w:tc>
                <w:tcPr>
                  <w:tcW w:w="83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30</w:t>
                  </w:r>
                </w:p>
              </w:tc>
              <w:tc>
                <w:tcPr>
                  <w:tcW w:w="928"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c>
                <w:tcPr>
                  <w:tcW w:w="10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5</w:t>
                  </w:r>
                </w:p>
              </w:tc>
            </w:tr>
            <w:tr w:rsidR="00143A05" w:rsidTr="00230B8C">
              <w:tblPrEx>
                <w:tblCellMar>
                  <w:top w:w="0" w:type="dxa"/>
                  <w:bottom w:w="0" w:type="dxa"/>
                </w:tblCellMar>
              </w:tblPrEx>
              <w:trPr>
                <w:trHeight w:val="240"/>
              </w:trPr>
              <w:tc>
                <w:tcPr>
                  <w:tcW w:w="1600"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ind w:firstLine="709"/>
                    <w:textAlignment w:val="auto"/>
                  </w:pPr>
                  <w:r>
                    <w:t>20</w:t>
                  </w:r>
                </w:p>
              </w:tc>
              <w:tc>
                <w:tcPr>
                  <w:tcW w:w="8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8</w:t>
                  </w:r>
                </w:p>
              </w:tc>
              <w:tc>
                <w:tcPr>
                  <w:tcW w:w="110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8</w:t>
                  </w:r>
                </w:p>
              </w:tc>
              <w:tc>
                <w:tcPr>
                  <w:tcW w:w="749"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15</w:t>
                  </w:r>
                </w:p>
              </w:tc>
              <w:tc>
                <w:tcPr>
                  <w:tcW w:w="902"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8</w:t>
                  </w:r>
                </w:p>
              </w:tc>
              <w:tc>
                <w:tcPr>
                  <w:tcW w:w="83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45</w:t>
                  </w:r>
                </w:p>
              </w:tc>
              <w:tc>
                <w:tcPr>
                  <w:tcW w:w="928"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20</w:t>
                  </w:r>
                </w:p>
              </w:tc>
              <w:tc>
                <w:tcPr>
                  <w:tcW w:w="10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8</w:t>
                  </w:r>
                </w:p>
              </w:tc>
            </w:tr>
            <w:tr w:rsidR="00143A05" w:rsidTr="00230B8C">
              <w:tblPrEx>
                <w:tblCellMar>
                  <w:top w:w="0" w:type="dxa"/>
                  <w:bottom w:w="0" w:type="dxa"/>
                </w:tblCellMar>
              </w:tblPrEx>
              <w:trPr>
                <w:trHeight w:val="240"/>
              </w:trPr>
              <w:tc>
                <w:tcPr>
                  <w:tcW w:w="1600"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ind w:firstLine="709"/>
                    <w:textAlignment w:val="auto"/>
                  </w:pPr>
                  <w:r>
                    <w:lastRenderedPageBreak/>
                    <w:t>30</w:t>
                  </w:r>
                </w:p>
              </w:tc>
              <w:tc>
                <w:tcPr>
                  <w:tcW w:w="8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c>
                <w:tcPr>
                  <w:tcW w:w="110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c>
                <w:tcPr>
                  <w:tcW w:w="749"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20</w:t>
                  </w:r>
                </w:p>
              </w:tc>
              <w:tc>
                <w:tcPr>
                  <w:tcW w:w="902"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c>
                <w:tcPr>
                  <w:tcW w:w="83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60</w:t>
                  </w:r>
                </w:p>
              </w:tc>
              <w:tc>
                <w:tcPr>
                  <w:tcW w:w="928"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30</w:t>
                  </w:r>
                </w:p>
              </w:tc>
              <w:tc>
                <w:tcPr>
                  <w:tcW w:w="10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10</w:t>
                  </w:r>
                </w:p>
              </w:tc>
            </w:tr>
            <w:tr w:rsidR="00143A05" w:rsidTr="00230B8C">
              <w:tblPrEx>
                <w:tblCellMar>
                  <w:top w:w="0" w:type="dxa"/>
                  <w:bottom w:w="0" w:type="dxa"/>
                </w:tblCellMar>
              </w:tblPrEx>
              <w:trPr>
                <w:trHeight w:val="240"/>
              </w:trPr>
              <w:tc>
                <w:tcPr>
                  <w:tcW w:w="1600"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ind w:firstLine="709"/>
                    <w:textAlignment w:val="auto"/>
                  </w:pPr>
                  <w:r>
                    <w:t>40</w:t>
                  </w:r>
                </w:p>
              </w:tc>
              <w:tc>
                <w:tcPr>
                  <w:tcW w:w="8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15</w:t>
                  </w:r>
                </w:p>
              </w:tc>
              <w:tc>
                <w:tcPr>
                  <w:tcW w:w="110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15</w:t>
                  </w:r>
                </w:p>
              </w:tc>
              <w:tc>
                <w:tcPr>
                  <w:tcW w:w="749"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25</w:t>
                  </w:r>
                </w:p>
              </w:tc>
              <w:tc>
                <w:tcPr>
                  <w:tcW w:w="902"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15</w:t>
                  </w:r>
                </w:p>
              </w:tc>
              <w:tc>
                <w:tcPr>
                  <w:tcW w:w="83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75</w:t>
                  </w:r>
                </w:p>
              </w:tc>
              <w:tc>
                <w:tcPr>
                  <w:tcW w:w="928"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40</w:t>
                  </w:r>
                </w:p>
              </w:tc>
              <w:tc>
                <w:tcPr>
                  <w:tcW w:w="107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rsidR="00143A05" w:rsidRDefault="00143A05" w:rsidP="00230B8C">
                  <w:pPr>
                    <w:widowControl w:val="0"/>
                    <w:spacing w:before="100" w:after="100"/>
                    <w:jc w:val="center"/>
                    <w:textAlignment w:val="auto"/>
                  </w:pPr>
                  <w:r>
                    <w:t>15</w:t>
                  </w:r>
                </w:p>
              </w:tc>
            </w:tr>
          </w:tbl>
          <w:p w:rsidR="00143A05" w:rsidRDefault="00143A05" w:rsidP="00230B8C">
            <w:pPr>
              <w:widowControl w:val="0"/>
              <w:ind w:firstLine="720"/>
              <w:jc w:val="both"/>
              <w:textAlignment w:val="auto"/>
              <w:rPr>
                <w:rFonts w:ascii="Arial" w:hAnsi="Arial" w:cs="Arial"/>
                <w:lang w:eastAsia="ar-SA"/>
              </w:rPr>
            </w:pPr>
          </w:p>
          <w:p w:rsidR="00143A05" w:rsidRDefault="00143A05" w:rsidP="00230B8C">
            <w:pPr>
              <w:widowControl w:val="0"/>
              <w:ind w:firstLine="540"/>
              <w:jc w:val="both"/>
              <w:textAlignment w:val="auto"/>
              <w:rPr>
                <w:sz w:val="22"/>
                <w:szCs w:val="22"/>
                <w:lang w:eastAsia="ar-SA"/>
              </w:rPr>
            </w:pPr>
            <w:r>
              <w:rPr>
                <w:sz w:val="22"/>
                <w:szCs w:val="22"/>
                <w:lang w:eastAsia="ar-SA"/>
              </w:rPr>
              <w:t xml:space="preserve">6. Содержание диких животных (волков, лосей, лисиц и др.) на территории приусадебных участков домовладений на территории населенных пунктов разрешено при разрешении ветеринарных служб. </w:t>
            </w:r>
          </w:p>
          <w:p w:rsidR="00143A05" w:rsidRDefault="00143A05" w:rsidP="00230B8C">
            <w:pPr>
              <w:widowControl w:val="0"/>
              <w:ind w:firstLine="540"/>
              <w:jc w:val="both"/>
              <w:textAlignment w:val="auto"/>
              <w:rPr>
                <w:sz w:val="22"/>
                <w:szCs w:val="22"/>
                <w:lang w:eastAsia="ar-SA"/>
              </w:rPr>
            </w:pPr>
            <w:r>
              <w:rPr>
                <w:sz w:val="22"/>
                <w:szCs w:val="22"/>
                <w:lang w:eastAsia="ar-SA"/>
              </w:rPr>
              <w:t>7. Разведение и содержание домашних животных и птиц в количестве большем, чем указанных в пункте 4 настоящей статьи,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143A05" w:rsidRDefault="00143A05" w:rsidP="00230B8C">
            <w:pPr>
              <w:widowControl w:val="0"/>
              <w:ind w:firstLine="540"/>
              <w:jc w:val="both"/>
              <w:textAlignment w:val="auto"/>
              <w:rPr>
                <w:sz w:val="22"/>
                <w:szCs w:val="22"/>
                <w:lang w:eastAsia="ar-SA"/>
              </w:rPr>
            </w:pPr>
          </w:p>
          <w:p w:rsidR="00143A05" w:rsidRDefault="00143A05" w:rsidP="00230B8C">
            <w:pPr>
              <w:suppressAutoHyphens w:val="0"/>
              <w:textAlignment w:val="auto"/>
              <w:rPr>
                <w:sz w:val="22"/>
                <w:szCs w:val="22"/>
              </w:rPr>
            </w:pPr>
          </w:p>
        </w:tc>
      </w:tr>
    </w:tbl>
    <w:p w:rsidR="00143A05" w:rsidRDefault="00143A05" w:rsidP="00143A05"/>
    <w:p w:rsidR="00143A05" w:rsidRDefault="00143A05" w:rsidP="00143A05"/>
    <w:p w:rsidR="00143A05" w:rsidRDefault="00143A05" w:rsidP="00143A05">
      <w:r>
        <w:rPr>
          <w:b/>
        </w:rPr>
        <w:t>2.4.</w:t>
      </w:r>
      <w:r>
        <w:rPr>
          <w:b/>
          <w:lang w:val="en-US"/>
        </w:rPr>
        <w:t> </w:t>
      </w:r>
      <w:r>
        <w:rPr>
          <w:b/>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W w:w="15871" w:type="dxa"/>
        <w:tblLayout w:type="fixed"/>
        <w:tblCellMar>
          <w:left w:w="10" w:type="dxa"/>
          <w:right w:w="10" w:type="dxa"/>
        </w:tblCellMar>
        <w:tblLook w:val="0000" w:firstRow="0" w:lastRow="0" w:firstColumn="0" w:lastColumn="0" w:noHBand="0" w:noVBand="0"/>
      </w:tblPr>
      <w:tblGrid>
        <w:gridCol w:w="1563"/>
        <w:gridCol w:w="1302"/>
        <w:gridCol w:w="1050"/>
        <w:gridCol w:w="1176"/>
        <w:gridCol w:w="1343"/>
        <w:gridCol w:w="1274"/>
        <w:gridCol w:w="1932"/>
        <w:gridCol w:w="6231"/>
      </w:tblGrid>
      <w:tr w:rsidR="00143A05" w:rsidTr="00230B8C">
        <w:tblPrEx>
          <w:tblCellMar>
            <w:top w:w="0" w:type="dxa"/>
            <w:bottom w:w="0" w:type="dxa"/>
          </w:tblCellMar>
        </w:tblPrEx>
        <w:tc>
          <w:tcPr>
            <w:tcW w:w="1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Реквизиты акта, регулирующего использование земельного участка</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Требования к использованию земельного участка</w:t>
            </w:r>
          </w:p>
        </w:tc>
        <w:tc>
          <w:tcPr>
            <w:tcW w:w="37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Требования к параметрам объекта капитального строительства</w:t>
            </w:r>
          </w:p>
        </w:tc>
        <w:tc>
          <w:tcPr>
            <w:tcW w:w="81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Требования к размещению объектов капитального строительства</w:t>
            </w:r>
          </w:p>
        </w:tc>
      </w:tr>
      <w:tr w:rsidR="00143A05" w:rsidTr="00230B8C">
        <w:tblPrEx>
          <w:tblCellMar>
            <w:top w:w="0" w:type="dxa"/>
            <w:bottom w:w="0" w:type="dxa"/>
          </w:tblCellMar>
        </w:tblPrEx>
        <w:tc>
          <w:tcPr>
            <w:tcW w:w="1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rPr>
                <w:sz w:val="16"/>
                <w:szCs w:val="16"/>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rPr>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rPr>
                <w:sz w:val="16"/>
                <w:szCs w:val="16"/>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Предельное количество этажей и (или) предельная высота зданий, строений, сооружений</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Иные требования к параметрам объекта капитального строительства</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Иные требования к размещению объектов капитального строительства</w:t>
            </w:r>
          </w:p>
        </w:tc>
      </w:tr>
      <w:tr w:rsidR="00143A05" w:rsidTr="00230B8C">
        <w:tblPrEx>
          <w:tblCellMar>
            <w:top w:w="0" w:type="dxa"/>
            <w:bottom w:w="0" w:type="dxa"/>
          </w:tblCellMar>
        </w:tblPrEx>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1</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7</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6"/>
                <w:szCs w:val="16"/>
              </w:rPr>
            </w:pPr>
            <w:r>
              <w:rPr>
                <w:sz w:val="16"/>
                <w:szCs w:val="16"/>
              </w:rPr>
              <w:t>8</w:t>
            </w:r>
          </w:p>
        </w:tc>
      </w:tr>
      <w:tr w:rsidR="00143A05" w:rsidTr="00230B8C">
        <w:tblPrEx>
          <w:tblCellMar>
            <w:top w:w="0" w:type="dxa"/>
            <w:bottom w:w="0" w:type="dxa"/>
          </w:tblCellMar>
        </w:tblPrEx>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r>
              <w:rPr>
                <w:sz w:val="16"/>
                <w:szCs w:val="16"/>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r>
              <w:rPr>
                <w:sz w:val="16"/>
                <w:szCs w:val="16"/>
                <w:lang w:val="en-US"/>
              </w:rPr>
              <w: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rPr>
                <w:sz w:val="16"/>
                <w:szCs w:val="16"/>
              </w:rPr>
            </w:pPr>
            <w:r>
              <w:rPr>
                <w:sz w:val="16"/>
                <w:szCs w:val="16"/>
              </w:rPr>
              <w:t>—</w:t>
            </w:r>
          </w:p>
        </w:tc>
      </w:tr>
    </w:tbl>
    <w:p w:rsidR="00143A05" w:rsidRDefault="00143A05" w:rsidP="00143A05">
      <w:pPr>
        <w:keepNext/>
        <w:rPr>
          <w:b/>
        </w:rPr>
      </w:pPr>
    </w:p>
    <w:p w:rsidR="00143A05" w:rsidRDefault="00143A05" w:rsidP="00143A05">
      <w:pPr>
        <w:keepNext/>
        <w:rPr>
          <w:b/>
        </w:rPr>
      </w:pPr>
      <w:r>
        <w:rPr>
          <w:b/>
        </w:rP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23" w:type="dxa"/>
        <w:tblInd w:w="62" w:type="dxa"/>
        <w:tblLayout w:type="fixed"/>
        <w:tblCellMar>
          <w:left w:w="10" w:type="dxa"/>
          <w:right w:w="10" w:type="dxa"/>
        </w:tblCellMar>
        <w:tblLook w:val="0000" w:firstRow="0" w:lastRow="0" w:firstColumn="0" w:lastColumn="0" w:noHBand="0" w:noVBand="0"/>
      </w:tblPr>
      <w:tblGrid>
        <w:gridCol w:w="1848"/>
        <w:gridCol w:w="1257"/>
        <w:gridCol w:w="1257"/>
        <w:gridCol w:w="1108"/>
        <w:gridCol w:w="1404"/>
        <w:gridCol w:w="1258"/>
        <w:gridCol w:w="1479"/>
        <w:gridCol w:w="1848"/>
        <w:gridCol w:w="1502"/>
        <w:gridCol w:w="1479"/>
        <w:gridCol w:w="1283"/>
      </w:tblGrid>
      <w:tr w:rsidR="00143A05" w:rsidTr="00230B8C">
        <w:tblPrEx>
          <w:tblCellMar>
            <w:top w:w="0" w:type="dxa"/>
            <w:bottom w:w="0" w:type="dxa"/>
          </w:tblCellMar>
        </w:tblPrEx>
        <w:trPr>
          <w:cantSplit/>
        </w:trPr>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Причины отнесения земельного участка к виду земельного участка для которого градостроительный регламент не устанавливается</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Реквизиты Положения об особо охраняемой природной территории</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Реквизиты утвержденной документации по планировке территории</w:t>
            </w:r>
          </w:p>
        </w:tc>
        <w:tc>
          <w:tcPr>
            <w:tcW w:w="1136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pPr>
            <w:bookmarkStart w:id="6" w:name="Par225"/>
            <w:bookmarkEnd w:id="6"/>
            <w:r>
              <w:rPr>
                <w:sz w:val="16"/>
                <w:szCs w:val="16"/>
              </w:rPr>
              <w:t>Зонирование особо охраняемой природной территории (да/</w:t>
            </w:r>
            <w:r>
              <w:rPr>
                <w:sz w:val="16"/>
                <w:szCs w:val="16"/>
                <w:u w:val="single"/>
              </w:rPr>
              <w:t>нет</w:t>
            </w:r>
            <w:r>
              <w:rPr>
                <w:sz w:val="16"/>
                <w:szCs w:val="16"/>
              </w:rPr>
              <w:t>)</w:t>
            </w:r>
          </w:p>
        </w:tc>
      </w:tr>
      <w:tr w:rsidR="00143A05" w:rsidTr="00230B8C">
        <w:tblPrEx>
          <w:tblCellMar>
            <w:top w:w="0" w:type="dxa"/>
            <w:bottom w:w="0" w:type="dxa"/>
          </w:tblCellMar>
        </w:tblPrEx>
        <w:trPr>
          <w:cantSplit/>
        </w:trPr>
        <w:tc>
          <w:tcPr>
            <w:tcW w:w="1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pPr>
            <w:r>
              <w:rPr>
                <w:sz w:val="16"/>
                <w:szCs w:val="16"/>
              </w:rPr>
              <w:t>Функцио</w:t>
            </w:r>
            <w:r>
              <w:rPr>
                <w:sz w:val="16"/>
                <w:szCs w:val="16"/>
                <w:lang w:val="en-US"/>
              </w:rPr>
              <w:t>-</w:t>
            </w:r>
            <w:r>
              <w:rPr>
                <w:sz w:val="16"/>
                <w:szCs w:val="16"/>
              </w:rPr>
              <w:t>нальная зона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Виды разрешенного использования земельного участка</w:t>
            </w:r>
          </w:p>
        </w:tc>
        <w:tc>
          <w:tcPr>
            <w:tcW w:w="4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Требования к параметрам объекта капитального строительства</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Требования к размещению объектов капитального строительства</w:t>
            </w:r>
          </w:p>
        </w:tc>
      </w:tr>
      <w:tr w:rsidR="00143A05" w:rsidTr="00230B8C">
        <w:tblPrEx>
          <w:tblCellMar>
            <w:top w:w="0" w:type="dxa"/>
            <w:bottom w:w="0" w:type="dxa"/>
          </w:tblCellMar>
        </w:tblPrEx>
        <w:trPr>
          <w:cantSplit/>
        </w:trPr>
        <w:tc>
          <w:tcPr>
            <w:tcW w:w="1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Основные виды разрешенного использования</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Вспомогательные виды разрешенного использо-вания</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Предельное количество этажей и (или) предельная высота зданий, строений, сооружений</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Иные требования к параметрам объекта капитального строительства</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r>
              <w:rPr>
                <w:sz w:val="16"/>
                <w:szCs w:val="16"/>
              </w:rPr>
              <w:t>Иные требования к размещению объектов капитального строительства</w:t>
            </w:r>
          </w:p>
        </w:tc>
      </w:tr>
      <w:tr w:rsidR="00143A05" w:rsidTr="00230B8C">
        <w:tblPrEx>
          <w:tblCellMar>
            <w:top w:w="0" w:type="dxa"/>
            <w:bottom w:w="0" w:type="dxa"/>
          </w:tblCellMar>
        </w:tblPrEx>
        <w:trPr>
          <w:cantSplit/>
        </w:trPr>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7" w:name="Par237"/>
            <w:bookmarkEnd w:id="7"/>
            <w:r>
              <w:rPr>
                <w:sz w:val="16"/>
                <w:szCs w:val="16"/>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8" w:name="Par238"/>
            <w:bookmarkEnd w:id="8"/>
            <w:r>
              <w:rPr>
                <w:sz w:val="16"/>
                <w:szCs w:val="16"/>
              </w:rPr>
              <w:t>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9" w:name="Par239"/>
            <w:bookmarkEnd w:id="9"/>
            <w:r>
              <w:rPr>
                <w:sz w:val="16"/>
                <w:szCs w:val="16"/>
              </w:rPr>
              <w:t>3</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0" w:name="Par240"/>
            <w:bookmarkEnd w:id="10"/>
            <w:r>
              <w:rPr>
                <w:sz w:val="16"/>
                <w:szCs w:val="16"/>
              </w:rPr>
              <w:t>4</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1" w:name="Par241"/>
            <w:bookmarkEnd w:id="11"/>
            <w:r>
              <w:rPr>
                <w:sz w:val="16"/>
                <w:szCs w:val="16"/>
              </w:rPr>
              <w:t>5</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2" w:name="Par242"/>
            <w:bookmarkEnd w:id="12"/>
            <w:r>
              <w:rPr>
                <w:sz w:val="16"/>
                <w:szCs w:val="16"/>
              </w:rPr>
              <w:t>6</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3" w:name="Par243"/>
            <w:bookmarkEnd w:id="13"/>
            <w:r>
              <w:rPr>
                <w:sz w:val="16"/>
                <w:szCs w:val="16"/>
              </w:rPr>
              <w:t>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4" w:name="Par244"/>
            <w:bookmarkEnd w:id="14"/>
            <w:r>
              <w:rPr>
                <w:sz w:val="16"/>
                <w:szCs w:val="16"/>
              </w:rPr>
              <w:t>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5" w:name="Par245"/>
            <w:bookmarkEnd w:id="15"/>
            <w:r>
              <w:rPr>
                <w:sz w:val="16"/>
                <w:szCs w:val="16"/>
              </w:rPr>
              <w:t>9</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6" w:name="Par246"/>
            <w:bookmarkEnd w:id="16"/>
            <w:r>
              <w:rPr>
                <w:sz w:val="16"/>
                <w:szCs w:val="16"/>
              </w:rPr>
              <w:t>10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pPr>
              <w:keepNext/>
              <w:jc w:val="center"/>
              <w:rPr>
                <w:sz w:val="16"/>
                <w:szCs w:val="16"/>
              </w:rPr>
            </w:pPr>
            <w:bookmarkStart w:id="17" w:name="Par247"/>
            <w:bookmarkEnd w:id="17"/>
            <w:r>
              <w:rPr>
                <w:sz w:val="16"/>
                <w:szCs w:val="16"/>
              </w:rPr>
              <w:t>11</w:t>
            </w:r>
          </w:p>
        </w:tc>
      </w:tr>
      <w:tr w:rsidR="00143A05" w:rsidTr="00230B8C">
        <w:tblPrEx>
          <w:tblCellMar>
            <w:top w:w="0" w:type="dxa"/>
            <w:bottom w:w="0" w:type="dxa"/>
          </w:tblCellMar>
        </w:tblPrEx>
        <w:trPr>
          <w:cantSplit/>
        </w:trPr>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43A05" w:rsidRDefault="00143A05" w:rsidP="00230B8C">
            <w:r>
              <w:rPr>
                <w:sz w:val="16"/>
                <w:szCs w:val="16"/>
                <w:lang w:val="en-US"/>
              </w:rPr>
              <w:t>—</w:t>
            </w:r>
          </w:p>
        </w:tc>
      </w:tr>
    </w:tbl>
    <w:p w:rsidR="00143A05" w:rsidRDefault="00143A05" w:rsidP="00143A05">
      <w:pPr>
        <w:sectPr w:rsidR="00143A05">
          <w:pgSz w:w="16838" w:h="11906" w:orient="landscape"/>
          <w:pgMar w:top="1134" w:right="567" w:bottom="567" w:left="567" w:header="720" w:footer="720" w:gutter="0"/>
          <w:cols w:space="720"/>
        </w:sectPr>
      </w:pPr>
    </w:p>
    <w:p w:rsidR="00143A05" w:rsidRDefault="00143A05" w:rsidP="00143A05">
      <w:pPr>
        <w:keepNext/>
        <w:jc w:val="both"/>
      </w:pPr>
      <w:r>
        <w:rPr>
          <w:b/>
          <w:sz w:val="24"/>
          <w:szCs w:val="24"/>
        </w:rPr>
        <w:lastRenderedPageBreak/>
        <w:t>3.</w:t>
      </w:r>
      <w:r>
        <w:rPr>
          <w:b/>
          <w:sz w:val="24"/>
          <w:szCs w:val="24"/>
          <w:lang w:val="en-US"/>
        </w:rPr>
        <w:t> </w:t>
      </w:r>
      <w:r>
        <w:rPr>
          <w:b/>
          <w:sz w:val="24"/>
          <w:szCs w:val="24"/>
        </w:rPr>
        <w:t>Информация о расположенных в границах земельного участка объектах капитального строительства и объектах культурного наследия</w:t>
      </w:r>
    </w:p>
    <w:p w:rsidR="00143A05" w:rsidRDefault="00143A05" w:rsidP="00143A05">
      <w:pPr>
        <w:keepNext/>
        <w:spacing w:before="240" w:after="120"/>
      </w:pPr>
      <w:r>
        <w:rPr>
          <w:b/>
          <w:sz w:val="24"/>
          <w:szCs w:val="24"/>
        </w:rPr>
        <w:t>3.1. Объекты капитального строительства</w:t>
      </w:r>
      <w:r>
        <w:rPr>
          <w:shd w:val="clear" w:color="auto" w:fill="00FFFF"/>
        </w:rPr>
        <w:t xml:space="preserve"> </w:t>
      </w:r>
    </w:p>
    <w:tbl>
      <w:tblPr>
        <w:tblW w:w="9950" w:type="dxa"/>
        <w:tblInd w:w="28" w:type="dxa"/>
        <w:tblLayout w:type="fixed"/>
        <w:tblCellMar>
          <w:left w:w="10" w:type="dxa"/>
          <w:right w:w="10" w:type="dxa"/>
        </w:tblCellMar>
        <w:tblLook w:val="0000" w:firstRow="0" w:lastRow="0" w:firstColumn="0" w:lastColumn="0" w:noHBand="0" w:noVBand="0"/>
      </w:tblPr>
      <w:tblGrid>
        <w:gridCol w:w="392"/>
        <w:gridCol w:w="1876"/>
        <w:gridCol w:w="238"/>
        <w:gridCol w:w="7304"/>
        <w:gridCol w:w="140"/>
      </w:tblGrid>
      <w:tr w:rsidR="00143A05" w:rsidTr="00230B8C">
        <w:tblPrEx>
          <w:tblCellMar>
            <w:top w:w="0" w:type="dxa"/>
            <w:bottom w:w="0" w:type="dxa"/>
          </w:tblCellMar>
        </w:tblPrEx>
        <w:tc>
          <w:tcPr>
            <w:tcW w:w="392" w:type="dxa"/>
            <w:shd w:val="clear" w:color="auto" w:fill="auto"/>
            <w:tcMar>
              <w:top w:w="0" w:type="dxa"/>
              <w:left w:w="28" w:type="dxa"/>
              <w:bottom w:w="0" w:type="dxa"/>
              <w:right w:w="28" w:type="dxa"/>
            </w:tcMar>
            <w:vAlign w:val="bottom"/>
          </w:tcPr>
          <w:p w:rsidR="00143A05" w:rsidRDefault="00143A05" w:rsidP="00230B8C">
            <w:pPr>
              <w:keepNext/>
              <w:rPr>
                <w:sz w:val="24"/>
                <w:szCs w:val="24"/>
                <w:lang w:val="en-US"/>
              </w:rPr>
            </w:pPr>
            <w:r>
              <w:rPr>
                <w:sz w:val="24"/>
                <w:szCs w:val="24"/>
                <w:lang w:val="en-US"/>
              </w:rPr>
              <w:t>№</w:t>
            </w:r>
          </w:p>
        </w:tc>
        <w:tc>
          <w:tcPr>
            <w:tcW w:w="1876" w:type="dxa"/>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keepNext/>
              <w:jc w:val="center"/>
            </w:pPr>
            <w:r>
              <w:rPr>
                <w:bCs/>
                <w:sz w:val="24"/>
                <w:szCs w:val="24"/>
                <w:lang w:val="en-US"/>
              </w:rPr>
              <w:t>Не имеется</w:t>
            </w:r>
          </w:p>
        </w:tc>
        <w:tc>
          <w:tcPr>
            <w:tcW w:w="238" w:type="dxa"/>
            <w:shd w:val="clear" w:color="auto" w:fill="auto"/>
            <w:tcMar>
              <w:top w:w="0" w:type="dxa"/>
              <w:left w:w="28" w:type="dxa"/>
              <w:bottom w:w="0" w:type="dxa"/>
              <w:right w:w="28" w:type="dxa"/>
            </w:tcMar>
            <w:vAlign w:val="bottom"/>
          </w:tcPr>
          <w:p w:rsidR="00143A05" w:rsidRDefault="00143A05" w:rsidP="00230B8C">
            <w:pPr>
              <w:keepNext/>
              <w:rPr>
                <w:sz w:val="24"/>
                <w:szCs w:val="24"/>
                <w:lang w:val="en-US"/>
              </w:rPr>
            </w:pPr>
            <w:r>
              <w:rPr>
                <w:sz w:val="24"/>
                <w:szCs w:val="24"/>
                <w:lang w:val="en-US"/>
              </w:rPr>
              <w:t>,</w:t>
            </w:r>
          </w:p>
        </w:tc>
        <w:tc>
          <w:tcPr>
            <w:tcW w:w="7304" w:type="dxa"/>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keepNext/>
              <w:jc w:val="center"/>
            </w:pPr>
            <w:r>
              <w:rPr>
                <w:bCs/>
                <w:sz w:val="24"/>
                <w:szCs w:val="24"/>
                <w:lang w:val="en-US"/>
              </w:rPr>
              <w:t>Не имеется</w:t>
            </w:r>
          </w:p>
        </w:tc>
        <w:tc>
          <w:tcPr>
            <w:tcW w:w="140" w:type="dxa"/>
            <w:shd w:val="clear" w:color="auto" w:fill="auto"/>
            <w:tcMar>
              <w:top w:w="0" w:type="dxa"/>
              <w:left w:w="28" w:type="dxa"/>
              <w:bottom w:w="0" w:type="dxa"/>
              <w:right w:w="28" w:type="dxa"/>
            </w:tcMar>
            <w:vAlign w:val="bottom"/>
          </w:tcPr>
          <w:p w:rsidR="00143A05" w:rsidRDefault="00143A05" w:rsidP="00230B8C">
            <w:pPr>
              <w:keepNext/>
              <w:jc w:val="right"/>
              <w:rPr>
                <w:sz w:val="24"/>
                <w:szCs w:val="24"/>
              </w:rPr>
            </w:pPr>
            <w:r>
              <w:rPr>
                <w:sz w:val="24"/>
                <w:szCs w:val="24"/>
              </w:rPr>
              <w:t>,</w:t>
            </w:r>
          </w:p>
        </w:tc>
      </w:tr>
      <w:tr w:rsidR="00143A05" w:rsidTr="00230B8C">
        <w:tblPrEx>
          <w:tblCellMar>
            <w:top w:w="0" w:type="dxa"/>
            <w:bottom w:w="0" w:type="dxa"/>
          </w:tblCellMar>
        </w:tblPrEx>
        <w:tc>
          <w:tcPr>
            <w:tcW w:w="392"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c>
          <w:tcPr>
            <w:tcW w:w="1876" w:type="dxa"/>
            <w:tcBorders>
              <w:top w:val="single" w:sz="4" w:space="0" w:color="000000"/>
            </w:tcBorders>
            <w:shd w:val="clear" w:color="auto" w:fill="auto"/>
            <w:tcMar>
              <w:top w:w="0" w:type="dxa"/>
              <w:left w:w="28" w:type="dxa"/>
              <w:bottom w:w="0" w:type="dxa"/>
              <w:right w:w="28" w:type="dxa"/>
            </w:tcMar>
          </w:tcPr>
          <w:p w:rsidR="00143A05" w:rsidRDefault="00143A05" w:rsidP="00230B8C">
            <w:pPr>
              <w:keepNext/>
              <w:jc w:val="center"/>
            </w:pPr>
            <w:r>
              <w:rPr>
                <w:sz w:val="18"/>
                <w:szCs w:val="18"/>
              </w:rPr>
              <w:t>(согласно чертежу(ам) градостроительного плана)</w:t>
            </w:r>
          </w:p>
        </w:tc>
        <w:tc>
          <w:tcPr>
            <w:tcW w:w="238"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c>
          <w:tcPr>
            <w:tcW w:w="7304" w:type="dxa"/>
            <w:tcBorders>
              <w:top w:val="single" w:sz="4" w:space="0" w:color="000000"/>
            </w:tcBorders>
            <w:shd w:val="clear" w:color="auto" w:fill="auto"/>
            <w:tcMar>
              <w:top w:w="0" w:type="dxa"/>
              <w:left w:w="28" w:type="dxa"/>
              <w:bottom w:w="0" w:type="dxa"/>
              <w:right w:w="28" w:type="dxa"/>
            </w:tcMar>
          </w:tcPr>
          <w:p w:rsidR="00143A05" w:rsidRDefault="00143A05" w:rsidP="00230B8C">
            <w:pPr>
              <w:keepNext/>
              <w:jc w:val="center"/>
            </w:pPr>
            <w:r>
              <w:rPr>
                <w:sz w:val="18"/>
                <w:szCs w:val="18"/>
              </w:rPr>
              <w:t>(назначение объекта капитального строительства, этажность, высотность, общая площадь, площадь застройки)</w:t>
            </w:r>
          </w:p>
        </w:tc>
        <w:tc>
          <w:tcPr>
            <w:tcW w:w="140"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r>
      <w:tr w:rsidR="00143A05" w:rsidTr="00230B8C">
        <w:tblPrEx>
          <w:tblCellMar>
            <w:top w:w="0" w:type="dxa"/>
            <w:bottom w:w="0" w:type="dxa"/>
          </w:tblCellMar>
        </w:tblPrEx>
        <w:tc>
          <w:tcPr>
            <w:tcW w:w="9950" w:type="dxa"/>
            <w:gridSpan w:val="5"/>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keepNext/>
              <w:spacing w:before="120"/>
              <w:ind w:left="5"/>
              <w:jc w:val="right"/>
            </w:pPr>
            <w:r>
              <w:rPr>
                <w:sz w:val="24"/>
                <w:szCs w:val="24"/>
              </w:rPr>
              <w:t xml:space="preserve">инвентаризационный или кадастровый номер </w:t>
            </w:r>
            <w:r>
              <w:rPr>
                <w:bCs/>
                <w:sz w:val="24"/>
                <w:szCs w:val="24"/>
              </w:rPr>
              <w:t>Не имеется</w:t>
            </w:r>
          </w:p>
        </w:tc>
      </w:tr>
      <w:tr w:rsidR="00143A05" w:rsidTr="00230B8C">
        <w:tblPrEx>
          <w:tblCellMar>
            <w:top w:w="0" w:type="dxa"/>
            <w:bottom w:w="0" w:type="dxa"/>
          </w:tblCellMar>
        </w:tblPrEx>
        <w:tc>
          <w:tcPr>
            <w:tcW w:w="9950" w:type="dxa"/>
            <w:gridSpan w:val="5"/>
            <w:tcBorders>
              <w:top w:val="single" w:sz="4" w:space="0" w:color="000000"/>
            </w:tcBorders>
            <w:shd w:val="clear" w:color="auto" w:fill="auto"/>
            <w:tcMar>
              <w:top w:w="0" w:type="dxa"/>
              <w:left w:w="28" w:type="dxa"/>
              <w:bottom w:w="0" w:type="dxa"/>
              <w:right w:w="28" w:type="dxa"/>
            </w:tcMar>
            <w:vAlign w:val="bottom"/>
          </w:tcPr>
          <w:p w:rsidR="00143A05" w:rsidRDefault="00143A05" w:rsidP="00230B8C">
            <w:pPr>
              <w:keepNext/>
              <w:spacing w:before="120"/>
              <w:ind w:left="5"/>
              <w:jc w:val="right"/>
              <w:rPr>
                <w:sz w:val="24"/>
                <w:szCs w:val="24"/>
              </w:rPr>
            </w:pPr>
          </w:p>
        </w:tc>
      </w:tr>
    </w:tbl>
    <w:p w:rsidR="00143A05" w:rsidRDefault="00143A05" w:rsidP="00143A05">
      <w:pPr>
        <w:pStyle w:val="3"/>
        <w:keepNext/>
        <w:spacing w:before="0" w:after="120"/>
        <w:jc w:val="left"/>
      </w:pPr>
      <w:r>
        <w:rPr>
          <w:b/>
        </w:rPr>
        <w:t>3.2.</w:t>
      </w:r>
      <w:r>
        <w:rPr>
          <w:b/>
          <w:lang w:val="en-US"/>
        </w:rPr>
        <w:t> </w:t>
      </w:r>
      <w:r>
        <w:rPr>
          <w:b/>
        </w:rPr>
        <w:t>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9894" w:type="dxa"/>
        <w:tblInd w:w="28" w:type="dxa"/>
        <w:tblLayout w:type="fixed"/>
        <w:tblCellMar>
          <w:left w:w="10" w:type="dxa"/>
          <w:right w:w="10" w:type="dxa"/>
        </w:tblCellMar>
        <w:tblLook w:val="0000" w:firstRow="0" w:lastRow="0" w:firstColumn="0" w:lastColumn="0" w:noHBand="0" w:noVBand="0"/>
      </w:tblPr>
      <w:tblGrid>
        <w:gridCol w:w="389"/>
        <w:gridCol w:w="1865"/>
        <w:gridCol w:w="252"/>
        <w:gridCol w:w="7253"/>
        <w:gridCol w:w="135"/>
      </w:tblGrid>
      <w:tr w:rsidR="00143A05" w:rsidTr="00230B8C">
        <w:tblPrEx>
          <w:tblCellMar>
            <w:top w:w="0" w:type="dxa"/>
            <w:bottom w:w="0" w:type="dxa"/>
          </w:tblCellMar>
        </w:tblPrEx>
        <w:tc>
          <w:tcPr>
            <w:tcW w:w="389" w:type="dxa"/>
            <w:shd w:val="clear" w:color="auto" w:fill="auto"/>
            <w:tcMar>
              <w:top w:w="0" w:type="dxa"/>
              <w:left w:w="28" w:type="dxa"/>
              <w:bottom w:w="0" w:type="dxa"/>
              <w:right w:w="28" w:type="dxa"/>
            </w:tcMar>
            <w:vAlign w:val="bottom"/>
          </w:tcPr>
          <w:p w:rsidR="00143A05" w:rsidRDefault="00143A05" w:rsidP="00230B8C">
            <w:pPr>
              <w:keepNext/>
              <w:rPr>
                <w:sz w:val="24"/>
                <w:szCs w:val="24"/>
              </w:rPr>
            </w:pPr>
            <w:r>
              <w:rPr>
                <w:sz w:val="24"/>
                <w:szCs w:val="24"/>
              </w:rPr>
              <w:t>№</w:t>
            </w:r>
          </w:p>
        </w:tc>
        <w:tc>
          <w:tcPr>
            <w:tcW w:w="1865" w:type="dxa"/>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keepNext/>
              <w:jc w:val="center"/>
            </w:pPr>
            <w:r>
              <w:rPr>
                <w:bCs/>
                <w:sz w:val="24"/>
                <w:szCs w:val="24"/>
              </w:rPr>
              <w:t>Информация отсутствует</w:t>
            </w:r>
          </w:p>
        </w:tc>
        <w:tc>
          <w:tcPr>
            <w:tcW w:w="252" w:type="dxa"/>
            <w:shd w:val="clear" w:color="auto" w:fill="auto"/>
            <w:tcMar>
              <w:top w:w="0" w:type="dxa"/>
              <w:left w:w="28" w:type="dxa"/>
              <w:bottom w:w="0" w:type="dxa"/>
              <w:right w:w="28" w:type="dxa"/>
            </w:tcMar>
            <w:vAlign w:val="bottom"/>
          </w:tcPr>
          <w:p w:rsidR="00143A05" w:rsidRDefault="00143A05" w:rsidP="00230B8C">
            <w:pPr>
              <w:keepNext/>
              <w:rPr>
                <w:sz w:val="24"/>
                <w:szCs w:val="24"/>
              </w:rPr>
            </w:pPr>
            <w:r>
              <w:rPr>
                <w:sz w:val="24"/>
                <w:szCs w:val="24"/>
              </w:rPr>
              <w:t>,</w:t>
            </w:r>
          </w:p>
        </w:tc>
        <w:tc>
          <w:tcPr>
            <w:tcW w:w="7253" w:type="dxa"/>
            <w:tcBorders>
              <w:bottom w:val="single" w:sz="4" w:space="0" w:color="000000"/>
            </w:tcBorders>
            <w:shd w:val="clear" w:color="auto" w:fill="auto"/>
            <w:tcMar>
              <w:top w:w="0" w:type="dxa"/>
              <w:left w:w="28" w:type="dxa"/>
              <w:bottom w:w="0" w:type="dxa"/>
              <w:right w:w="28" w:type="dxa"/>
            </w:tcMar>
            <w:vAlign w:val="bottom"/>
          </w:tcPr>
          <w:p w:rsidR="00143A05" w:rsidRDefault="00143A05" w:rsidP="00230B8C">
            <w:pPr>
              <w:keepNext/>
              <w:jc w:val="center"/>
            </w:pPr>
            <w:r>
              <w:rPr>
                <w:bCs/>
                <w:sz w:val="24"/>
                <w:szCs w:val="24"/>
              </w:rPr>
              <w:t>Информация отсутствует</w:t>
            </w:r>
          </w:p>
        </w:tc>
        <w:tc>
          <w:tcPr>
            <w:tcW w:w="135" w:type="dxa"/>
            <w:shd w:val="clear" w:color="auto" w:fill="auto"/>
            <w:tcMar>
              <w:top w:w="0" w:type="dxa"/>
              <w:left w:w="28" w:type="dxa"/>
              <w:bottom w:w="0" w:type="dxa"/>
              <w:right w:w="28" w:type="dxa"/>
            </w:tcMar>
            <w:vAlign w:val="bottom"/>
          </w:tcPr>
          <w:p w:rsidR="00143A05" w:rsidRDefault="00143A05" w:rsidP="00230B8C">
            <w:pPr>
              <w:keepNext/>
              <w:jc w:val="right"/>
              <w:rPr>
                <w:sz w:val="24"/>
                <w:szCs w:val="24"/>
              </w:rPr>
            </w:pPr>
            <w:r>
              <w:rPr>
                <w:sz w:val="24"/>
                <w:szCs w:val="24"/>
              </w:rPr>
              <w:t>,</w:t>
            </w:r>
          </w:p>
        </w:tc>
      </w:tr>
      <w:tr w:rsidR="00143A05" w:rsidTr="00230B8C">
        <w:tblPrEx>
          <w:tblCellMar>
            <w:top w:w="0" w:type="dxa"/>
            <w:bottom w:w="0" w:type="dxa"/>
          </w:tblCellMar>
        </w:tblPrEx>
        <w:tc>
          <w:tcPr>
            <w:tcW w:w="389"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c>
          <w:tcPr>
            <w:tcW w:w="1865" w:type="dxa"/>
            <w:shd w:val="clear" w:color="auto" w:fill="auto"/>
            <w:tcMar>
              <w:top w:w="0" w:type="dxa"/>
              <w:left w:w="28" w:type="dxa"/>
              <w:bottom w:w="0" w:type="dxa"/>
              <w:right w:w="28" w:type="dxa"/>
            </w:tcMar>
          </w:tcPr>
          <w:p w:rsidR="00143A05" w:rsidRDefault="00143A05" w:rsidP="00230B8C">
            <w:pPr>
              <w:keepNext/>
              <w:jc w:val="center"/>
              <w:rPr>
                <w:sz w:val="18"/>
                <w:szCs w:val="18"/>
              </w:rPr>
            </w:pPr>
            <w:r>
              <w:rPr>
                <w:sz w:val="18"/>
                <w:szCs w:val="18"/>
              </w:rPr>
              <w:t>(согласно чертежу(ам) градостроительного плана)</w:t>
            </w:r>
          </w:p>
        </w:tc>
        <w:tc>
          <w:tcPr>
            <w:tcW w:w="252"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c>
          <w:tcPr>
            <w:tcW w:w="7253" w:type="dxa"/>
            <w:shd w:val="clear" w:color="auto" w:fill="auto"/>
            <w:tcMar>
              <w:top w:w="0" w:type="dxa"/>
              <w:left w:w="28" w:type="dxa"/>
              <w:bottom w:w="0" w:type="dxa"/>
              <w:right w:w="28" w:type="dxa"/>
            </w:tcMar>
          </w:tcPr>
          <w:p w:rsidR="00143A05" w:rsidRDefault="00143A05" w:rsidP="00230B8C">
            <w:pPr>
              <w:keepNext/>
              <w:jc w:val="center"/>
              <w:rPr>
                <w:sz w:val="18"/>
                <w:szCs w:val="18"/>
              </w:rPr>
            </w:pPr>
            <w:r>
              <w:rPr>
                <w:sz w:val="18"/>
                <w:szCs w:val="18"/>
              </w:rPr>
              <w:t>(назначение объекта культурного наследия, общая площадь, площадь застройки)</w:t>
            </w:r>
          </w:p>
        </w:tc>
        <w:tc>
          <w:tcPr>
            <w:tcW w:w="135" w:type="dxa"/>
            <w:shd w:val="clear" w:color="auto" w:fill="auto"/>
            <w:tcMar>
              <w:top w:w="0" w:type="dxa"/>
              <w:left w:w="28" w:type="dxa"/>
              <w:bottom w:w="0" w:type="dxa"/>
              <w:right w:w="28" w:type="dxa"/>
            </w:tcMar>
            <w:vAlign w:val="bottom"/>
          </w:tcPr>
          <w:p w:rsidR="00143A05" w:rsidRDefault="00143A05" w:rsidP="00230B8C">
            <w:pPr>
              <w:keepNext/>
              <w:rPr>
                <w:sz w:val="18"/>
                <w:szCs w:val="18"/>
              </w:rPr>
            </w:pPr>
          </w:p>
        </w:tc>
      </w:tr>
    </w:tbl>
    <w:p w:rsidR="00143A05" w:rsidRDefault="00143A05" w:rsidP="00143A05">
      <w:pPr>
        <w:keepNext/>
        <w:pBdr>
          <w:bottom w:val="single" w:sz="4" w:space="1" w:color="000000"/>
        </w:pBdr>
        <w:tabs>
          <w:tab w:val="right" w:pos="9922"/>
        </w:tabs>
        <w:spacing w:before="120"/>
        <w:jc w:val="both"/>
      </w:pPr>
      <w:r>
        <w:rPr>
          <w:bCs/>
          <w:sz w:val="24"/>
          <w:szCs w:val="24"/>
        </w:rPr>
        <w:tab/>
      </w:r>
    </w:p>
    <w:p w:rsidR="00143A05" w:rsidRDefault="00143A05" w:rsidP="00143A05">
      <w:pPr>
        <w:keepNext/>
        <w:spacing w:after="120"/>
        <w:ind w:right="142"/>
        <w:jc w:val="center"/>
      </w:pPr>
      <w:r>
        <w:rPr>
          <w:sz w:val="18"/>
          <w:szCs w:val="18"/>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r>
        <w:t xml:space="preserve"> </w:t>
      </w:r>
    </w:p>
    <w:tbl>
      <w:tblPr>
        <w:tblW w:w="9923" w:type="dxa"/>
        <w:tblLayout w:type="fixed"/>
        <w:tblCellMar>
          <w:left w:w="10" w:type="dxa"/>
          <w:right w:w="10" w:type="dxa"/>
        </w:tblCellMar>
        <w:tblLook w:val="0000" w:firstRow="0" w:lastRow="0" w:firstColumn="0" w:lastColumn="0" w:noHBand="0" w:noVBand="0"/>
      </w:tblPr>
      <w:tblGrid>
        <w:gridCol w:w="3969"/>
        <w:gridCol w:w="2694"/>
        <w:gridCol w:w="567"/>
        <w:gridCol w:w="2693"/>
      </w:tblGrid>
      <w:tr w:rsidR="00143A05" w:rsidTr="00230B8C">
        <w:tblPrEx>
          <w:tblCellMar>
            <w:top w:w="0" w:type="dxa"/>
            <w:bottom w:w="0" w:type="dxa"/>
          </w:tblCellMar>
        </w:tblPrEx>
        <w:trPr>
          <w:trHeight w:val="567"/>
        </w:trPr>
        <w:tc>
          <w:tcPr>
            <w:tcW w:w="3969" w:type="dxa"/>
            <w:shd w:val="clear" w:color="auto" w:fill="auto"/>
            <w:tcMar>
              <w:top w:w="0" w:type="dxa"/>
              <w:left w:w="0" w:type="dxa"/>
              <w:bottom w:w="0" w:type="dxa"/>
              <w:right w:w="0" w:type="dxa"/>
            </w:tcMar>
            <w:vAlign w:val="bottom"/>
          </w:tcPr>
          <w:p w:rsidR="00143A05" w:rsidRDefault="00143A05" w:rsidP="00230B8C">
            <w:pPr>
              <w:keepNext/>
              <w:tabs>
                <w:tab w:val="center" w:pos="5103"/>
                <w:tab w:val="center" w:pos="6663"/>
                <w:tab w:val="center" w:pos="8505"/>
                <w:tab w:val="right" w:pos="9922"/>
              </w:tabs>
              <w:jc w:val="right"/>
              <w:rPr>
                <w:sz w:val="24"/>
                <w:szCs w:val="24"/>
              </w:rPr>
            </w:pPr>
            <w:r>
              <w:rPr>
                <w:sz w:val="24"/>
                <w:szCs w:val="24"/>
              </w:rPr>
              <w:t>регистрационный номер в реестре</w:t>
            </w:r>
          </w:p>
        </w:tc>
        <w:tc>
          <w:tcPr>
            <w:tcW w:w="2694" w:type="dxa"/>
            <w:tcBorders>
              <w:bottom w:val="single" w:sz="4" w:space="0" w:color="000000"/>
            </w:tcBorders>
            <w:shd w:val="clear" w:color="auto" w:fill="auto"/>
            <w:tcMar>
              <w:top w:w="0" w:type="dxa"/>
              <w:left w:w="0" w:type="dxa"/>
              <w:bottom w:w="0" w:type="dxa"/>
              <w:right w:w="0" w:type="dxa"/>
            </w:tcMar>
            <w:vAlign w:val="bottom"/>
          </w:tcPr>
          <w:p w:rsidR="00143A05" w:rsidRDefault="00143A05" w:rsidP="00230B8C">
            <w:pPr>
              <w:keepNext/>
              <w:tabs>
                <w:tab w:val="center" w:pos="5103"/>
                <w:tab w:val="center" w:pos="6663"/>
                <w:tab w:val="center" w:pos="8505"/>
                <w:tab w:val="right" w:pos="9922"/>
              </w:tabs>
              <w:jc w:val="center"/>
            </w:pPr>
          </w:p>
        </w:tc>
        <w:tc>
          <w:tcPr>
            <w:tcW w:w="567" w:type="dxa"/>
            <w:shd w:val="clear" w:color="auto" w:fill="auto"/>
            <w:tcMar>
              <w:top w:w="0" w:type="dxa"/>
              <w:left w:w="0" w:type="dxa"/>
              <w:bottom w:w="0" w:type="dxa"/>
              <w:right w:w="0" w:type="dxa"/>
            </w:tcMar>
            <w:vAlign w:val="bottom"/>
          </w:tcPr>
          <w:p w:rsidR="00143A05" w:rsidRDefault="00143A05" w:rsidP="00230B8C">
            <w:pPr>
              <w:keepNext/>
              <w:tabs>
                <w:tab w:val="center" w:pos="5103"/>
                <w:tab w:val="center" w:pos="6663"/>
                <w:tab w:val="center" w:pos="8505"/>
                <w:tab w:val="right" w:pos="9922"/>
              </w:tabs>
              <w:jc w:val="center"/>
              <w:rPr>
                <w:sz w:val="24"/>
                <w:szCs w:val="24"/>
              </w:rPr>
            </w:pPr>
            <w:r>
              <w:rPr>
                <w:sz w:val="24"/>
                <w:szCs w:val="24"/>
              </w:rPr>
              <w:t>от</w:t>
            </w:r>
          </w:p>
        </w:tc>
        <w:tc>
          <w:tcPr>
            <w:tcW w:w="2693" w:type="dxa"/>
            <w:tcBorders>
              <w:bottom w:val="single" w:sz="4" w:space="0" w:color="000000"/>
            </w:tcBorders>
            <w:shd w:val="clear" w:color="auto" w:fill="auto"/>
            <w:tcMar>
              <w:top w:w="0" w:type="dxa"/>
              <w:left w:w="0" w:type="dxa"/>
              <w:bottom w:w="0" w:type="dxa"/>
              <w:right w:w="0" w:type="dxa"/>
            </w:tcMar>
            <w:vAlign w:val="bottom"/>
          </w:tcPr>
          <w:p w:rsidR="00143A05" w:rsidRDefault="00143A05" w:rsidP="00230B8C">
            <w:pPr>
              <w:keepNext/>
              <w:tabs>
                <w:tab w:val="center" w:pos="5103"/>
                <w:tab w:val="center" w:pos="6663"/>
                <w:tab w:val="center" w:pos="8505"/>
                <w:tab w:val="right" w:pos="9922"/>
              </w:tabs>
              <w:jc w:val="center"/>
            </w:pPr>
          </w:p>
        </w:tc>
      </w:tr>
    </w:tbl>
    <w:p w:rsidR="00143A05" w:rsidRDefault="00143A05" w:rsidP="00143A05">
      <w:pPr>
        <w:pStyle w:val="3"/>
        <w:tabs>
          <w:tab w:val="center" w:pos="8505"/>
        </w:tabs>
        <w:spacing w:before="0"/>
        <w:jc w:val="left"/>
      </w:pPr>
      <w:r>
        <w:rPr>
          <w:sz w:val="18"/>
          <w:szCs w:val="18"/>
          <w:lang w:val="en-US"/>
        </w:rPr>
        <w:tab/>
      </w:r>
      <w:r>
        <w:rPr>
          <w:sz w:val="18"/>
          <w:szCs w:val="18"/>
        </w:rPr>
        <w:t>(дата)</w:t>
      </w:r>
    </w:p>
    <w:p w:rsidR="00143A05" w:rsidRDefault="00143A05" w:rsidP="00143A05">
      <w:pPr>
        <w:keepNext/>
        <w:spacing w:before="240" w:after="240"/>
        <w:jc w:val="both"/>
      </w:pPr>
      <w:r>
        <w:rPr>
          <w:b/>
          <w:sz w:val="24"/>
          <w:szCs w:val="24"/>
        </w:rPr>
        <w:t>4.</w:t>
      </w:r>
      <w:r>
        <w:rPr>
          <w:b/>
          <w:sz w:val="24"/>
          <w:szCs w:val="24"/>
          <w:lang w:val="en-US"/>
        </w:rPr>
        <w:t> </w:t>
      </w:r>
      <w:r>
        <w:rPr>
          <w:b/>
          <w:sz w:val="24"/>
          <w:szCs w:val="24"/>
        </w:rPr>
        <w:t>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9912" w:type="dxa"/>
        <w:tblLayout w:type="fixed"/>
        <w:tblCellMar>
          <w:left w:w="10" w:type="dxa"/>
          <w:right w:w="10" w:type="dxa"/>
        </w:tblCellMar>
        <w:tblLook w:val="0000" w:firstRow="0" w:lastRow="0" w:firstColumn="0" w:lastColumn="0" w:noHBand="0" w:noVBand="0"/>
      </w:tblPr>
      <w:tblGrid>
        <w:gridCol w:w="1101"/>
        <w:gridCol w:w="1101"/>
        <w:gridCol w:w="1101"/>
        <w:gridCol w:w="1101"/>
        <w:gridCol w:w="1101"/>
        <w:gridCol w:w="1101"/>
        <w:gridCol w:w="1102"/>
        <w:gridCol w:w="1102"/>
        <w:gridCol w:w="1102"/>
      </w:tblGrid>
      <w:tr w:rsidR="00143A05" w:rsidTr="00230B8C">
        <w:tblPrEx>
          <w:tblCellMar>
            <w:top w:w="0" w:type="dxa"/>
            <w:bottom w:w="0" w:type="dxa"/>
          </w:tblCellMar>
        </w:tblPrEx>
        <w:tc>
          <w:tcPr>
            <w:tcW w:w="99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Информация о расчетных показателях минимально допустимого уровня обеспеченности территории</w:t>
            </w:r>
          </w:p>
        </w:tc>
      </w:tr>
      <w:tr w:rsidR="00143A05" w:rsidTr="00230B8C">
        <w:tblPrEx>
          <w:tblCellMar>
            <w:top w:w="0" w:type="dxa"/>
            <w:bottom w:w="0" w:type="dxa"/>
          </w:tblCellMar>
        </w:tblPrEx>
        <w:tc>
          <w:tcPr>
            <w:tcW w:w="3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Объекты коммунальной инфраструктуры</w:t>
            </w:r>
          </w:p>
        </w:tc>
        <w:tc>
          <w:tcPr>
            <w:tcW w:w="3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Объекты транспортной инфраструктуры</w:t>
            </w:r>
          </w:p>
        </w:tc>
        <w:tc>
          <w:tcPr>
            <w:tcW w:w="33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Объекты социальной инфраструктуры</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9</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r>
    </w:tbl>
    <w:p w:rsidR="00143A05" w:rsidRDefault="00143A05" w:rsidP="00143A05">
      <w:pPr>
        <w:jc w:val="both"/>
        <w:rPr>
          <w:sz w:val="16"/>
          <w:szCs w:val="16"/>
        </w:rPr>
      </w:pPr>
    </w:p>
    <w:tbl>
      <w:tblPr>
        <w:tblW w:w="9912" w:type="dxa"/>
        <w:tblLayout w:type="fixed"/>
        <w:tblCellMar>
          <w:left w:w="10" w:type="dxa"/>
          <w:right w:w="10" w:type="dxa"/>
        </w:tblCellMar>
        <w:tblLook w:val="0000" w:firstRow="0" w:lastRow="0" w:firstColumn="0" w:lastColumn="0" w:noHBand="0" w:noVBand="0"/>
      </w:tblPr>
      <w:tblGrid>
        <w:gridCol w:w="1101"/>
        <w:gridCol w:w="1101"/>
        <w:gridCol w:w="1101"/>
        <w:gridCol w:w="1101"/>
        <w:gridCol w:w="1101"/>
        <w:gridCol w:w="1101"/>
        <w:gridCol w:w="1102"/>
        <w:gridCol w:w="1102"/>
        <w:gridCol w:w="1102"/>
      </w:tblGrid>
      <w:tr w:rsidR="00143A05" w:rsidTr="00230B8C">
        <w:tblPrEx>
          <w:tblCellMar>
            <w:top w:w="0" w:type="dxa"/>
            <w:bottom w:w="0" w:type="dxa"/>
          </w:tblCellMar>
        </w:tblPrEx>
        <w:tc>
          <w:tcPr>
            <w:tcW w:w="99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Информация о расчетных показателях максимально допустимого уровня территориальной доступности</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Наименование вида объекта</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Единица измерения</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Расчетный показатель</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keepNext/>
              <w:keepLines/>
              <w:jc w:val="center"/>
              <w:rPr>
                <w:sz w:val="18"/>
                <w:szCs w:val="18"/>
              </w:rPr>
            </w:pPr>
            <w:r>
              <w:rPr>
                <w:sz w:val="18"/>
                <w:szCs w:val="18"/>
              </w:rPr>
              <w:t>9</w:t>
            </w:r>
          </w:p>
        </w:tc>
      </w:tr>
      <w:tr w:rsidR="00143A05" w:rsidTr="00230B8C">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jc w:val="center"/>
              <w:rPr>
                <w:sz w:val="18"/>
                <w:szCs w:val="18"/>
              </w:rPr>
            </w:pPr>
            <w:r>
              <w:rPr>
                <w:sz w:val="18"/>
                <w:szCs w:val="18"/>
              </w:rPr>
              <w:t>–</w:t>
            </w:r>
          </w:p>
        </w:tc>
      </w:tr>
    </w:tbl>
    <w:p w:rsidR="00143A05" w:rsidRDefault="00143A05" w:rsidP="00143A05">
      <w:pPr>
        <w:keepNext/>
        <w:tabs>
          <w:tab w:val="right" w:pos="10205"/>
        </w:tabs>
        <w:spacing w:before="120"/>
        <w:jc w:val="both"/>
      </w:pPr>
      <w:r>
        <w:rPr>
          <w:b/>
          <w:sz w:val="24"/>
          <w:szCs w:val="24"/>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Pr>
          <w:sz w:val="24"/>
          <w:szCs w:val="24"/>
        </w:rPr>
        <w:t xml:space="preserve"> </w:t>
      </w:r>
    </w:p>
    <w:p w:rsidR="00143A05" w:rsidRDefault="00143A05" w:rsidP="00143A05">
      <w:pPr>
        <w:keepNext/>
        <w:pBdr>
          <w:bottom w:val="single" w:sz="4" w:space="1" w:color="000000"/>
        </w:pBdr>
        <w:tabs>
          <w:tab w:val="right" w:pos="10205"/>
        </w:tabs>
        <w:spacing w:before="120"/>
        <w:jc w:val="both"/>
      </w:pPr>
    </w:p>
    <w:p w:rsidR="00143A05" w:rsidRDefault="00143A05" w:rsidP="00143A05">
      <w:pPr>
        <w:pBdr>
          <w:bottom w:val="single" w:sz="4" w:space="1" w:color="000000"/>
        </w:pBdr>
        <w:tabs>
          <w:tab w:val="right" w:pos="10205"/>
        </w:tabs>
        <w:jc w:val="both"/>
      </w:pPr>
      <w:r>
        <w:rPr>
          <w:i/>
          <w:sz w:val="24"/>
          <w:szCs w:val="24"/>
        </w:rPr>
        <w:t>Информация отсутствует</w:t>
      </w:r>
      <w:r>
        <w:rPr>
          <w:i/>
          <w:sz w:val="24"/>
          <w:szCs w:val="24"/>
        </w:rPr>
        <w:tab/>
      </w:r>
    </w:p>
    <w:p w:rsidR="00143A05" w:rsidRDefault="00143A05" w:rsidP="00143A05">
      <w:pPr>
        <w:keepNext/>
        <w:tabs>
          <w:tab w:val="right" w:pos="10205"/>
        </w:tabs>
        <w:spacing w:before="240" w:after="240"/>
        <w:jc w:val="both"/>
      </w:pPr>
      <w:r>
        <w:rPr>
          <w:b/>
          <w:sz w:val="24"/>
          <w:szCs w:val="24"/>
        </w:rPr>
        <w:t>6.</w:t>
      </w:r>
      <w:r>
        <w:rPr>
          <w:b/>
          <w:sz w:val="24"/>
          <w:szCs w:val="24"/>
          <w:lang w:val="en-US"/>
        </w:rPr>
        <w:t> </w:t>
      </w:r>
      <w:r>
        <w:rPr>
          <w:b/>
          <w:sz w:val="24"/>
          <w:szCs w:val="24"/>
        </w:rPr>
        <w:t>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9912" w:type="dxa"/>
        <w:tblLayout w:type="fixed"/>
        <w:tblCellMar>
          <w:left w:w="10" w:type="dxa"/>
          <w:right w:w="10" w:type="dxa"/>
        </w:tblCellMar>
        <w:tblLook w:val="0000" w:firstRow="0" w:lastRow="0" w:firstColumn="0" w:lastColumn="0" w:noHBand="0" w:noVBand="0"/>
      </w:tblPr>
      <w:tblGrid>
        <w:gridCol w:w="4390"/>
        <w:gridCol w:w="2126"/>
        <w:gridCol w:w="1701"/>
        <w:gridCol w:w="1695"/>
      </w:tblGrid>
      <w:tr w:rsidR="00143A05" w:rsidTr="00230B8C">
        <w:tblPrEx>
          <w:tblCellMar>
            <w:top w:w="0" w:type="dxa"/>
            <w:bottom w:w="0" w:type="dxa"/>
          </w:tblCellMar>
        </w:tblPrEx>
        <w:tc>
          <w:tcPr>
            <w:tcW w:w="4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Наименование зоны с особыми условиями использования территории с указанием объекта, в отношении которого установлена такая зона</w:t>
            </w:r>
          </w:p>
        </w:tc>
        <w:tc>
          <w:tcPr>
            <w:tcW w:w="5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143A05" w:rsidTr="00230B8C">
        <w:tblPrEx>
          <w:tblCellMar>
            <w:top w:w="0" w:type="dxa"/>
            <w:bottom w:w="0" w:type="dxa"/>
          </w:tblCellMar>
        </w:tblPrEx>
        <w:tc>
          <w:tcPr>
            <w:tcW w:w="4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suppressAutoHyphens w:val="0"/>
              <w:autoSpaceDE/>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Обозначение (номер) характерной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X</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Y</w:t>
            </w:r>
          </w:p>
        </w:tc>
      </w:tr>
      <w:tr w:rsidR="00143A05" w:rsidTr="00230B8C">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4</w:t>
            </w:r>
          </w:p>
        </w:tc>
      </w:tr>
    </w:tbl>
    <w:p w:rsidR="00143A05" w:rsidRDefault="00143A05" w:rsidP="00143A05">
      <w:pPr>
        <w:tabs>
          <w:tab w:val="right" w:pos="9922"/>
        </w:tabs>
        <w:spacing w:before="240" w:after="240"/>
        <w:jc w:val="both"/>
      </w:pPr>
      <w:r>
        <w:rPr>
          <w:b/>
          <w:sz w:val="24"/>
          <w:szCs w:val="24"/>
        </w:rPr>
        <w:t>7.</w:t>
      </w:r>
      <w:r>
        <w:rPr>
          <w:b/>
          <w:sz w:val="24"/>
          <w:szCs w:val="24"/>
          <w:lang w:val="en-US"/>
        </w:rPr>
        <w:t> </w:t>
      </w:r>
      <w:r>
        <w:rPr>
          <w:b/>
          <w:sz w:val="24"/>
          <w:szCs w:val="24"/>
        </w:rPr>
        <w:t>Информация о границах зон действия публичных сервитутов</w:t>
      </w:r>
    </w:p>
    <w:p w:rsidR="00143A05" w:rsidRDefault="00143A05" w:rsidP="00143A05">
      <w:pPr>
        <w:pBdr>
          <w:bottom w:val="single" w:sz="4" w:space="1" w:color="000000"/>
        </w:pBdr>
        <w:tabs>
          <w:tab w:val="right" w:pos="9922"/>
        </w:tabs>
        <w:jc w:val="both"/>
      </w:pPr>
    </w:p>
    <w:p w:rsidR="00143A05" w:rsidRDefault="00143A05" w:rsidP="00143A05">
      <w:pPr>
        <w:tabs>
          <w:tab w:val="right" w:pos="9922"/>
        </w:tabs>
        <w:jc w:val="both"/>
      </w:pPr>
      <w:r>
        <w:rPr>
          <w:i/>
          <w:sz w:val="24"/>
          <w:szCs w:val="24"/>
        </w:rPr>
        <w:tab/>
      </w:r>
    </w:p>
    <w:tbl>
      <w:tblPr>
        <w:tblW w:w="10030" w:type="dxa"/>
        <w:tblInd w:w="-5" w:type="dxa"/>
        <w:tblLayout w:type="fixed"/>
        <w:tblCellMar>
          <w:left w:w="10" w:type="dxa"/>
          <w:right w:w="10" w:type="dxa"/>
        </w:tblCellMar>
        <w:tblLook w:val="0000" w:firstRow="0" w:lastRow="0" w:firstColumn="0" w:lastColumn="0" w:noHBand="0" w:noVBand="0"/>
      </w:tblPr>
      <w:tblGrid>
        <w:gridCol w:w="3646"/>
        <w:gridCol w:w="3192"/>
        <w:gridCol w:w="3192"/>
      </w:tblGrid>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Обозначение (номер) характерной точки</w:t>
            </w:r>
          </w:p>
        </w:tc>
        <w:tc>
          <w:tcPr>
            <w:tcW w:w="6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X</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Y</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r>
    </w:tbl>
    <w:p w:rsidR="00143A05" w:rsidRDefault="00143A05" w:rsidP="00143A05">
      <w:pPr>
        <w:tabs>
          <w:tab w:val="right" w:pos="9922"/>
        </w:tabs>
        <w:spacing w:after="240"/>
        <w:jc w:val="both"/>
      </w:pPr>
    </w:p>
    <w:p w:rsidR="00143A05" w:rsidRDefault="00143A05" w:rsidP="00143A05">
      <w:pPr>
        <w:tabs>
          <w:tab w:val="right" w:pos="9922"/>
        </w:tabs>
        <w:spacing w:after="240"/>
        <w:jc w:val="both"/>
      </w:pPr>
      <w:r>
        <w:rPr>
          <w:b/>
          <w:sz w:val="24"/>
          <w:szCs w:val="24"/>
        </w:rPr>
        <w:t>8.</w:t>
      </w:r>
      <w:r>
        <w:rPr>
          <w:b/>
          <w:sz w:val="24"/>
          <w:szCs w:val="24"/>
          <w:lang w:val="en-US"/>
        </w:rPr>
        <w:t> </w:t>
      </w:r>
      <w:r>
        <w:rPr>
          <w:b/>
          <w:sz w:val="24"/>
          <w:szCs w:val="24"/>
        </w:rPr>
        <w:t>Номер и (или) наименование элемента планировочной структуры, в границах которого расположен земельный участок</w:t>
      </w:r>
      <w:r>
        <w:rPr>
          <w:sz w:val="24"/>
          <w:szCs w:val="24"/>
        </w:rPr>
        <w:t xml:space="preserve"> </w:t>
      </w:r>
    </w:p>
    <w:p w:rsidR="00143A05" w:rsidRDefault="00143A05" w:rsidP="00143A05">
      <w:pPr>
        <w:pBdr>
          <w:bottom w:val="single" w:sz="4" w:space="1" w:color="000000"/>
        </w:pBdr>
        <w:tabs>
          <w:tab w:val="right" w:pos="9922"/>
        </w:tabs>
        <w:jc w:val="both"/>
      </w:pPr>
      <w:r>
        <w:rPr>
          <w:i/>
          <w:sz w:val="24"/>
          <w:szCs w:val="24"/>
        </w:rPr>
        <w:t>–––––</w:t>
      </w:r>
      <w:r>
        <w:rPr>
          <w:i/>
          <w:sz w:val="24"/>
          <w:szCs w:val="24"/>
        </w:rPr>
        <w:tab/>
      </w:r>
    </w:p>
    <w:p w:rsidR="00143A05" w:rsidRDefault="00143A05" w:rsidP="00143A05">
      <w:pPr>
        <w:tabs>
          <w:tab w:val="right" w:pos="9922"/>
        </w:tabs>
        <w:spacing w:before="240"/>
        <w:jc w:val="both"/>
      </w:pPr>
      <w:r>
        <w:rPr>
          <w:b/>
          <w:sz w:val="24"/>
          <w:szCs w:val="24"/>
        </w:rPr>
        <w:t>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43A05" w:rsidRDefault="00143A05" w:rsidP="00143A05">
      <w:pPr>
        <w:pBdr>
          <w:bottom w:val="single" w:sz="4" w:space="1" w:color="000000"/>
        </w:pBdr>
        <w:tabs>
          <w:tab w:val="right" w:pos="9922"/>
        </w:tabs>
        <w:jc w:val="both"/>
      </w:pPr>
    </w:p>
    <w:p w:rsidR="00143A05" w:rsidRDefault="00143A05" w:rsidP="00143A05">
      <w:pPr>
        <w:tabs>
          <w:tab w:val="right" w:pos="9922"/>
        </w:tabs>
        <w:spacing w:before="240" w:after="240"/>
        <w:jc w:val="both"/>
      </w:pPr>
      <w:r>
        <w:rPr>
          <w:b/>
          <w:sz w:val="24"/>
          <w:szCs w:val="24"/>
        </w:rPr>
        <w:t>10.</w:t>
      </w:r>
      <w:r>
        <w:rPr>
          <w:b/>
          <w:sz w:val="24"/>
          <w:szCs w:val="24"/>
          <w:lang w:val="en-US"/>
        </w:rPr>
        <w:t> </w:t>
      </w:r>
      <w:r>
        <w:rPr>
          <w:b/>
          <w:sz w:val="24"/>
          <w:szCs w:val="24"/>
        </w:rPr>
        <w:t>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43A05" w:rsidRDefault="00143A05" w:rsidP="00143A05">
      <w:pPr>
        <w:pBdr>
          <w:bottom w:val="single" w:sz="4" w:space="1" w:color="000000"/>
        </w:pBdr>
        <w:tabs>
          <w:tab w:val="right" w:pos="9922"/>
        </w:tabs>
        <w:jc w:val="both"/>
      </w:pPr>
      <w:r>
        <w:rPr>
          <w:i/>
          <w:sz w:val="24"/>
          <w:szCs w:val="24"/>
        </w:rPr>
        <w:t>–––––</w:t>
      </w:r>
      <w:r>
        <w:rPr>
          <w:sz w:val="24"/>
          <w:szCs w:val="24"/>
        </w:rPr>
        <w:tab/>
      </w:r>
    </w:p>
    <w:p w:rsidR="00143A05" w:rsidRDefault="00143A05" w:rsidP="00143A05">
      <w:pPr>
        <w:tabs>
          <w:tab w:val="right" w:pos="9922"/>
        </w:tabs>
        <w:spacing w:before="240" w:after="240"/>
        <w:jc w:val="both"/>
      </w:pPr>
      <w:r>
        <w:rPr>
          <w:b/>
          <w:sz w:val="24"/>
          <w:szCs w:val="24"/>
        </w:rPr>
        <w:t>11.</w:t>
      </w:r>
      <w:r>
        <w:rPr>
          <w:b/>
          <w:sz w:val="24"/>
          <w:szCs w:val="24"/>
          <w:lang w:val="en-US"/>
        </w:rPr>
        <w:t> </w:t>
      </w:r>
      <w:r>
        <w:rPr>
          <w:b/>
          <w:sz w:val="24"/>
          <w:szCs w:val="24"/>
        </w:rPr>
        <w:t>Информация о красных линиях:</w:t>
      </w:r>
      <w:r>
        <w:rPr>
          <w:sz w:val="24"/>
          <w:szCs w:val="24"/>
        </w:rPr>
        <w:t xml:space="preserve"> </w:t>
      </w:r>
    </w:p>
    <w:p w:rsidR="00143A05" w:rsidRDefault="00143A05" w:rsidP="00143A05">
      <w:pPr>
        <w:pBdr>
          <w:bottom w:val="single" w:sz="6" w:space="1" w:color="000000"/>
        </w:pBdr>
        <w:tabs>
          <w:tab w:val="right" w:pos="9922"/>
        </w:tabs>
        <w:spacing w:before="120"/>
        <w:jc w:val="both"/>
        <w:rPr>
          <w:i/>
          <w:iCs/>
          <w:sz w:val="24"/>
          <w:szCs w:val="24"/>
        </w:rPr>
      </w:pPr>
      <w:r>
        <w:rPr>
          <w:i/>
          <w:iCs/>
          <w:sz w:val="24"/>
          <w:szCs w:val="24"/>
        </w:rPr>
        <w:t>Информация отсутствует</w:t>
      </w:r>
    </w:p>
    <w:p w:rsidR="00143A05" w:rsidRDefault="00143A05" w:rsidP="00143A05">
      <w:pPr>
        <w:tabs>
          <w:tab w:val="right" w:pos="9922"/>
        </w:tabs>
        <w:spacing w:before="120"/>
        <w:jc w:val="both"/>
      </w:pPr>
    </w:p>
    <w:tbl>
      <w:tblPr>
        <w:tblW w:w="10030" w:type="dxa"/>
        <w:tblInd w:w="-5" w:type="dxa"/>
        <w:tblLayout w:type="fixed"/>
        <w:tblCellMar>
          <w:left w:w="10" w:type="dxa"/>
          <w:right w:w="10" w:type="dxa"/>
        </w:tblCellMar>
        <w:tblLook w:val="0000" w:firstRow="0" w:lastRow="0" w:firstColumn="0" w:lastColumn="0" w:noHBand="0" w:noVBand="0"/>
      </w:tblPr>
      <w:tblGrid>
        <w:gridCol w:w="3646"/>
        <w:gridCol w:w="3192"/>
        <w:gridCol w:w="3192"/>
      </w:tblGrid>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Обозначение (номер) характерной точки</w:t>
            </w:r>
          </w:p>
        </w:tc>
        <w:tc>
          <w:tcPr>
            <w:tcW w:w="6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t>X</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Y</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r>
              <w:rPr>
                <w:lang w:val="en-US"/>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r>
              <w:rPr>
                <w:lang w:val="en-US"/>
              </w:rPr>
              <w:t>—</w:t>
            </w: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r>
      <w:tr w:rsidR="00143A05" w:rsidTr="00230B8C">
        <w:tblPrEx>
          <w:tblCellMar>
            <w:top w:w="0" w:type="dxa"/>
            <w:bottom w:w="0" w:type="dxa"/>
          </w:tblCellMar>
        </w:tblPrEx>
        <w:tc>
          <w:tcPr>
            <w:tcW w:w="3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A05" w:rsidRDefault="00143A05" w:rsidP="00230B8C">
            <w:pPr>
              <w:tabs>
                <w:tab w:val="right" w:pos="9922"/>
              </w:tabs>
              <w:jc w:val="center"/>
              <w:rPr>
                <w:lang w:val="en-US"/>
              </w:rPr>
            </w:pPr>
          </w:p>
        </w:tc>
      </w:tr>
    </w:tbl>
    <w:p w:rsidR="00143A05" w:rsidRDefault="00143A05" w:rsidP="00143A05">
      <w:pPr>
        <w:tabs>
          <w:tab w:val="right" w:pos="9922"/>
        </w:tabs>
        <w:jc w:val="both"/>
        <w:rPr>
          <w:sz w:val="24"/>
          <w:szCs w:val="24"/>
          <w:shd w:val="clear" w:color="auto" w:fill="00FF00"/>
          <w:lang w:val="en-US"/>
        </w:rPr>
      </w:pPr>
    </w:p>
    <w:p w:rsidR="00143A05" w:rsidRDefault="00143A05" w:rsidP="00143A05">
      <w:pPr>
        <w:tabs>
          <w:tab w:val="right" w:pos="9922"/>
        </w:tabs>
        <w:jc w:val="both"/>
        <w:rPr>
          <w:sz w:val="24"/>
          <w:szCs w:val="24"/>
          <w:shd w:val="clear" w:color="auto" w:fill="00FF00"/>
          <w:lang w:val="en-US"/>
        </w:rPr>
      </w:pPr>
    </w:p>
    <w:p w:rsidR="00143A05" w:rsidRDefault="00143A05" w:rsidP="00143A05">
      <w:pPr>
        <w:keepNext/>
        <w:tabs>
          <w:tab w:val="right" w:pos="9922"/>
        </w:tabs>
        <w:jc w:val="both"/>
      </w:pPr>
      <w:r>
        <w:rPr>
          <w:b/>
          <w:bCs/>
          <w:sz w:val="24"/>
          <w:szCs w:val="24"/>
        </w:rPr>
        <w:t>12.</w:t>
      </w:r>
      <w:r>
        <w:rPr>
          <w:b/>
          <w:sz w:val="24"/>
          <w:szCs w:val="24"/>
        </w:rPr>
        <w:t xml:space="preserve"> Информация о требованиях к архитектурно-градостроительному облику объекта капитального строительства:</w:t>
      </w:r>
    </w:p>
    <w:p w:rsidR="00143A05" w:rsidRDefault="00143A05" w:rsidP="00143A05">
      <w:pPr>
        <w:keepNext/>
        <w:tabs>
          <w:tab w:val="right" w:pos="9922"/>
        </w:tabs>
        <w:jc w:val="both"/>
        <w:rPr>
          <w:sz w:val="24"/>
          <w:szCs w:val="24"/>
        </w:rPr>
      </w:pPr>
    </w:p>
    <w:tbl>
      <w:tblPr>
        <w:tblW w:w="10052" w:type="dxa"/>
        <w:tblInd w:w="-5" w:type="dxa"/>
        <w:tblCellMar>
          <w:left w:w="10" w:type="dxa"/>
          <w:right w:w="10" w:type="dxa"/>
        </w:tblCellMar>
        <w:tblLook w:val="0000" w:firstRow="0" w:lastRow="0" w:firstColumn="0" w:lastColumn="0" w:noHBand="0" w:noVBand="0"/>
      </w:tblPr>
      <w:tblGrid>
        <w:gridCol w:w="510"/>
        <w:gridCol w:w="3076"/>
        <w:gridCol w:w="6466"/>
      </w:tblGrid>
      <w:tr w:rsidR="00143A05" w:rsidTr="00230B8C">
        <w:tblPrEx>
          <w:tblCellMar>
            <w:top w:w="0" w:type="dxa"/>
            <w:bottom w:w="0" w:type="dxa"/>
          </w:tblCellMar>
        </w:tblPrEx>
        <w:trPr>
          <w:trHeight w:val="128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pPr>
            <w:r>
              <w:rPr>
                <w:sz w:val="22"/>
                <w:szCs w:val="22"/>
                <w:lang w:eastAsia="en-US"/>
              </w:rPr>
              <w: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rPr>
                <w:sz w:val="22"/>
                <w:szCs w:val="22"/>
                <w:lang w:eastAsia="en-US"/>
              </w:rPr>
            </w:pPr>
            <w:r>
              <w:rPr>
                <w:sz w:val="22"/>
                <w:szCs w:val="22"/>
                <w:lang w:eastAsia="en-US"/>
              </w:rPr>
              <w:t>Требования к архитектурно-градостроительному облику объекта капитального строительства</w:t>
            </w:r>
          </w:p>
        </w:tc>
        <w:tc>
          <w:tcPr>
            <w:tcW w:w="6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rPr>
                <w:sz w:val="22"/>
                <w:szCs w:val="22"/>
                <w:lang w:eastAsia="en-US"/>
              </w:rPr>
            </w:pPr>
            <w:r>
              <w:rPr>
                <w:sz w:val="22"/>
                <w:szCs w:val="22"/>
                <w:lang w:eastAsia="en-US"/>
              </w:rPr>
              <w:t>Показатель</w:t>
            </w:r>
          </w:p>
        </w:tc>
      </w:tr>
      <w:tr w:rsidR="00143A05" w:rsidTr="00230B8C">
        <w:tblPrEx>
          <w:tblCellMar>
            <w:top w:w="0" w:type="dxa"/>
            <w:bottom w:w="0" w:type="dxa"/>
          </w:tblCellMar>
        </w:tblPrEx>
        <w:trPr>
          <w:trHeight w:val="286"/>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rPr>
                <w:sz w:val="22"/>
                <w:szCs w:val="22"/>
                <w:lang w:val="en-US" w:eastAsia="en-US"/>
              </w:rPr>
            </w:pPr>
            <w:r>
              <w:rPr>
                <w:sz w:val="22"/>
                <w:szCs w:val="22"/>
                <w:lang w:val="en-US" w:eastAsia="en-US"/>
              </w:rPr>
              <w:t>1</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rPr>
                <w:sz w:val="22"/>
                <w:szCs w:val="22"/>
                <w:lang w:val="en-US" w:eastAsia="en-US"/>
              </w:rPr>
            </w:pPr>
            <w:r>
              <w:rPr>
                <w:sz w:val="22"/>
                <w:szCs w:val="22"/>
                <w:lang w:val="en-US" w:eastAsia="en-US"/>
              </w:rPr>
              <w:t>2</w:t>
            </w:r>
          </w:p>
        </w:tc>
        <w:tc>
          <w:tcPr>
            <w:tcW w:w="6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rPr>
                <w:sz w:val="22"/>
                <w:szCs w:val="22"/>
                <w:lang w:val="en-US" w:eastAsia="en-US"/>
              </w:rPr>
            </w:pPr>
            <w:r>
              <w:rPr>
                <w:sz w:val="22"/>
                <w:szCs w:val="22"/>
                <w:lang w:val="en-US" w:eastAsia="en-US"/>
              </w:rPr>
              <w:t>3</w:t>
            </w:r>
          </w:p>
        </w:tc>
      </w:tr>
      <w:tr w:rsidR="00143A05" w:rsidTr="00230B8C">
        <w:tblPrEx>
          <w:tblCellMar>
            <w:top w:w="0" w:type="dxa"/>
            <w:bottom w:w="0" w:type="dxa"/>
          </w:tblCellMar>
        </w:tblPrEx>
        <w:trPr>
          <w:trHeight w:val="128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pPr>
            <w:r>
              <w:rPr>
                <w:iCs/>
                <w:sz w:val="24"/>
                <w:szCs w:val="24"/>
                <w:lang w:val="en-US"/>
              </w:rPr>
              <w:lastRenderedPageBreak/>
              <w: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pPr>
            <w:r>
              <w:rPr>
                <w:iCs/>
                <w:sz w:val="24"/>
                <w:szCs w:val="24"/>
                <w:lang w:val="en-US"/>
              </w:rPr>
              <w:t>–</w:t>
            </w:r>
          </w:p>
        </w:tc>
        <w:tc>
          <w:tcPr>
            <w:tcW w:w="6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A05" w:rsidRDefault="00143A05" w:rsidP="00230B8C">
            <w:pPr>
              <w:jc w:val="center"/>
              <w:textAlignment w:val="auto"/>
            </w:pPr>
            <w:r>
              <w:rPr>
                <w:iCs/>
                <w:sz w:val="24"/>
                <w:szCs w:val="24"/>
                <w:lang w:val="en-US"/>
              </w:rPr>
              <w:t>–</w:t>
            </w:r>
          </w:p>
        </w:tc>
      </w:tr>
    </w:tbl>
    <w:p w:rsidR="00143A05" w:rsidRDefault="00143A05" w:rsidP="00143A05">
      <w:pPr>
        <w:tabs>
          <w:tab w:val="right" w:pos="9922"/>
        </w:tabs>
        <w:jc w:val="both"/>
        <w:rPr>
          <w:sz w:val="24"/>
          <w:szCs w:val="24"/>
          <w:shd w:val="clear" w:color="auto" w:fill="00FF00"/>
          <w:lang w:val="en-US"/>
        </w:rPr>
      </w:pPr>
    </w:p>
    <w:p w:rsidR="00143A05" w:rsidRDefault="00143A05" w:rsidP="00143A05">
      <w:pPr>
        <w:tabs>
          <w:tab w:val="right" w:pos="9922"/>
        </w:tabs>
        <w:jc w:val="both"/>
      </w:pPr>
      <w:r>
        <w:rPr>
          <w:sz w:val="24"/>
          <w:szCs w:val="24"/>
        </w:rPr>
        <w:t>Приложение (в случае, указанном в части 3.1 статьи 57.3 Градостроительного кодекса Российской Федерации)</w:t>
      </w:r>
    </w:p>
    <w:p w:rsidR="004F550A" w:rsidRDefault="004F550A">
      <w:bookmarkStart w:id="18" w:name="_GoBack"/>
      <w:bookmarkEnd w:id="18"/>
    </w:p>
    <w:sectPr w:rsidR="004F550A">
      <w:pgSz w:w="11906" w:h="16838"/>
      <w:pgMar w:top="850" w:right="850"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4F"/>
    <w:rsid w:val="00143A05"/>
    <w:rsid w:val="004F550A"/>
    <w:rsid w:val="00E8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4630A-97F8-4218-B43D-D0C2A822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3A05"/>
    <w:pPr>
      <w:suppressAutoHyphens/>
      <w:autoSpaceDE w:val="0"/>
      <w:autoSpaceDN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43A05"/>
    <w:pPr>
      <w:jc w:val="center"/>
    </w:pPr>
    <w:rPr>
      <w:sz w:val="24"/>
      <w:szCs w:val="24"/>
    </w:rPr>
  </w:style>
  <w:style w:type="character" w:customStyle="1" w:styleId="20">
    <w:name w:val="Основной текст 2 Знак"/>
    <w:basedOn w:val="a0"/>
    <w:link w:val="2"/>
    <w:rsid w:val="00143A05"/>
    <w:rPr>
      <w:rFonts w:ascii="Times New Roman" w:eastAsia="Times New Roman" w:hAnsi="Times New Roman" w:cs="Times New Roman"/>
      <w:sz w:val="24"/>
      <w:szCs w:val="24"/>
      <w:lang w:eastAsia="ru-RU"/>
    </w:rPr>
  </w:style>
  <w:style w:type="paragraph" w:styleId="3">
    <w:name w:val="Body Text 3"/>
    <w:basedOn w:val="a"/>
    <w:link w:val="30"/>
    <w:rsid w:val="00143A05"/>
    <w:pPr>
      <w:spacing w:before="240"/>
      <w:jc w:val="both"/>
    </w:pPr>
    <w:rPr>
      <w:sz w:val="24"/>
      <w:szCs w:val="24"/>
    </w:rPr>
  </w:style>
  <w:style w:type="character" w:customStyle="1" w:styleId="30">
    <w:name w:val="Основной текст 3 Знак"/>
    <w:basedOn w:val="a0"/>
    <w:link w:val="3"/>
    <w:rsid w:val="00143A05"/>
    <w:rPr>
      <w:rFonts w:ascii="Times New Roman" w:eastAsia="Times New Roman" w:hAnsi="Times New Roman" w:cs="Times New Roman"/>
      <w:sz w:val="24"/>
      <w:szCs w:val="24"/>
      <w:lang w:eastAsia="ru-RU"/>
    </w:rPr>
  </w:style>
  <w:style w:type="paragraph" w:styleId="a3">
    <w:name w:val="No Spacing"/>
    <w:rsid w:val="00143A05"/>
    <w:pPr>
      <w:suppressAutoHyphens/>
      <w:autoSpaceDE w:val="0"/>
      <w:autoSpaceDN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4881</Words>
  <Characters>27826</Characters>
  <Application>Microsoft Office Word</Application>
  <DocSecurity>0</DocSecurity>
  <Lines>231</Lines>
  <Paragraphs>65</Paragraphs>
  <ScaleCrop>false</ScaleCrop>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Sumina_A</dc:creator>
  <cp:keywords/>
  <dc:description/>
  <cp:lastModifiedBy>Sumina_A</cp:lastModifiedBy>
  <cp:revision>2</cp:revision>
  <dcterms:created xsi:type="dcterms:W3CDTF">2025-10-17T10:17:00Z</dcterms:created>
  <dcterms:modified xsi:type="dcterms:W3CDTF">2025-10-17T10:17:00Z</dcterms:modified>
</cp:coreProperties>
</file>