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5D1" w:rsidRDefault="00A945D1" w:rsidP="00A945D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933450" cy="102870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5D1" w:rsidRPr="00DF09F6" w:rsidRDefault="00A945D1" w:rsidP="00A945D1">
      <w:pPr>
        <w:pStyle w:val="a3"/>
        <w:jc w:val="center"/>
        <w:rPr>
          <w:rFonts w:ascii="Times New Roman" w:hAnsi="Times New Roman" w:cs="Times New Roman"/>
        </w:rPr>
      </w:pPr>
      <w:r w:rsidRPr="00DF09F6">
        <w:rPr>
          <w:rFonts w:ascii="Times New Roman" w:hAnsi="Times New Roman" w:cs="Times New Roman"/>
        </w:rPr>
        <w:t>ФЕДЕРАЛЬНАЯ СЛУЖБА ПО НАДЗОРУ В СФЕРЕ ЗАЩИТЫ ПРАВ ПОТРЕБИТЕЛЕЙ И БЛАГОПОЛУЧИЯ</w:t>
      </w:r>
    </w:p>
    <w:p w:rsidR="00A945D1" w:rsidRPr="00DF09F6" w:rsidRDefault="00A945D1" w:rsidP="00A945D1">
      <w:pPr>
        <w:pStyle w:val="a3"/>
        <w:jc w:val="center"/>
        <w:rPr>
          <w:rFonts w:ascii="Times New Roman" w:hAnsi="Times New Roman" w:cs="Times New Roman"/>
        </w:rPr>
      </w:pPr>
      <w:r w:rsidRPr="00DF09F6">
        <w:rPr>
          <w:rFonts w:ascii="Times New Roman" w:hAnsi="Times New Roman" w:cs="Times New Roman"/>
        </w:rPr>
        <w:t>ЧЕЛОВЕКА</w:t>
      </w:r>
    </w:p>
    <w:p w:rsidR="00A945D1" w:rsidRPr="00DF09F6" w:rsidRDefault="00A945D1" w:rsidP="00A945D1">
      <w:pPr>
        <w:pStyle w:val="a3"/>
        <w:jc w:val="center"/>
        <w:rPr>
          <w:rFonts w:ascii="Times New Roman" w:hAnsi="Times New Roman" w:cs="Times New Roman"/>
        </w:rPr>
      </w:pPr>
      <w:r w:rsidRPr="00DF09F6">
        <w:rPr>
          <w:rFonts w:ascii="Times New Roman" w:hAnsi="Times New Roman" w:cs="Times New Roman"/>
        </w:rPr>
        <w:t>Управление Федеральной службы по надзору в сфере защиты прав</w:t>
      </w:r>
    </w:p>
    <w:p w:rsidR="00A945D1" w:rsidRPr="00DF09F6" w:rsidRDefault="00A945D1" w:rsidP="00A945D1">
      <w:pPr>
        <w:pStyle w:val="a3"/>
        <w:jc w:val="center"/>
        <w:rPr>
          <w:rFonts w:ascii="Times New Roman" w:hAnsi="Times New Roman" w:cs="Times New Roman"/>
          <w:b/>
          <w:bCs/>
          <w:sz w:val="24"/>
        </w:rPr>
      </w:pPr>
      <w:r w:rsidRPr="00DF09F6">
        <w:rPr>
          <w:rFonts w:ascii="Times New Roman" w:hAnsi="Times New Roman" w:cs="Times New Roman"/>
          <w:b/>
          <w:bCs/>
          <w:sz w:val="24"/>
        </w:rPr>
        <w:t>потребителей и благополучия человека по Новосибирской области</w:t>
      </w:r>
    </w:p>
    <w:p w:rsidR="00A945D1" w:rsidRPr="00DF09F6" w:rsidRDefault="00A945D1" w:rsidP="00A945D1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F09F6">
        <w:rPr>
          <w:rFonts w:ascii="Times New Roman" w:hAnsi="Times New Roman" w:cs="Times New Roman"/>
          <w:bCs/>
          <w:sz w:val="24"/>
          <w:szCs w:val="24"/>
        </w:rPr>
        <w:t>(Управление Роспотребнадзора по Новосибирской области)</w:t>
      </w:r>
    </w:p>
    <w:p w:rsidR="00A945D1" w:rsidRPr="00DF09F6" w:rsidRDefault="00A945D1" w:rsidP="00A945D1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A945D1" w:rsidRPr="004B3B63" w:rsidRDefault="00A945D1" w:rsidP="00A945D1">
      <w:pPr>
        <w:pStyle w:val="a3"/>
        <w:jc w:val="center"/>
        <w:rPr>
          <w:sz w:val="16"/>
          <w:szCs w:val="16"/>
        </w:rPr>
      </w:pPr>
      <w:r w:rsidRPr="004B3B63">
        <w:rPr>
          <w:sz w:val="16"/>
          <w:szCs w:val="16"/>
        </w:rPr>
        <w:t>Челюскинцев ул., д.7а, г. Новосибирск, 630132</w:t>
      </w:r>
    </w:p>
    <w:p w:rsidR="00A945D1" w:rsidRPr="004B3B63" w:rsidRDefault="00A945D1" w:rsidP="00A945D1">
      <w:pPr>
        <w:pStyle w:val="a3"/>
        <w:jc w:val="center"/>
        <w:rPr>
          <w:sz w:val="16"/>
          <w:szCs w:val="16"/>
        </w:rPr>
      </w:pPr>
      <w:r w:rsidRPr="004B3B63">
        <w:rPr>
          <w:sz w:val="16"/>
          <w:szCs w:val="16"/>
        </w:rPr>
        <w:t>телефон 2</w:t>
      </w:r>
      <w:r w:rsidRPr="004B3B63">
        <w:rPr>
          <w:sz w:val="16"/>
          <w:szCs w:val="16"/>
          <w:u w:val="single"/>
        </w:rPr>
        <w:t xml:space="preserve">20-26-78 </w:t>
      </w:r>
      <w:r w:rsidRPr="004B3B63">
        <w:rPr>
          <w:sz w:val="16"/>
          <w:szCs w:val="16"/>
        </w:rPr>
        <w:t xml:space="preserve"> факс  </w:t>
      </w:r>
      <w:r w:rsidRPr="004B3B63">
        <w:rPr>
          <w:sz w:val="16"/>
          <w:szCs w:val="16"/>
          <w:u w:val="single"/>
        </w:rPr>
        <w:t xml:space="preserve"> 220-28-75</w:t>
      </w:r>
      <w:r w:rsidRPr="004B3B63">
        <w:rPr>
          <w:sz w:val="16"/>
          <w:szCs w:val="16"/>
        </w:rPr>
        <w:t xml:space="preserve">  </w:t>
      </w:r>
      <w:r w:rsidRPr="004B3B63">
        <w:rPr>
          <w:sz w:val="16"/>
          <w:szCs w:val="16"/>
          <w:lang w:val="en-US"/>
        </w:rPr>
        <w:t>E</w:t>
      </w:r>
      <w:r w:rsidRPr="004B3B63">
        <w:rPr>
          <w:sz w:val="16"/>
          <w:szCs w:val="16"/>
        </w:rPr>
        <w:t>-</w:t>
      </w:r>
      <w:r w:rsidRPr="004B3B63">
        <w:rPr>
          <w:sz w:val="16"/>
          <w:szCs w:val="16"/>
          <w:lang w:val="en-US"/>
        </w:rPr>
        <w:t>mail</w:t>
      </w:r>
      <w:r w:rsidRPr="004B3B63">
        <w:rPr>
          <w:sz w:val="16"/>
          <w:szCs w:val="16"/>
        </w:rPr>
        <w:t xml:space="preserve">: </w:t>
      </w:r>
      <w:hyperlink r:id="rId5" w:history="1">
        <w:r w:rsidRPr="004B3B63">
          <w:rPr>
            <w:rStyle w:val="a4"/>
            <w:sz w:val="16"/>
            <w:szCs w:val="16"/>
            <w:lang w:val="en-US"/>
          </w:rPr>
          <w:t>Upravlenie</w:t>
        </w:r>
        <w:r w:rsidRPr="004B3B63">
          <w:rPr>
            <w:rStyle w:val="a4"/>
            <w:sz w:val="16"/>
            <w:szCs w:val="16"/>
          </w:rPr>
          <w:t>@54.</w:t>
        </w:r>
        <w:r w:rsidRPr="004B3B63">
          <w:rPr>
            <w:rStyle w:val="a4"/>
            <w:sz w:val="16"/>
            <w:szCs w:val="16"/>
            <w:lang w:val="en-US"/>
          </w:rPr>
          <w:t>rospotrebnadzor</w:t>
        </w:r>
        <w:r w:rsidRPr="004B3B63">
          <w:rPr>
            <w:rStyle w:val="a4"/>
            <w:sz w:val="16"/>
            <w:szCs w:val="16"/>
          </w:rPr>
          <w:t>.</w:t>
        </w:r>
        <w:r w:rsidRPr="004B3B63">
          <w:rPr>
            <w:rStyle w:val="a4"/>
            <w:sz w:val="16"/>
            <w:szCs w:val="16"/>
            <w:lang w:val="en-US"/>
          </w:rPr>
          <w:t>ru</w:t>
        </w:r>
      </w:hyperlink>
      <w:r w:rsidRPr="004B3B63">
        <w:rPr>
          <w:sz w:val="16"/>
          <w:szCs w:val="16"/>
        </w:rPr>
        <w:t xml:space="preserve">  </w:t>
      </w:r>
      <w:r w:rsidRPr="004B3B63">
        <w:rPr>
          <w:sz w:val="16"/>
          <w:szCs w:val="16"/>
          <w:lang w:val="en-US"/>
        </w:rPr>
        <w:t>http</w:t>
      </w:r>
      <w:r w:rsidRPr="004B3B63">
        <w:rPr>
          <w:sz w:val="16"/>
          <w:szCs w:val="16"/>
        </w:rPr>
        <w:t>://</w:t>
      </w:r>
      <w:r w:rsidRPr="004B3B63">
        <w:rPr>
          <w:sz w:val="16"/>
          <w:szCs w:val="16"/>
          <w:u w:val="single"/>
        </w:rPr>
        <w:t xml:space="preserve"> </w:t>
      </w:r>
      <w:hyperlink r:id="rId6" w:history="1">
        <w:r w:rsidRPr="004B3B63">
          <w:rPr>
            <w:rStyle w:val="a4"/>
            <w:sz w:val="16"/>
            <w:szCs w:val="16"/>
          </w:rPr>
          <w:t>www.54.rospotrebnadzor.ru</w:t>
        </w:r>
      </w:hyperlink>
    </w:p>
    <w:p w:rsidR="00A945D1" w:rsidRPr="004B3B63" w:rsidRDefault="00A945D1" w:rsidP="00A945D1">
      <w:pPr>
        <w:pStyle w:val="a3"/>
        <w:jc w:val="center"/>
        <w:rPr>
          <w:sz w:val="16"/>
          <w:szCs w:val="16"/>
        </w:rPr>
      </w:pPr>
    </w:p>
    <w:p w:rsidR="00A945D1" w:rsidRPr="004B3B63" w:rsidRDefault="00A945D1" w:rsidP="00A945D1">
      <w:pPr>
        <w:pStyle w:val="a3"/>
        <w:jc w:val="center"/>
        <w:rPr>
          <w:sz w:val="16"/>
          <w:szCs w:val="16"/>
        </w:rPr>
      </w:pPr>
      <w:r w:rsidRPr="004B3B63">
        <w:rPr>
          <w:sz w:val="16"/>
          <w:szCs w:val="16"/>
        </w:rPr>
        <w:t>ОКПО</w:t>
      </w:r>
      <w:r w:rsidRPr="004B3B63">
        <w:rPr>
          <w:sz w:val="16"/>
          <w:szCs w:val="16"/>
          <w:u w:val="single"/>
        </w:rPr>
        <w:t>75861582</w:t>
      </w:r>
      <w:r w:rsidRPr="004B3B63">
        <w:rPr>
          <w:sz w:val="16"/>
          <w:szCs w:val="16"/>
        </w:rPr>
        <w:t xml:space="preserve">, ОГРН </w:t>
      </w:r>
      <w:r w:rsidRPr="004B3B63">
        <w:rPr>
          <w:sz w:val="16"/>
          <w:szCs w:val="16"/>
          <w:u w:val="single"/>
        </w:rPr>
        <w:t>1055406024794</w:t>
      </w:r>
      <w:r w:rsidRPr="004B3B63">
        <w:rPr>
          <w:sz w:val="16"/>
          <w:szCs w:val="16"/>
        </w:rPr>
        <w:t xml:space="preserve"> ИНН/КПП  </w:t>
      </w:r>
      <w:r w:rsidRPr="004B3B63">
        <w:rPr>
          <w:sz w:val="16"/>
          <w:szCs w:val="16"/>
          <w:u w:val="single"/>
        </w:rPr>
        <w:t>5406306550/540701001</w:t>
      </w:r>
    </w:p>
    <w:tbl>
      <w:tblPr>
        <w:tblpPr w:leftFromText="180" w:rightFromText="180" w:vertAnchor="text" w:horzAnchor="margin" w:tblpXSpec="center" w:tblpY="279"/>
        <w:tblW w:w="10705" w:type="dxa"/>
        <w:tblLayout w:type="fixed"/>
        <w:tblLook w:val="0000"/>
      </w:tblPr>
      <w:tblGrid>
        <w:gridCol w:w="5969"/>
        <w:gridCol w:w="689"/>
        <w:gridCol w:w="4040"/>
        <w:gridCol w:w="7"/>
      </w:tblGrid>
      <w:tr w:rsidR="00DF09F6" w:rsidRPr="007921D3" w:rsidTr="00E37AE6">
        <w:trPr>
          <w:gridAfter w:val="1"/>
          <w:wAfter w:w="7" w:type="dxa"/>
          <w:trHeight w:val="573"/>
        </w:trPr>
        <w:tc>
          <w:tcPr>
            <w:tcW w:w="5969" w:type="dxa"/>
          </w:tcPr>
          <w:p w:rsidR="00DF09F6" w:rsidRPr="00DF09F6" w:rsidRDefault="004143CF" w:rsidP="00DF0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DF09F6" w:rsidRPr="00DF09F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DF09F6" w:rsidRPr="00DF09F6">
              <w:rPr>
                <w:rFonts w:ascii="Times New Roman" w:hAnsi="Times New Roman" w:cs="Times New Roman"/>
              </w:rPr>
              <w:t>.19 г._№___16/0</w:t>
            </w:r>
            <w:r>
              <w:rPr>
                <w:rFonts w:ascii="Times New Roman" w:hAnsi="Times New Roman" w:cs="Times New Roman"/>
              </w:rPr>
              <w:t>901</w:t>
            </w:r>
          </w:p>
          <w:p w:rsidR="00DF09F6" w:rsidRDefault="00DF09F6" w:rsidP="00DF09F6">
            <w:r w:rsidRPr="00DF09F6">
              <w:rPr>
                <w:rFonts w:ascii="Times New Roman" w:hAnsi="Times New Roman" w:cs="Times New Roman"/>
              </w:rPr>
              <w:t>на №</w:t>
            </w:r>
            <w:proofErr w:type="spellStart"/>
            <w:r w:rsidRPr="00DF09F6">
              <w:rPr>
                <w:rFonts w:ascii="Times New Roman" w:hAnsi="Times New Roman" w:cs="Times New Roman"/>
              </w:rPr>
              <w:t>____________от</w:t>
            </w:r>
            <w:proofErr w:type="spellEnd"/>
            <w:r w:rsidRPr="00DF09F6">
              <w:rPr>
                <w:rFonts w:ascii="Times New Roman" w:hAnsi="Times New Roman" w:cs="Times New Roman"/>
              </w:rPr>
              <w:t xml:space="preserve"> _____________</w:t>
            </w:r>
            <w:r>
              <w:tab/>
            </w:r>
          </w:p>
          <w:p w:rsidR="00DF09F6" w:rsidRDefault="00DF09F6" w:rsidP="00DF09F6"/>
          <w:tbl>
            <w:tblPr>
              <w:tblW w:w="4262" w:type="dxa"/>
              <w:tblLayout w:type="fixed"/>
              <w:tblLook w:val="04A0"/>
            </w:tblPr>
            <w:tblGrid>
              <w:gridCol w:w="3320"/>
              <w:gridCol w:w="236"/>
              <w:gridCol w:w="706"/>
            </w:tblGrid>
            <w:tr w:rsidR="00DF09F6" w:rsidTr="00E37AE6">
              <w:trPr>
                <w:trHeight w:val="232"/>
              </w:trPr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DF09F6" w:rsidRDefault="00DF09F6" w:rsidP="00DF09F6">
                  <w:pPr>
                    <w:framePr w:hSpace="180" w:wrap="around" w:vAnchor="text" w:hAnchor="margin" w:xAlign="center" w:y="279"/>
                    <w:jc w:val="center"/>
                  </w:pPr>
                </w:p>
              </w:tc>
              <w:tc>
                <w:tcPr>
                  <w:tcW w:w="234" w:type="dxa"/>
                </w:tcPr>
                <w:p w:rsidR="00DF09F6" w:rsidRDefault="00DF09F6" w:rsidP="00DF09F6">
                  <w:pPr>
                    <w:framePr w:hSpace="180" w:wrap="around" w:vAnchor="text" w:hAnchor="margin" w:xAlign="center" w:y="279"/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DF09F6" w:rsidRDefault="00DF09F6" w:rsidP="00DF09F6">
                  <w:pPr>
                    <w:framePr w:hSpace="180" w:wrap="around" w:vAnchor="text" w:hAnchor="margin" w:xAlign="center" w:y="279"/>
                  </w:pPr>
                </w:p>
              </w:tc>
            </w:tr>
          </w:tbl>
          <w:p w:rsidR="00DF09F6" w:rsidRDefault="00DF09F6" w:rsidP="00DF09F6">
            <w:pPr>
              <w:rPr>
                <w:rFonts w:eastAsia="Calibri"/>
                <w:sz w:val="28"/>
              </w:rPr>
            </w:pPr>
          </w:p>
          <w:p w:rsidR="00DF09F6" w:rsidRDefault="00DF09F6" w:rsidP="00DF09F6">
            <w:pPr>
              <w:rPr>
                <w:sz w:val="28"/>
              </w:rPr>
            </w:pPr>
          </w:p>
        </w:tc>
        <w:tc>
          <w:tcPr>
            <w:tcW w:w="689" w:type="dxa"/>
          </w:tcPr>
          <w:p w:rsidR="00DF09F6" w:rsidRDefault="00DF09F6" w:rsidP="00DF09F6">
            <w:pPr>
              <w:rPr>
                <w:sz w:val="18"/>
              </w:rPr>
            </w:pPr>
          </w:p>
        </w:tc>
        <w:tc>
          <w:tcPr>
            <w:tcW w:w="4040" w:type="dxa"/>
          </w:tcPr>
          <w:p w:rsidR="00DF09F6" w:rsidRDefault="00DF09F6" w:rsidP="00DF09F6">
            <w:pPr>
              <w:rPr>
                <w:rFonts w:eastAsia="Calibri"/>
              </w:rPr>
            </w:pPr>
            <w:r>
              <w:t xml:space="preserve"> </w:t>
            </w:r>
          </w:p>
          <w:p w:rsidR="00DF09F6" w:rsidRDefault="00DF09F6" w:rsidP="00DF09F6"/>
          <w:tbl>
            <w:tblPr>
              <w:tblW w:w="3932" w:type="dxa"/>
              <w:tblLayout w:type="fixed"/>
              <w:tblLook w:val="04A0"/>
            </w:tblPr>
            <w:tblGrid>
              <w:gridCol w:w="703"/>
              <w:gridCol w:w="2551"/>
              <w:gridCol w:w="678"/>
            </w:tblGrid>
            <w:tr w:rsidR="00DF09F6" w:rsidTr="00E37AE6">
              <w:trPr>
                <w:trHeight w:val="57"/>
              </w:trPr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DF09F6" w:rsidRDefault="00DF09F6" w:rsidP="00DF09F6">
                  <w:pPr>
                    <w:framePr w:hSpace="180" w:wrap="around" w:vAnchor="text" w:hAnchor="margin" w:xAlign="center" w:y="279"/>
                    <w:ind w:right="-3484"/>
                    <w:rPr>
                      <w:sz w:val="28"/>
                    </w:rPr>
                  </w:pPr>
                </w:p>
              </w:tc>
              <w:tc>
                <w:tcPr>
                  <w:tcW w:w="2551" w:type="dxa"/>
                  <w:hideMark/>
                </w:tcPr>
                <w:p w:rsidR="00DF09F6" w:rsidRPr="00DF09F6" w:rsidRDefault="00DF09F6" w:rsidP="00DF09F6">
                  <w:pPr>
                    <w:framePr w:hSpace="180" w:wrap="around" w:vAnchor="text" w:hAnchor="margin" w:xAlign="center" w:y="27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09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Главе района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DF09F6" w:rsidRDefault="00DF09F6" w:rsidP="00DF09F6">
                  <w:pPr>
                    <w:framePr w:hSpace="180" w:wrap="around" w:vAnchor="text" w:hAnchor="margin" w:xAlign="center" w:y="279"/>
                    <w:rPr>
                      <w:sz w:val="28"/>
                    </w:rPr>
                  </w:pPr>
                </w:p>
              </w:tc>
            </w:tr>
          </w:tbl>
          <w:p w:rsidR="00DF09F6" w:rsidRDefault="00DF09F6" w:rsidP="00DF09F6">
            <w:pPr>
              <w:rPr>
                <w:sz w:val="28"/>
              </w:rPr>
            </w:pPr>
          </w:p>
        </w:tc>
      </w:tr>
      <w:tr w:rsidR="00DF09F6" w:rsidTr="00E37AE6">
        <w:tblPrEx>
          <w:tblLook w:val="04A0"/>
        </w:tblPrEx>
        <w:trPr>
          <w:trHeight w:val="573"/>
        </w:trPr>
        <w:tc>
          <w:tcPr>
            <w:tcW w:w="5969" w:type="dxa"/>
          </w:tcPr>
          <w:p w:rsidR="00DF09F6" w:rsidRDefault="00DF09F6" w:rsidP="00DF09F6">
            <w:pPr>
              <w:rPr>
                <w:sz w:val="28"/>
              </w:rPr>
            </w:pPr>
          </w:p>
        </w:tc>
        <w:tc>
          <w:tcPr>
            <w:tcW w:w="689" w:type="dxa"/>
          </w:tcPr>
          <w:p w:rsidR="00DF09F6" w:rsidRDefault="00DF09F6" w:rsidP="00DF09F6">
            <w:pPr>
              <w:rPr>
                <w:sz w:val="18"/>
              </w:rPr>
            </w:pPr>
          </w:p>
        </w:tc>
        <w:tc>
          <w:tcPr>
            <w:tcW w:w="4047" w:type="dxa"/>
            <w:gridSpan w:val="2"/>
          </w:tcPr>
          <w:p w:rsidR="00DF09F6" w:rsidRDefault="00DF09F6" w:rsidP="00DF09F6">
            <w:pPr>
              <w:rPr>
                <w:sz w:val="28"/>
              </w:rPr>
            </w:pPr>
          </w:p>
        </w:tc>
      </w:tr>
    </w:tbl>
    <w:p w:rsidR="00A945D1" w:rsidRPr="00A85632" w:rsidRDefault="00A945D1" w:rsidP="00DF09F6">
      <w:pPr>
        <w:rPr>
          <w:sz w:val="16"/>
          <w:szCs w:val="16"/>
        </w:rPr>
      </w:pPr>
    </w:p>
    <w:p w:rsidR="004143CF" w:rsidRDefault="00A945D1" w:rsidP="004143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293D">
        <w:rPr>
          <w:rFonts w:ascii="Times New Roman" w:hAnsi="Times New Roman" w:cs="Times New Roman"/>
          <w:sz w:val="24"/>
          <w:szCs w:val="24"/>
        </w:rPr>
        <w:t xml:space="preserve">Территориальный отдел Управления Роспотребнадзора по Новосибирской области в Татарском районе, </w:t>
      </w:r>
      <w:proofErr w:type="gramStart"/>
      <w:r w:rsidRPr="002A293D">
        <w:rPr>
          <w:rFonts w:ascii="Times New Roman" w:hAnsi="Times New Roman" w:cs="Times New Roman"/>
          <w:sz w:val="24"/>
          <w:szCs w:val="24"/>
        </w:rPr>
        <w:t xml:space="preserve">просит Вас опубликовать на Вашем </w:t>
      </w:r>
      <w:r w:rsidR="00ED1798" w:rsidRPr="002A293D">
        <w:rPr>
          <w:rFonts w:ascii="Times New Roman" w:hAnsi="Times New Roman" w:cs="Times New Roman"/>
          <w:sz w:val="24"/>
          <w:szCs w:val="24"/>
        </w:rPr>
        <w:t xml:space="preserve">САЙТЕ  публикацию по </w:t>
      </w:r>
      <w:r w:rsidR="00266FD0" w:rsidRPr="002A293D">
        <w:rPr>
          <w:rFonts w:ascii="Times New Roman" w:hAnsi="Times New Roman" w:cs="Times New Roman"/>
          <w:sz w:val="24"/>
          <w:szCs w:val="24"/>
        </w:rPr>
        <w:t xml:space="preserve">следующей теме </w:t>
      </w:r>
      <w:r w:rsidR="004143CF" w:rsidRPr="00970D45">
        <w:rPr>
          <w:rFonts w:ascii="Times New Roman" w:hAnsi="Times New Roman" w:cs="Times New Roman"/>
          <w:b/>
          <w:sz w:val="24"/>
          <w:szCs w:val="24"/>
        </w:rPr>
        <w:t>Управление Роспотребнадзора по Новосибирской области информирует</w:t>
      </w:r>
      <w:proofErr w:type="gramEnd"/>
      <w:r w:rsidR="004143CF" w:rsidRPr="00970D45">
        <w:rPr>
          <w:rFonts w:ascii="Times New Roman" w:hAnsi="Times New Roman" w:cs="Times New Roman"/>
          <w:b/>
          <w:sz w:val="24"/>
          <w:szCs w:val="24"/>
        </w:rPr>
        <w:t xml:space="preserve"> потребителей о новом порядке досудебного урегулирования страховых споров</w:t>
      </w:r>
    </w:p>
    <w:p w:rsidR="000D6549" w:rsidRPr="000D6549" w:rsidRDefault="000D6549" w:rsidP="000D6549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09DC" w:rsidRPr="00A409DC" w:rsidRDefault="00A409DC" w:rsidP="00A409DC">
      <w:pPr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17F3" w:rsidRPr="005E0128" w:rsidRDefault="009517F3" w:rsidP="00A409D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5D1" w:rsidRPr="0082589A" w:rsidRDefault="00A945D1" w:rsidP="004C7B5B">
      <w:pPr>
        <w:pStyle w:val="a3"/>
        <w:jc w:val="both"/>
        <w:rPr>
          <w:b/>
          <w:bCs/>
        </w:rPr>
      </w:pPr>
    </w:p>
    <w:p w:rsidR="00A945D1" w:rsidRDefault="00A945D1" w:rsidP="00A945D1">
      <w:pPr>
        <w:pStyle w:val="a5"/>
        <w:ind w:left="0"/>
        <w:jc w:val="both"/>
        <w:rPr>
          <w:sz w:val="24"/>
          <w:szCs w:val="24"/>
        </w:rPr>
      </w:pPr>
      <w:r w:rsidRPr="000D0499">
        <w:rPr>
          <w:sz w:val="24"/>
          <w:szCs w:val="24"/>
        </w:rPr>
        <w:t xml:space="preserve">Приложение на </w:t>
      </w:r>
      <w:r w:rsidR="004143CF">
        <w:rPr>
          <w:sz w:val="24"/>
          <w:szCs w:val="24"/>
        </w:rPr>
        <w:t>2</w:t>
      </w:r>
      <w:r w:rsidRPr="000D0499">
        <w:rPr>
          <w:sz w:val="24"/>
          <w:szCs w:val="24"/>
        </w:rPr>
        <w:t xml:space="preserve"> л.</w:t>
      </w:r>
    </w:p>
    <w:p w:rsidR="00A945D1" w:rsidRPr="000D0499" w:rsidRDefault="00A945D1" w:rsidP="00A945D1">
      <w:pPr>
        <w:pStyle w:val="a5"/>
        <w:ind w:left="0"/>
        <w:jc w:val="both"/>
        <w:rPr>
          <w:sz w:val="24"/>
          <w:szCs w:val="24"/>
        </w:rPr>
      </w:pPr>
    </w:p>
    <w:p w:rsidR="00A945D1" w:rsidRPr="000D0499" w:rsidRDefault="00A409DC" w:rsidP="00A945D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A945D1" w:rsidRPr="000D0499">
        <w:rPr>
          <w:rFonts w:ascii="Times New Roman" w:hAnsi="Times New Roman"/>
          <w:sz w:val="24"/>
          <w:szCs w:val="24"/>
        </w:rPr>
        <w:t xml:space="preserve">ачальник </w:t>
      </w:r>
      <w:r>
        <w:rPr>
          <w:rFonts w:ascii="Times New Roman" w:hAnsi="Times New Roman"/>
          <w:sz w:val="24"/>
          <w:szCs w:val="24"/>
        </w:rPr>
        <w:t>Т</w:t>
      </w:r>
      <w:r w:rsidR="00A945D1" w:rsidRPr="000D0499">
        <w:rPr>
          <w:rFonts w:ascii="Times New Roman" w:hAnsi="Times New Roman"/>
          <w:sz w:val="24"/>
          <w:szCs w:val="24"/>
        </w:rPr>
        <w:t xml:space="preserve">ерриториального отдела                  </w:t>
      </w:r>
    </w:p>
    <w:p w:rsidR="00A945D1" w:rsidRPr="000D0499" w:rsidRDefault="00A945D1" w:rsidP="00A945D1">
      <w:pPr>
        <w:pStyle w:val="a3"/>
        <w:rPr>
          <w:rFonts w:ascii="Times New Roman" w:hAnsi="Times New Roman"/>
          <w:sz w:val="24"/>
          <w:szCs w:val="24"/>
        </w:rPr>
      </w:pPr>
      <w:r w:rsidRPr="000D0499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Татарском</w:t>
      </w:r>
      <w:r w:rsidRPr="000D0499">
        <w:rPr>
          <w:rFonts w:ascii="Times New Roman" w:hAnsi="Times New Roman"/>
          <w:sz w:val="24"/>
          <w:szCs w:val="24"/>
        </w:rPr>
        <w:t xml:space="preserve"> районе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0D0499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A409DC">
        <w:rPr>
          <w:rFonts w:ascii="Times New Roman" w:hAnsi="Times New Roman"/>
          <w:sz w:val="24"/>
          <w:szCs w:val="24"/>
        </w:rPr>
        <w:t>Демидова Л.Н.</w:t>
      </w:r>
    </w:p>
    <w:p w:rsidR="00A945D1" w:rsidRDefault="00A945D1" w:rsidP="00A945D1">
      <w:pPr>
        <w:pStyle w:val="a3"/>
        <w:rPr>
          <w:rFonts w:ascii="Times New Roman" w:hAnsi="Times New Roman"/>
          <w:sz w:val="20"/>
          <w:szCs w:val="20"/>
        </w:rPr>
      </w:pPr>
    </w:p>
    <w:p w:rsidR="00A945D1" w:rsidRPr="0082589A" w:rsidRDefault="00A945D1" w:rsidP="00A945D1">
      <w:pPr>
        <w:pStyle w:val="a3"/>
        <w:rPr>
          <w:rFonts w:ascii="Times New Roman" w:hAnsi="Times New Roman"/>
          <w:b/>
          <w:bCs/>
          <w:sz w:val="20"/>
          <w:szCs w:val="20"/>
        </w:rPr>
      </w:pPr>
      <w:proofErr w:type="spellStart"/>
      <w:r w:rsidRPr="0082589A">
        <w:rPr>
          <w:rFonts w:ascii="Times New Roman" w:hAnsi="Times New Roman"/>
          <w:sz w:val="20"/>
          <w:szCs w:val="20"/>
        </w:rPr>
        <w:t>Коробицына</w:t>
      </w:r>
      <w:proofErr w:type="spellEnd"/>
      <w:r w:rsidRPr="0082589A">
        <w:rPr>
          <w:rFonts w:ascii="Times New Roman" w:hAnsi="Times New Roman"/>
          <w:sz w:val="20"/>
          <w:szCs w:val="20"/>
        </w:rPr>
        <w:t xml:space="preserve"> С.А.</w:t>
      </w:r>
      <w:r w:rsidRPr="0082589A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5E02C7" w:rsidRDefault="00A945D1" w:rsidP="00A945D1">
      <w:pPr>
        <w:pStyle w:val="a3"/>
        <w:rPr>
          <w:rFonts w:ascii="Times New Roman" w:hAnsi="Times New Roman"/>
          <w:sz w:val="20"/>
          <w:szCs w:val="20"/>
        </w:rPr>
      </w:pPr>
      <w:r w:rsidRPr="0082589A">
        <w:rPr>
          <w:rFonts w:ascii="Times New Roman" w:hAnsi="Times New Roman"/>
          <w:sz w:val="20"/>
          <w:szCs w:val="20"/>
        </w:rPr>
        <w:t>(8-383-67) 21-</w:t>
      </w:r>
      <w:r>
        <w:rPr>
          <w:rFonts w:ascii="Times New Roman" w:hAnsi="Times New Roman"/>
          <w:sz w:val="20"/>
          <w:szCs w:val="20"/>
        </w:rPr>
        <w:t>079</w:t>
      </w:r>
    </w:p>
    <w:p w:rsidR="005E02C7" w:rsidRDefault="005E02C7" w:rsidP="00A945D1">
      <w:pPr>
        <w:pStyle w:val="a3"/>
        <w:rPr>
          <w:rFonts w:ascii="Times New Roman" w:hAnsi="Times New Roman"/>
          <w:sz w:val="20"/>
          <w:szCs w:val="20"/>
        </w:rPr>
      </w:pPr>
    </w:p>
    <w:p w:rsidR="004143CF" w:rsidRDefault="004143CF" w:rsidP="004143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70D45">
        <w:rPr>
          <w:rFonts w:ascii="Times New Roman" w:hAnsi="Times New Roman" w:cs="Times New Roman"/>
          <w:b/>
          <w:sz w:val="24"/>
          <w:szCs w:val="24"/>
        </w:rPr>
        <w:lastRenderedPageBreak/>
        <w:t>Управление Роспотребнадзора по Новосибирской области информирует потребителей о новом порядке досудебного урегулирования страховых споров</w:t>
      </w:r>
    </w:p>
    <w:p w:rsidR="004143CF" w:rsidRDefault="004143CF" w:rsidP="004143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43CF" w:rsidRPr="00970D45" w:rsidRDefault="004143CF" w:rsidP="004143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70D45">
        <w:rPr>
          <w:rFonts w:ascii="Times New Roman" w:hAnsi="Times New Roman" w:cs="Times New Roman"/>
          <w:sz w:val="24"/>
          <w:szCs w:val="24"/>
        </w:rPr>
        <w:t xml:space="preserve">С 01.06.2019 споры, касающиеся договоров обязательного и добровольного страхования гражданской ответственности (далее - ОСАГО, ДСАГО) и иного страхования средств наземного транспорта (КАСКО), до подачи иска в </w:t>
      </w:r>
      <w:proofErr w:type="spellStart"/>
      <w:r w:rsidRPr="00970D45">
        <w:rPr>
          <w:rFonts w:ascii="Times New Roman" w:hAnsi="Times New Roman" w:cs="Times New Roman"/>
          <w:sz w:val="24"/>
          <w:szCs w:val="24"/>
        </w:rPr>
        <w:t>судподлежат</w:t>
      </w:r>
      <w:proofErr w:type="spellEnd"/>
      <w:r w:rsidRPr="00970D45">
        <w:rPr>
          <w:rFonts w:ascii="Times New Roman" w:hAnsi="Times New Roman" w:cs="Times New Roman"/>
          <w:sz w:val="24"/>
          <w:szCs w:val="24"/>
        </w:rPr>
        <w:t xml:space="preserve"> рассмотрению финансовым уполномоченным в соответствии с положениями Федерального закона от 04.06.2018 № 123-ФЗ «Об уполномоченном по правам потребителей финансовых услуг» (далее – Федеральный  закон № 123-ФЗ), который рассматривает  обращения граждан, если размер требований потребителя о взыскании денежных</w:t>
      </w:r>
      <w:proofErr w:type="gramEnd"/>
      <w:r w:rsidRPr="00970D45">
        <w:rPr>
          <w:rFonts w:ascii="Times New Roman" w:hAnsi="Times New Roman" w:cs="Times New Roman"/>
          <w:sz w:val="24"/>
          <w:szCs w:val="24"/>
        </w:rPr>
        <w:t xml:space="preserve"> сумм не превышает 500 тыс. руб. либо если требования вытекают из нарушения страховщиком Закона об ОСАГО, и если со дня, когда потребитель узнал или должен был узнать о нарушении своего права, прошло не более 3 лет.</w:t>
      </w:r>
    </w:p>
    <w:p w:rsidR="004143CF" w:rsidRPr="00970D45" w:rsidRDefault="004143CF" w:rsidP="004143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43CF" w:rsidRPr="00970D45" w:rsidRDefault="004143CF" w:rsidP="004143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0D45">
        <w:rPr>
          <w:rFonts w:ascii="Times New Roman" w:hAnsi="Times New Roman" w:cs="Times New Roman"/>
          <w:sz w:val="24"/>
          <w:szCs w:val="24"/>
        </w:rPr>
        <w:t xml:space="preserve"> Обращаем Ваше внимание, что до направления финансовому уполномоченному обращения, потребитель должен направить в финансовую организацию  заявление в письменной или электронной форме о наличии разногласий между потребителем финансовых услуг и финансовой организацией, которое должно быть рассмотрено в течение пятнадцати рабочих дней.</w:t>
      </w:r>
    </w:p>
    <w:p w:rsidR="004143CF" w:rsidRPr="00970D45" w:rsidRDefault="004143CF" w:rsidP="004143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43CF" w:rsidRPr="00970D45" w:rsidRDefault="004143CF" w:rsidP="004143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0D45">
        <w:rPr>
          <w:rFonts w:ascii="Times New Roman" w:hAnsi="Times New Roman" w:cs="Times New Roman"/>
          <w:sz w:val="24"/>
          <w:szCs w:val="24"/>
        </w:rPr>
        <w:t xml:space="preserve"> Обращение финансовому уполномоченному направляется потребителем лично в письменной или электронной форме, за исключением случаев законного представительства, и включает в себя в обязательном порядке:</w:t>
      </w:r>
    </w:p>
    <w:p w:rsidR="004143CF" w:rsidRPr="00970D45" w:rsidRDefault="004143CF" w:rsidP="004143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43CF" w:rsidRPr="00970D45" w:rsidRDefault="004143CF" w:rsidP="004143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0D45">
        <w:rPr>
          <w:rFonts w:ascii="Times New Roman" w:hAnsi="Times New Roman" w:cs="Times New Roman"/>
          <w:sz w:val="24"/>
          <w:szCs w:val="24"/>
        </w:rPr>
        <w:t xml:space="preserve"> 1) фамилию, имя и отчество (последнее - при наличии), дату и место рождения, место жительства потребителя финансовых услуг;</w:t>
      </w:r>
    </w:p>
    <w:p w:rsidR="004143CF" w:rsidRPr="00970D45" w:rsidRDefault="004143CF" w:rsidP="004143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43CF" w:rsidRPr="00970D45" w:rsidRDefault="004143CF" w:rsidP="004143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0D45">
        <w:rPr>
          <w:rFonts w:ascii="Times New Roman" w:hAnsi="Times New Roman" w:cs="Times New Roman"/>
          <w:sz w:val="24"/>
          <w:szCs w:val="24"/>
        </w:rPr>
        <w:t xml:space="preserve"> 2) почтовый адрес и иные контактные данные потребителя финансовых услуг (номер телефона, адрес электронной почты - при наличии), а в случае, если обращение направляется в электронной форме, - адрес электронной почты;</w:t>
      </w:r>
    </w:p>
    <w:p w:rsidR="004143CF" w:rsidRPr="00970D45" w:rsidRDefault="004143CF" w:rsidP="004143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43CF" w:rsidRPr="00970D45" w:rsidRDefault="004143CF" w:rsidP="004143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0D45">
        <w:rPr>
          <w:rFonts w:ascii="Times New Roman" w:hAnsi="Times New Roman" w:cs="Times New Roman"/>
          <w:sz w:val="24"/>
          <w:szCs w:val="24"/>
        </w:rPr>
        <w:t xml:space="preserve"> 3) наименование, место нахождения и адрес финансовой организации;</w:t>
      </w:r>
    </w:p>
    <w:p w:rsidR="004143CF" w:rsidRPr="00970D45" w:rsidRDefault="004143CF" w:rsidP="004143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43CF" w:rsidRPr="00970D45" w:rsidRDefault="004143CF" w:rsidP="004143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0D45">
        <w:rPr>
          <w:rFonts w:ascii="Times New Roman" w:hAnsi="Times New Roman" w:cs="Times New Roman"/>
          <w:sz w:val="24"/>
          <w:szCs w:val="24"/>
        </w:rPr>
        <w:t xml:space="preserve"> 4) сведения о существе спора, размере требования имущественного характера, а также номере договора и дате его заключения (при наличии);</w:t>
      </w:r>
    </w:p>
    <w:p w:rsidR="004143CF" w:rsidRPr="00970D45" w:rsidRDefault="004143CF" w:rsidP="004143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43CF" w:rsidRPr="00970D45" w:rsidRDefault="004143CF" w:rsidP="004143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0D45">
        <w:rPr>
          <w:rFonts w:ascii="Times New Roman" w:hAnsi="Times New Roman" w:cs="Times New Roman"/>
          <w:sz w:val="24"/>
          <w:szCs w:val="24"/>
        </w:rPr>
        <w:t xml:space="preserve"> 5) сведения о направлении заявления в финансовую организацию, наличии ее ответа, а также об использованных сторонами до направления обращения финансовому уполномоченному способах разрешения спора;</w:t>
      </w:r>
    </w:p>
    <w:p w:rsidR="004143CF" w:rsidRPr="00970D45" w:rsidRDefault="004143CF" w:rsidP="004143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43CF" w:rsidRPr="00970D45" w:rsidRDefault="004143CF" w:rsidP="004143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0D45">
        <w:rPr>
          <w:rFonts w:ascii="Times New Roman" w:hAnsi="Times New Roman" w:cs="Times New Roman"/>
          <w:sz w:val="24"/>
          <w:szCs w:val="24"/>
        </w:rPr>
        <w:t xml:space="preserve"> 6) копию платежного документа, подтверждающего внесение платы за рассмотрение финансовым уполномоченным обращений третьих лиц (в случае направления обращений лицами, которым уступлено право требования потребителя финансовых услуг к финансовой организации);</w:t>
      </w:r>
    </w:p>
    <w:p w:rsidR="004143CF" w:rsidRPr="00970D45" w:rsidRDefault="004143CF" w:rsidP="004143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43CF" w:rsidRPr="00970D45" w:rsidRDefault="004143CF" w:rsidP="004143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0D45">
        <w:rPr>
          <w:rFonts w:ascii="Times New Roman" w:hAnsi="Times New Roman" w:cs="Times New Roman"/>
          <w:sz w:val="24"/>
          <w:szCs w:val="24"/>
        </w:rPr>
        <w:t xml:space="preserve"> 7) дату направления обращения (ст.17 Федерального закона № 123-ФЗ).</w:t>
      </w:r>
    </w:p>
    <w:p w:rsidR="004143CF" w:rsidRPr="00970D45" w:rsidRDefault="004143CF" w:rsidP="004143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43CF" w:rsidRPr="00970D45" w:rsidRDefault="004143CF" w:rsidP="004143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0D45">
        <w:rPr>
          <w:rFonts w:ascii="Times New Roman" w:hAnsi="Times New Roman" w:cs="Times New Roman"/>
          <w:sz w:val="24"/>
          <w:szCs w:val="24"/>
        </w:rPr>
        <w:t xml:space="preserve"> Обращение финансовому уполномоченному может быть направлено:</w:t>
      </w:r>
    </w:p>
    <w:p w:rsidR="004143CF" w:rsidRPr="00970D45" w:rsidRDefault="004143CF" w:rsidP="004143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43CF" w:rsidRPr="00970D45" w:rsidRDefault="004143CF" w:rsidP="004143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0D45">
        <w:rPr>
          <w:rFonts w:ascii="Times New Roman" w:hAnsi="Times New Roman" w:cs="Times New Roman"/>
          <w:sz w:val="24"/>
          <w:szCs w:val="24"/>
        </w:rPr>
        <w:t xml:space="preserve"> 1.В электронной форме через личный кабинет на сайте финансового уполномоченного https://finombudsman.ru/</w:t>
      </w:r>
    </w:p>
    <w:p w:rsidR="004143CF" w:rsidRPr="00970D45" w:rsidRDefault="004143CF" w:rsidP="004143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43CF" w:rsidRPr="00970D45" w:rsidRDefault="004143CF" w:rsidP="004143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0D45">
        <w:rPr>
          <w:rFonts w:ascii="Times New Roman" w:hAnsi="Times New Roman" w:cs="Times New Roman"/>
          <w:sz w:val="24"/>
          <w:szCs w:val="24"/>
        </w:rPr>
        <w:lastRenderedPageBreak/>
        <w:t xml:space="preserve"> 2.В письменной форме на бумажном носителе в адрес финансового уполномоченного (119017, г. Москва, </w:t>
      </w:r>
      <w:proofErr w:type="spellStart"/>
      <w:r w:rsidRPr="00970D45">
        <w:rPr>
          <w:rFonts w:ascii="Times New Roman" w:hAnsi="Times New Roman" w:cs="Times New Roman"/>
          <w:sz w:val="24"/>
          <w:szCs w:val="24"/>
        </w:rPr>
        <w:t>Старомонетный</w:t>
      </w:r>
      <w:proofErr w:type="spellEnd"/>
      <w:r w:rsidRPr="00970D45">
        <w:rPr>
          <w:rFonts w:ascii="Times New Roman" w:hAnsi="Times New Roman" w:cs="Times New Roman"/>
          <w:sz w:val="24"/>
          <w:szCs w:val="24"/>
        </w:rPr>
        <w:t xml:space="preserve"> пер., дом 3, тел. 8 (800) 200-00-10, </w:t>
      </w:r>
      <w:proofErr w:type="spellStart"/>
      <w:r w:rsidRPr="00970D45">
        <w:rPr>
          <w:rFonts w:ascii="Times New Roman" w:hAnsi="Times New Roman" w:cs="Times New Roman"/>
          <w:sz w:val="24"/>
          <w:szCs w:val="24"/>
        </w:rPr>
        <w:t>support@finombudsman.ru</w:t>
      </w:r>
      <w:proofErr w:type="spellEnd"/>
      <w:r w:rsidRPr="00970D45">
        <w:rPr>
          <w:rFonts w:ascii="Times New Roman" w:hAnsi="Times New Roman" w:cs="Times New Roman"/>
          <w:sz w:val="24"/>
          <w:szCs w:val="24"/>
        </w:rPr>
        <w:t>).</w:t>
      </w:r>
    </w:p>
    <w:p w:rsidR="004143CF" w:rsidRPr="00970D45" w:rsidRDefault="004143CF" w:rsidP="004143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43CF" w:rsidRPr="00970D45" w:rsidRDefault="004143CF" w:rsidP="004143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0D45">
        <w:rPr>
          <w:rFonts w:ascii="Times New Roman" w:hAnsi="Times New Roman" w:cs="Times New Roman"/>
          <w:sz w:val="24"/>
          <w:szCs w:val="24"/>
        </w:rPr>
        <w:t xml:space="preserve"> Финансовый уполномоченный </w:t>
      </w:r>
      <w:proofErr w:type="gramStart"/>
      <w:r w:rsidRPr="00970D45">
        <w:rPr>
          <w:rFonts w:ascii="Times New Roman" w:hAnsi="Times New Roman" w:cs="Times New Roman"/>
          <w:sz w:val="24"/>
          <w:szCs w:val="24"/>
        </w:rPr>
        <w:t>рассматривает обращение и принимает</w:t>
      </w:r>
      <w:proofErr w:type="gramEnd"/>
      <w:r w:rsidRPr="00970D45">
        <w:rPr>
          <w:rFonts w:ascii="Times New Roman" w:hAnsi="Times New Roman" w:cs="Times New Roman"/>
          <w:sz w:val="24"/>
          <w:szCs w:val="24"/>
        </w:rPr>
        <w:t xml:space="preserve"> по нему решение в течение пятнадцати рабочих дней в случае направления обращения потребителем финансовых услуг; в течение тридцати рабочих дней - в случае направления обращения лицом, которому уступлено право требования потребителя финансовых услуг к финансовой организации.</w:t>
      </w:r>
    </w:p>
    <w:p w:rsidR="004143CF" w:rsidRPr="00970D45" w:rsidRDefault="004143CF" w:rsidP="004143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43CF" w:rsidRPr="00970D45" w:rsidRDefault="004143CF" w:rsidP="004143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0D45">
        <w:rPr>
          <w:rFonts w:ascii="Times New Roman" w:hAnsi="Times New Roman" w:cs="Times New Roman"/>
          <w:sz w:val="24"/>
          <w:szCs w:val="24"/>
        </w:rPr>
        <w:t xml:space="preserve"> Решение может быть принято о полном или частичном удовлетворении требований потребителя, или об отказе в его удовлетворении, которое </w:t>
      </w:r>
      <w:proofErr w:type="gramStart"/>
      <w:r w:rsidRPr="00970D45">
        <w:rPr>
          <w:rFonts w:ascii="Times New Roman" w:hAnsi="Times New Roman" w:cs="Times New Roman"/>
          <w:sz w:val="24"/>
          <w:szCs w:val="24"/>
        </w:rPr>
        <w:t>вступает в силу по истечении десяти рабочих дней после даты его подписания и подлежит</w:t>
      </w:r>
      <w:proofErr w:type="gramEnd"/>
      <w:r w:rsidRPr="00970D45">
        <w:rPr>
          <w:rFonts w:ascii="Times New Roman" w:hAnsi="Times New Roman" w:cs="Times New Roman"/>
          <w:sz w:val="24"/>
          <w:szCs w:val="24"/>
        </w:rPr>
        <w:t xml:space="preserve"> исполнению финансовой организацией не позднее срока, указанного в данном решении.</w:t>
      </w:r>
    </w:p>
    <w:p w:rsidR="004143CF" w:rsidRPr="00970D45" w:rsidRDefault="004143CF" w:rsidP="004143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43CF" w:rsidRPr="00970D45" w:rsidRDefault="004143CF" w:rsidP="004143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0D45">
        <w:rPr>
          <w:rFonts w:ascii="Times New Roman" w:hAnsi="Times New Roman" w:cs="Times New Roman"/>
          <w:sz w:val="24"/>
          <w:szCs w:val="24"/>
        </w:rPr>
        <w:t xml:space="preserve"> В случае неисполнения финансовой организацией вступившего в силу решения финансового уполномоченного, последний выдает потребителю финансовых услуг удостоверение, являющееся исполнительным документом, на основании которого судебный пристав-исполнитель приводит решение финансового уполномоченного или соглашение в исполнение в принудительном порядке в соответствии с законодательством Российской Федерации.</w:t>
      </w:r>
    </w:p>
    <w:sectPr w:rsidR="004143CF" w:rsidRPr="00970D45" w:rsidSect="003F2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5D1"/>
    <w:rsid w:val="000117B2"/>
    <w:rsid w:val="00013B1E"/>
    <w:rsid w:val="000233EF"/>
    <w:rsid w:val="00024B6A"/>
    <w:rsid w:val="00044C49"/>
    <w:rsid w:val="00051C3A"/>
    <w:rsid w:val="00052639"/>
    <w:rsid w:val="00055F13"/>
    <w:rsid w:val="00083A52"/>
    <w:rsid w:val="00091CEC"/>
    <w:rsid w:val="00092BBF"/>
    <w:rsid w:val="000B6B1A"/>
    <w:rsid w:val="000C62D2"/>
    <w:rsid w:val="000D3B3B"/>
    <w:rsid w:val="000D6549"/>
    <w:rsid w:val="000E0DA4"/>
    <w:rsid w:val="000E44BB"/>
    <w:rsid w:val="000F4C72"/>
    <w:rsid w:val="000F786F"/>
    <w:rsid w:val="00101FA6"/>
    <w:rsid w:val="0010380B"/>
    <w:rsid w:val="00114E40"/>
    <w:rsid w:val="00126924"/>
    <w:rsid w:val="001342EE"/>
    <w:rsid w:val="00136ABB"/>
    <w:rsid w:val="0014616C"/>
    <w:rsid w:val="0015630B"/>
    <w:rsid w:val="00157393"/>
    <w:rsid w:val="0017637D"/>
    <w:rsid w:val="001861B1"/>
    <w:rsid w:val="00187C61"/>
    <w:rsid w:val="001928CD"/>
    <w:rsid w:val="00193321"/>
    <w:rsid w:val="001936B4"/>
    <w:rsid w:val="001B4925"/>
    <w:rsid w:val="001D0A49"/>
    <w:rsid w:val="001D339D"/>
    <w:rsid w:val="001D5F2B"/>
    <w:rsid w:val="001E12CB"/>
    <w:rsid w:val="001E6346"/>
    <w:rsid w:val="001F0201"/>
    <w:rsid w:val="001F5ABA"/>
    <w:rsid w:val="00204041"/>
    <w:rsid w:val="0026443E"/>
    <w:rsid w:val="00266FD0"/>
    <w:rsid w:val="00274734"/>
    <w:rsid w:val="0028063A"/>
    <w:rsid w:val="00290818"/>
    <w:rsid w:val="002A105E"/>
    <w:rsid w:val="002A293D"/>
    <w:rsid w:val="002A72FF"/>
    <w:rsid w:val="002B02E2"/>
    <w:rsid w:val="002C7836"/>
    <w:rsid w:val="002D337F"/>
    <w:rsid w:val="0030021F"/>
    <w:rsid w:val="00303E41"/>
    <w:rsid w:val="00303F44"/>
    <w:rsid w:val="00307522"/>
    <w:rsid w:val="003148E7"/>
    <w:rsid w:val="0031616E"/>
    <w:rsid w:val="00317F6B"/>
    <w:rsid w:val="00326C1C"/>
    <w:rsid w:val="00337502"/>
    <w:rsid w:val="003512E3"/>
    <w:rsid w:val="00360FC3"/>
    <w:rsid w:val="00373F26"/>
    <w:rsid w:val="00390393"/>
    <w:rsid w:val="003940B0"/>
    <w:rsid w:val="003B0F10"/>
    <w:rsid w:val="003B462D"/>
    <w:rsid w:val="003D4936"/>
    <w:rsid w:val="003E0258"/>
    <w:rsid w:val="003E4E06"/>
    <w:rsid w:val="003F272F"/>
    <w:rsid w:val="004032EB"/>
    <w:rsid w:val="00407535"/>
    <w:rsid w:val="004121B2"/>
    <w:rsid w:val="004143CF"/>
    <w:rsid w:val="00414B0A"/>
    <w:rsid w:val="004169A8"/>
    <w:rsid w:val="004329A5"/>
    <w:rsid w:val="004331E9"/>
    <w:rsid w:val="00442BFE"/>
    <w:rsid w:val="004435D4"/>
    <w:rsid w:val="00456510"/>
    <w:rsid w:val="004602BE"/>
    <w:rsid w:val="00467E9C"/>
    <w:rsid w:val="00471B87"/>
    <w:rsid w:val="00472DAB"/>
    <w:rsid w:val="0047421E"/>
    <w:rsid w:val="004756C3"/>
    <w:rsid w:val="00480CC4"/>
    <w:rsid w:val="00482AA6"/>
    <w:rsid w:val="004839C2"/>
    <w:rsid w:val="0049052C"/>
    <w:rsid w:val="0049626D"/>
    <w:rsid w:val="004A00DD"/>
    <w:rsid w:val="004A2343"/>
    <w:rsid w:val="004A4508"/>
    <w:rsid w:val="004B2DD1"/>
    <w:rsid w:val="004C24EF"/>
    <w:rsid w:val="004C38DC"/>
    <w:rsid w:val="004C7B5B"/>
    <w:rsid w:val="004D7761"/>
    <w:rsid w:val="004D7A82"/>
    <w:rsid w:val="004E1826"/>
    <w:rsid w:val="004E5674"/>
    <w:rsid w:val="004E605F"/>
    <w:rsid w:val="00512E43"/>
    <w:rsid w:val="005146BB"/>
    <w:rsid w:val="00521F89"/>
    <w:rsid w:val="00530CB7"/>
    <w:rsid w:val="005568C8"/>
    <w:rsid w:val="00566270"/>
    <w:rsid w:val="0056794B"/>
    <w:rsid w:val="00571531"/>
    <w:rsid w:val="0057437E"/>
    <w:rsid w:val="00574D68"/>
    <w:rsid w:val="005929B9"/>
    <w:rsid w:val="005A0052"/>
    <w:rsid w:val="005A510F"/>
    <w:rsid w:val="005C03F2"/>
    <w:rsid w:val="005C1E60"/>
    <w:rsid w:val="005C5DAA"/>
    <w:rsid w:val="005E02C7"/>
    <w:rsid w:val="005E69F3"/>
    <w:rsid w:val="005F3F99"/>
    <w:rsid w:val="00620FC4"/>
    <w:rsid w:val="00621F1F"/>
    <w:rsid w:val="0062524B"/>
    <w:rsid w:val="00637504"/>
    <w:rsid w:val="006409A9"/>
    <w:rsid w:val="006444F2"/>
    <w:rsid w:val="00660E80"/>
    <w:rsid w:val="0066161A"/>
    <w:rsid w:val="00662F7D"/>
    <w:rsid w:val="0066305A"/>
    <w:rsid w:val="006633CF"/>
    <w:rsid w:val="00674006"/>
    <w:rsid w:val="00674124"/>
    <w:rsid w:val="00674BCB"/>
    <w:rsid w:val="0068373C"/>
    <w:rsid w:val="00687CE5"/>
    <w:rsid w:val="006A0028"/>
    <w:rsid w:val="006A1442"/>
    <w:rsid w:val="006A7750"/>
    <w:rsid w:val="006B727E"/>
    <w:rsid w:val="006C505B"/>
    <w:rsid w:val="006D5BD3"/>
    <w:rsid w:val="006E1CF5"/>
    <w:rsid w:val="006E28A1"/>
    <w:rsid w:val="006F1E3C"/>
    <w:rsid w:val="006F3D7D"/>
    <w:rsid w:val="00710C6C"/>
    <w:rsid w:val="00712074"/>
    <w:rsid w:val="0072047A"/>
    <w:rsid w:val="00722BAB"/>
    <w:rsid w:val="007274CF"/>
    <w:rsid w:val="007329C4"/>
    <w:rsid w:val="00767D92"/>
    <w:rsid w:val="00770A75"/>
    <w:rsid w:val="007769A3"/>
    <w:rsid w:val="00790957"/>
    <w:rsid w:val="007C0238"/>
    <w:rsid w:val="007C05C6"/>
    <w:rsid w:val="007D26B7"/>
    <w:rsid w:val="007E2E84"/>
    <w:rsid w:val="007F0C7A"/>
    <w:rsid w:val="0080412F"/>
    <w:rsid w:val="00814A49"/>
    <w:rsid w:val="00827CDF"/>
    <w:rsid w:val="00834B17"/>
    <w:rsid w:val="0085365C"/>
    <w:rsid w:val="00874591"/>
    <w:rsid w:val="008773E4"/>
    <w:rsid w:val="008877C2"/>
    <w:rsid w:val="008906CA"/>
    <w:rsid w:val="00894F4D"/>
    <w:rsid w:val="008A4D52"/>
    <w:rsid w:val="008A50DC"/>
    <w:rsid w:val="008A60F0"/>
    <w:rsid w:val="008C1459"/>
    <w:rsid w:val="008C1BCF"/>
    <w:rsid w:val="008D7B45"/>
    <w:rsid w:val="008E3FD5"/>
    <w:rsid w:val="008E48EA"/>
    <w:rsid w:val="008F7E6A"/>
    <w:rsid w:val="009104A1"/>
    <w:rsid w:val="00916ED3"/>
    <w:rsid w:val="00941F1F"/>
    <w:rsid w:val="00943937"/>
    <w:rsid w:val="009467E0"/>
    <w:rsid w:val="009517F3"/>
    <w:rsid w:val="0095259E"/>
    <w:rsid w:val="0095447C"/>
    <w:rsid w:val="00954F74"/>
    <w:rsid w:val="009558E0"/>
    <w:rsid w:val="009601C5"/>
    <w:rsid w:val="00985CCD"/>
    <w:rsid w:val="0099623D"/>
    <w:rsid w:val="009A773C"/>
    <w:rsid w:val="009C012E"/>
    <w:rsid w:val="009C2738"/>
    <w:rsid w:val="009D4203"/>
    <w:rsid w:val="00A03D03"/>
    <w:rsid w:val="00A06C71"/>
    <w:rsid w:val="00A07FAC"/>
    <w:rsid w:val="00A1698B"/>
    <w:rsid w:val="00A2146F"/>
    <w:rsid w:val="00A21A1C"/>
    <w:rsid w:val="00A22682"/>
    <w:rsid w:val="00A32EF4"/>
    <w:rsid w:val="00A409DC"/>
    <w:rsid w:val="00A41FAA"/>
    <w:rsid w:val="00A52C4A"/>
    <w:rsid w:val="00A70730"/>
    <w:rsid w:val="00A75453"/>
    <w:rsid w:val="00A90497"/>
    <w:rsid w:val="00A93492"/>
    <w:rsid w:val="00A945D1"/>
    <w:rsid w:val="00AF4E85"/>
    <w:rsid w:val="00AF5160"/>
    <w:rsid w:val="00B1053A"/>
    <w:rsid w:val="00B146D1"/>
    <w:rsid w:val="00B24472"/>
    <w:rsid w:val="00B338D0"/>
    <w:rsid w:val="00B3475A"/>
    <w:rsid w:val="00B3494E"/>
    <w:rsid w:val="00B44EB4"/>
    <w:rsid w:val="00B52C33"/>
    <w:rsid w:val="00B54BC6"/>
    <w:rsid w:val="00B76C9D"/>
    <w:rsid w:val="00B80A76"/>
    <w:rsid w:val="00B97F15"/>
    <w:rsid w:val="00BA38D3"/>
    <w:rsid w:val="00BB0278"/>
    <w:rsid w:val="00BB10C5"/>
    <w:rsid w:val="00BB12B2"/>
    <w:rsid w:val="00BB25F3"/>
    <w:rsid w:val="00BB39A3"/>
    <w:rsid w:val="00BB57DF"/>
    <w:rsid w:val="00BC431F"/>
    <w:rsid w:val="00BC6FFD"/>
    <w:rsid w:val="00BD3AC1"/>
    <w:rsid w:val="00BD47CC"/>
    <w:rsid w:val="00BD581F"/>
    <w:rsid w:val="00BD602C"/>
    <w:rsid w:val="00BD6132"/>
    <w:rsid w:val="00BE31B1"/>
    <w:rsid w:val="00BE3CD1"/>
    <w:rsid w:val="00BE5E3D"/>
    <w:rsid w:val="00BF492F"/>
    <w:rsid w:val="00BF5363"/>
    <w:rsid w:val="00C13BB0"/>
    <w:rsid w:val="00C1790B"/>
    <w:rsid w:val="00C208C4"/>
    <w:rsid w:val="00C22318"/>
    <w:rsid w:val="00C24B3D"/>
    <w:rsid w:val="00C36C8A"/>
    <w:rsid w:val="00C42293"/>
    <w:rsid w:val="00C45445"/>
    <w:rsid w:val="00C50BC5"/>
    <w:rsid w:val="00C54571"/>
    <w:rsid w:val="00C62755"/>
    <w:rsid w:val="00C6622B"/>
    <w:rsid w:val="00C754ED"/>
    <w:rsid w:val="00C853CA"/>
    <w:rsid w:val="00C85C45"/>
    <w:rsid w:val="00C90E7C"/>
    <w:rsid w:val="00CA1557"/>
    <w:rsid w:val="00CB2079"/>
    <w:rsid w:val="00CC2C3C"/>
    <w:rsid w:val="00CD30CA"/>
    <w:rsid w:val="00CD385B"/>
    <w:rsid w:val="00CE3C40"/>
    <w:rsid w:val="00CF0BE5"/>
    <w:rsid w:val="00D13422"/>
    <w:rsid w:val="00D20F72"/>
    <w:rsid w:val="00D24280"/>
    <w:rsid w:val="00D30193"/>
    <w:rsid w:val="00D30F5E"/>
    <w:rsid w:val="00D32823"/>
    <w:rsid w:val="00D420BF"/>
    <w:rsid w:val="00D565B7"/>
    <w:rsid w:val="00D643EE"/>
    <w:rsid w:val="00D664BB"/>
    <w:rsid w:val="00D67F14"/>
    <w:rsid w:val="00D75250"/>
    <w:rsid w:val="00D758EE"/>
    <w:rsid w:val="00D75BF4"/>
    <w:rsid w:val="00D84ABA"/>
    <w:rsid w:val="00DB31FB"/>
    <w:rsid w:val="00DB3B0B"/>
    <w:rsid w:val="00DB7942"/>
    <w:rsid w:val="00DC153C"/>
    <w:rsid w:val="00DE33C5"/>
    <w:rsid w:val="00DF09F6"/>
    <w:rsid w:val="00DF5664"/>
    <w:rsid w:val="00E01745"/>
    <w:rsid w:val="00E01800"/>
    <w:rsid w:val="00E17B73"/>
    <w:rsid w:val="00E341C6"/>
    <w:rsid w:val="00E37AE6"/>
    <w:rsid w:val="00E47110"/>
    <w:rsid w:val="00E525A7"/>
    <w:rsid w:val="00E647A5"/>
    <w:rsid w:val="00E65D96"/>
    <w:rsid w:val="00E7052C"/>
    <w:rsid w:val="00E752E5"/>
    <w:rsid w:val="00E75B33"/>
    <w:rsid w:val="00E817EC"/>
    <w:rsid w:val="00E81D25"/>
    <w:rsid w:val="00E84BD5"/>
    <w:rsid w:val="00E92A5F"/>
    <w:rsid w:val="00E946AE"/>
    <w:rsid w:val="00EA5820"/>
    <w:rsid w:val="00EB35A6"/>
    <w:rsid w:val="00EC26EB"/>
    <w:rsid w:val="00EC411C"/>
    <w:rsid w:val="00EC65B4"/>
    <w:rsid w:val="00ED1798"/>
    <w:rsid w:val="00EE50EF"/>
    <w:rsid w:val="00EE5E31"/>
    <w:rsid w:val="00EF5AC7"/>
    <w:rsid w:val="00F0013D"/>
    <w:rsid w:val="00F065B9"/>
    <w:rsid w:val="00F10B11"/>
    <w:rsid w:val="00F13F61"/>
    <w:rsid w:val="00F2525A"/>
    <w:rsid w:val="00F279BD"/>
    <w:rsid w:val="00F354D5"/>
    <w:rsid w:val="00F35712"/>
    <w:rsid w:val="00F368D9"/>
    <w:rsid w:val="00F63E9E"/>
    <w:rsid w:val="00F643F5"/>
    <w:rsid w:val="00F670B4"/>
    <w:rsid w:val="00F71580"/>
    <w:rsid w:val="00F71A75"/>
    <w:rsid w:val="00F733E2"/>
    <w:rsid w:val="00F762E4"/>
    <w:rsid w:val="00F77C22"/>
    <w:rsid w:val="00F81B1A"/>
    <w:rsid w:val="00F95A47"/>
    <w:rsid w:val="00FE5C73"/>
    <w:rsid w:val="00FE6772"/>
    <w:rsid w:val="00FE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72F"/>
  </w:style>
  <w:style w:type="paragraph" w:styleId="1">
    <w:name w:val="heading 1"/>
    <w:basedOn w:val="a"/>
    <w:next w:val="a"/>
    <w:link w:val="10"/>
    <w:qFormat/>
    <w:rsid w:val="00A945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945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45D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A945D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945D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rsid w:val="00A945D1"/>
    <w:rPr>
      <w:color w:val="0000FF"/>
      <w:u w:val="single"/>
    </w:rPr>
  </w:style>
  <w:style w:type="paragraph" w:styleId="a5">
    <w:name w:val="Body Text Indent"/>
    <w:basedOn w:val="a"/>
    <w:link w:val="a6"/>
    <w:rsid w:val="00A945D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945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4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45D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517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54.rospotrebnadzor.ru" TargetMode="External"/><Relationship Id="rId5" Type="http://schemas.openxmlformats.org/officeDocument/2006/relationships/hyperlink" Target="mailto:Upravlenie@54.rospotrebnadzo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Рос. потреб. надзор</Company>
  <LinksUpToDate>false</LinksUpToDate>
  <CharactersWithSpaces>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Бабинцев О.В.</dc:creator>
  <cp:keywords/>
  <dc:description/>
  <cp:lastModifiedBy>Бабинцев О.В.</cp:lastModifiedBy>
  <cp:revision>2</cp:revision>
  <cp:lastPrinted>2019-07-29T03:21:00Z</cp:lastPrinted>
  <dcterms:created xsi:type="dcterms:W3CDTF">2019-08-08T03:41:00Z</dcterms:created>
  <dcterms:modified xsi:type="dcterms:W3CDTF">2019-08-08T03:41:00Z</dcterms:modified>
</cp:coreProperties>
</file>