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D26A2" w:rsidRPr="002B2734" w:rsidRDefault="00292DEB" w:rsidP="001F7B05">
      <w:pPr>
        <w:jc w:val="center"/>
        <w:rPr>
          <w:rFonts w:ascii="Times New Roman" w:hAnsi="Times New Roman" w:cs="Times New Roman"/>
          <w:b/>
          <w:color w:val="1F497D" w:themeColor="text2"/>
          <w:sz w:val="72"/>
          <w:szCs w:val="72"/>
        </w:rPr>
      </w:pPr>
      <w:r w:rsidRPr="002B2734">
        <w:rPr>
          <w:rFonts w:ascii="Times New Roman" w:hAnsi="Times New Roman" w:cs="Times New Roman"/>
          <w:b/>
          <w:color w:val="1F497D" w:themeColor="text2"/>
          <w:sz w:val="72"/>
          <w:szCs w:val="72"/>
        </w:rPr>
        <w:t>Инвестиционный паспорт</w:t>
      </w:r>
    </w:p>
    <w:p w:rsidR="003D40CF" w:rsidRDefault="00D85106" w:rsidP="00D7043B">
      <w:pPr>
        <w:jc w:val="center"/>
        <w:rPr>
          <w:rFonts w:ascii="Times New Roman" w:hAnsi="Times New Roman" w:cs="Times New Roman"/>
          <w:b/>
          <w:color w:val="1F497D" w:themeColor="text2"/>
          <w:sz w:val="72"/>
          <w:szCs w:val="72"/>
        </w:rPr>
      </w:pPr>
      <w:r w:rsidRPr="002B2734">
        <w:rPr>
          <w:rFonts w:ascii="Times New Roman" w:hAnsi="Times New Roman" w:cs="Times New Roman"/>
          <w:b/>
          <w:color w:val="1F497D" w:themeColor="text2"/>
          <w:sz w:val="72"/>
          <w:szCs w:val="72"/>
        </w:rPr>
        <w:t>20</w:t>
      </w:r>
      <w:r w:rsidR="00337596">
        <w:rPr>
          <w:rFonts w:ascii="Times New Roman" w:hAnsi="Times New Roman" w:cs="Times New Roman"/>
          <w:b/>
          <w:color w:val="1F497D" w:themeColor="text2"/>
          <w:sz w:val="72"/>
          <w:szCs w:val="72"/>
        </w:rPr>
        <w:t>24</w:t>
      </w:r>
      <w:r w:rsidR="00D7043B">
        <w:rPr>
          <w:rFonts w:ascii="Times New Roman" w:hAnsi="Times New Roman" w:cs="Times New Roman"/>
          <w:b/>
          <w:color w:val="1F497D" w:themeColor="text2"/>
          <w:sz w:val="72"/>
          <w:szCs w:val="72"/>
        </w:rPr>
        <w:t xml:space="preserve"> </w:t>
      </w:r>
      <w:r w:rsidR="001E27FA" w:rsidRPr="002B2734">
        <w:rPr>
          <w:rFonts w:ascii="Times New Roman" w:hAnsi="Times New Roman" w:cs="Times New Roman"/>
          <w:b/>
          <w:color w:val="1F497D" w:themeColor="text2"/>
          <w:sz w:val="72"/>
          <w:szCs w:val="72"/>
        </w:rPr>
        <w:t>год</w:t>
      </w:r>
    </w:p>
    <w:p w:rsidR="00337596" w:rsidRPr="00D7043B" w:rsidRDefault="00337596" w:rsidP="00D7043B">
      <w:pPr>
        <w:jc w:val="center"/>
        <w:rPr>
          <w:rFonts w:ascii="Times New Roman" w:hAnsi="Times New Roman" w:cs="Times New Roman"/>
          <w:b/>
          <w:color w:val="1F497D" w:themeColor="text2"/>
          <w:sz w:val="72"/>
          <w:szCs w:val="72"/>
        </w:rPr>
      </w:pPr>
    </w:p>
    <w:p w:rsidR="00C929AE" w:rsidRDefault="00337596" w:rsidP="00292DEB">
      <w:pPr>
        <w:rPr>
          <w:rFonts w:ascii="Times New Roman" w:hAnsi="Times New Roman" w:cs="Times New Roman"/>
          <w:sz w:val="48"/>
          <w:szCs w:val="48"/>
        </w:rPr>
      </w:pPr>
      <w:r>
        <w:rPr>
          <w:noProof/>
        </w:rPr>
        <w:drawing>
          <wp:inline distT="0" distB="0" distL="0" distR="0">
            <wp:extent cx="6229350" cy="4671695"/>
            <wp:effectExtent l="0" t="0" r="0" b="0"/>
            <wp:docPr id="2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1"/>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6229350" cy="4671695"/>
                    </a:xfrm>
                    <a:prstGeom prst="rect">
                      <a:avLst/>
                    </a:prstGeom>
                  </pic:spPr>
                </pic:pic>
              </a:graphicData>
            </a:graphic>
          </wp:inline>
        </w:drawing>
      </w:r>
    </w:p>
    <w:p w:rsidR="00337596" w:rsidRDefault="00337596" w:rsidP="00292DEB">
      <w:pPr>
        <w:rPr>
          <w:rFonts w:ascii="Times New Roman" w:hAnsi="Times New Roman" w:cs="Times New Roman"/>
          <w:sz w:val="48"/>
          <w:szCs w:val="48"/>
        </w:rPr>
      </w:pPr>
    </w:p>
    <w:p w:rsidR="00337596" w:rsidRPr="007A6FDF" w:rsidRDefault="00337596" w:rsidP="00292DEB">
      <w:pPr>
        <w:rPr>
          <w:rFonts w:ascii="Times New Roman" w:hAnsi="Times New Roman" w:cs="Times New Roman"/>
          <w:sz w:val="48"/>
          <w:szCs w:val="48"/>
        </w:rPr>
      </w:pPr>
    </w:p>
    <w:sdt>
      <w:sdtPr>
        <w:rPr>
          <w:rFonts w:asciiTheme="minorHAnsi" w:eastAsiaTheme="minorEastAsia" w:hAnsiTheme="minorHAnsi" w:cstheme="minorBidi"/>
          <w:b w:val="0"/>
          <w:bCs w:val="0"/>
          <w:color w:val="auto"/>
          <w:sz w:val="22"/>
          <w:szCs w:val="22"/>
        </w:rPr>
        <w:id w:val="-1964486306"/>
      </w:sdtPr>
      <w:sdtContent>
        <w:p w:rsidR="00C929AE" w:rsidRPr="00C929AE" w:rsidRDefault="00C929AE" w:rsidP="00C929AE">
          <w:pPr>
            <w:pStyle w:val="afd"/>
            <w:spacing w:after="240"/>
            <w:rPr>
              <w:rFonts w:asciiTheme="minorHAnsi" w:eastAsiaTheme="minorEastAsia" w:hAnsiTheme="minorHAnsi" w:cstheme="minorBidi"/>
              <w:b w:val="0"/>
              <w:bCs w:val="0"/>
              <w:color w:val="auto"/>
              <w:sz w:val="22"/>
              <w:szCs w:val="22"/>
            </w:rPr>
          </w:pPr>
        </w:p>
        <w:sdt>
          <w:sdtPr>
            <w:rPr>
              <w:rFonts w:asciiTheme="minorHAnsi" w:eastAsiaTheme="minorEastAsia" w:hAnsiTheme="minorHAnsi" w:cstheme="minorBidi"/>
              <w:b w:val="0"/>
              <w:bCs w:val="0"/>
              <w:color w:val="auto"/>
              <w:sz w:val="22"/>
              <w:szCs w:val="22"/>
            </w:rPr>
            <w:id w:val="820932265"/>
          </w:sdtPr>
          <w:sdtContent>
            <w:p w:rsidR="00C929AE" w:rsidRDefault="00EB663B" w:rsidP="00EB663B">
              <w:pPr>
                <w:pStyle w:val="afd"/>
                <w:spacing w:before="0"/>
                <w:jc w:val="center"/>
                <w:rPr>
                  <w:rFonts w:ascii="Times New Roman" w:hAnsi="Times New Roman" w:cs="Times New Roman"/>
                </w:rPr>
              </w:pPr>
              <w:r w:rsidRPr="00C929AE">
                <w:rPr>
                  <w:rFonts w:ascii="Times New Roman" w:hAnsi="Times New Roman" w:cs="Times New Roman"/>
                </w:rPr>
                <w:t>ОГЛАВЛЕНИЕ</w:t>
              </w:r>
            </w:p>
            <w:p w:rsidR="00EB663B" w:rsidRPr="00EB663B" w:rsidRDefault="00EB663B" w:rsidP="00EB663B">
              <w:pPr>
                <w:spacing w:after="0"/>
              </w:pPr>
            </w:p>
            <w:p w:rsidR="00C929AE" w:rsidRPr="00C929AE" w:rsidRDefault="00683F29">
              <w:pPr>
                <w:pStyle w:val="11"/>
                <w:tabs>
                  <w:tab w:val="right" w:leader="dot" w:pos="9800"/>
                </w:tabs>
                <w:rPr>
                  <w:rFonts w:ascii="Times New Roman" w:hAnsi="Times New Roman" w:cs="Times New Roman"/>
                  <w:noProof/>
                  <w:color w:val="365F91" w:themeColor="accent1" w:themeShade="BF"/>
                  <w:sz w:val="28"/>
                  <w:szCs w:val="28"/>
                </w:rPr>
              </w:pPr>
              <w:r>
                <w:fldChar w:fldCharType="begin"/>
              </w:r>
              <w:r w:rsidR="00C929AE">
                <w:instrText xml:space="preserve"> TOC \o "1-3" \h \z \u </w:instrText>
              </w:r>
              <w:r>
                <w:fldChar w:fldCharType="separate"/>
              </w:r>
              <w:hyperlink w:anchor="_Toc162520115" w:history="1">
                <w:r w:rsidR="00C929AE" w:rsidRPr="00C929AE">
                  <w:rPr>
                    <w:rStyle w:val="af6"/>
                    <w:rFonts w:ascii="Times New Roman" w:hAnsi="Times New Roman" w:cs="Times New Roman"/>
                    <w:noProof/>
                    <w:color w:val="365F91" w:themeColor="accent1" w:themeShade="BF"/>
                    <w:sz w:val="28"/>
                    <w:szCs w:val="28"/>
                  </w:rPr>
                  <w:t>Приветственное слово</w:t>
                </w:r>
                <w:r w:rsidR="00C929AE" w:rsidRPr="00C929AE">
                  <w:rPr>
                    <w:rFonts w:ascii="Times New Roman" w:hAnsi="Times New Roman" w:cs="Times New Roman"/>
                    <w:noProof/>
                    <w:webHidden/>
                    <w:color w:val="365F91" w:themeColor="accent1" w:themeShade="BF"/>
                    <w:sz w:val="28"/>
                    <w:szCs w:val="28"/>
                  </w:rPr>
                  <w:tab/>
                </w:r>
                <w:r w:rsidRPr="00C929AE">
                  <w:rPr>
                    <w:rFonts w:ascii="Times New Roman" w:hAnsi="Times New Roman" w:cs="Times New Roman"/>
                    <w:noProof/>
                    <w:webHidden/>
                    <w:color w:val="365F91" w:themeColor="accent1" w:themeShade="BF"/>
                    <w:sz w:val="28"/>
                    <w:szCs w:val="28"/>
                  </w:rPr>
                  <w:fldChar w:fldCharType="begin"/>
                </w:r>
                <w:r w:rsidR="00C929AE" w:rsidRPr="00C929AE">
                  <w:rPr>
                    <w:rFonts w:ascii="Times New Roman" w:hAnsi="Times New Roman" w:cs="Times New Roman"/>
                    <w:noProof/>
                    <w:webHidden/>
                    <w:color w:val="365F91" w:themeColor="accent1" w:themeShade="BF"/>
                    <w:sz w:val="28"/>
                    <w:szCs w:val="28"/>
                  </w:rPr>
                  <w:instrText xml:space="preserve"> PAGEREF _Toc162520115 \h </w:instrText>
                </w:r>
                <w:r w:rsidRPr="00C929AE">
                  <w:rPr>
                    <w:rFonts w:ascii="Times New Roman" w:hAnsi="Times New Roman" w:cs="Times New Roman"/>
                    <w:noProof/>
                    <w:webHidden/>
                    <w:color w:val="365F91" w:themeColor="accent1" w:themeShade="BF"/>
                    <w:sz w:val="28"/>
                    <w:szCs w:val="28"/>
                  </w:rPr>
                </w:r>
                <w:r w:rsidRPr="00C929AE">
                  <w:rPr>
                    <w:rFonts w:ascii="Times New Roman" w:hAnsi="Times New Roman" w:cs="Times New Roman"/>
                    <w:noProof/>
                    <w:webHidden/>
                    <w:color w:val="365F91" w:themeColor="accent1" w:themeShade="BF"/>
                    <w:sz w:val="28"/>
                    <w:szCs w:val="28"/>
                  </w:rPr>
                  <w:fldChar w:fldCharType="separate"/>
                </w:r>
                <w:r w:rsidR="00DC0D3D">
                  <w:rPr>
                    <w:rFonts w:ascii="Times New Roman" w:hAnsi="Times New Roman" w:cs="Times New Roman"/>
                    <w:noProof/>
                    <w:webHidden/>
                    <w:color w:val="365F91" w:themeColor="accent1" w:themeShade="BF"/>
                    <w:sz w:val="28"/>
                    <w:szCs w:val="28"/>
                  </w:rPr>
                  <w:t>3</w:t>
                </w:r>
                <w:r w:rsidRPr="00C929AE">
                  <w:rPr>
                    <w:rFonts w:ascii="Times New Roman" w:hAnsi="Times New Roman" w:cs="Times New Roman"/>
                    <w:noProof/>
                    <w:webHidden/>
                    <w:color w:val="365F91" w:themeColor="accent1" w:themeShade="BF"/>
                    <w:sz w:val="28"/>
                    <w:szCs w:val="28"/>
                  </w:rPr>
                  <w:fldChar w:fldCharType="end"/>
                </w:r>
              </w:hyperlink>
            </w:p>
            <w:p w:rsidR="00C929AE" w:rsidRPr="00C929AE" w:rsidRDefault="009D3241">
              <w:pPr>
                <w:pStyle w:val="11"/>
                <w:tabs>
                  <w:tab w:val="right" w:leader="dot" w:pos="9800"/>
                </w:tabs>
                <w:rPr>
                  <w:rFonts w:ascii="Times New Roman" w:hAnsi="Times New Roman" w:cs="Times New Roman"/>
                  <w:noProof/>
                  <w:color w:val="365F91" w:themeColor="accent1" w:themeShade="BF"/>
                  <w:sz w:val="28"/>
                  <w:szCs w:val="28"/>
                </w:rPr>
              </w:pPr>
              <w:hyperlink w:anchor="_Toc162520116" w:history="1">
                <w:r w:rsidR="00C929AE" w:rsidRPr="00C929AE">
                  <w:rPr>
                    <w:rStyle w:val="af6"/>
                    <w:rFonts w:ascii="Times New Roman" w:hAnsi="Times New Roman" w:cs="Times New Roman"/>
                    <w:noProof/>
                    <w:color w:val="365F91" w:themeColor="accent1" w:themeShade="BF"/>
                    <w:sz w:val="28"/>
                    <w:szCs w:val="28"/>
                  </w:rPr>
                  <w:t xml:space="preserve">Главы </w:t>
                </w:r>
                <w:r w:rsidR="00BC3005">
                  <w:rPr>
                    <w:rStyle w:val="af6"/>
                    <w:rFonts w:ascii="Times New Roman" w:hAnsi="Times New Roman" w:cs="Times New Roman"/>
                    <w:noProof/>
                    <w:color w:val="365F91" w:themeColor="accent1" w:themeShade="BF"/>
                    <w:sz w:val="28"/>
                    <w:szCs w:val="28"/>
                  </w:rPr>
                  <w:t>Татарского муниципального района</w:t>
                </w:r>
                <w:r w:rsidR="00C929AE" w:rsidRPr="00C929AE">
                  <w:rPr>
                    <w:rStyle w:val="af6"/>
                    <w:rFonts w:ascii="Times New Roman" w:hAnsi="Times New Roman" w:cs="Times New Roman"/>
                    <w:noProof/>
                    <w:color w:val="365F91" w:themeColor="accent1" w:themeShade="BF"/>
                    <w:sz w:val="28"/>
                    <w:szCs w:val="28"/>
                  </w:rPr>
                  <w:t xml:space="preserve"> Новосибирской области</w:t>
                </w:r>
                <w:r w:rsidR="00C929AE" w:rsidRPr="00C929AE">
                  <w:rPr>
                    <w:rFonts w:ascii="Times New Roman" w:hAnsi="Times New Roman" w:cs="Times New Roman"/>
                    <w:noProof/>
                    <w:webHidden/>
                    <w:color w:val="365F91" w:themeColor="accent1" w:themeShade="BF"/>
                    <w:sz w:val="28"/>
                    <w:szCs w:val="28"/>
                  </w:rPr>
                  <w:tab/>
                </w:r>
                <w:r w:rsidR="00683F29" w:rsidRPr="00C929AE">
                  <w:rPr>
                    <w:rFonts w:ascii="Times New Roman" w:hAnsi="Times New Roman" w:cs="Times New Roman"/>
                    <w:noProof/>
                    <w:webHidden/>
                    <w:color w:val="365F91" w:themeColor="accent1" w:themeShade="BF"/>
                    <w:sz w:val="28"/>
                    <w:szCs w:val="28"/>
                  </w:rPr>
                  <w:fldChar w:fldCharType="begin"/>
                </w:r>
                <w:r w:rsidR="00C929AE" w:rsidRPr="00C929AE">
                  <w:rPr>
                    <w:rFonts w:ascii="Times New Roman" w:hAnsi="Times New Roman" w:cs="Times New Roman"/>
                    <w:noProof/>
                    <w:webHidden/>
                    <w:color w:val="365F91" w:themeColor="accent1" w:themeShade="BF"/>
                    <w:sz w:val="28"/>
                    <w:szCs w:val="28"/>
                  </w:rPr>
                  <w:instrText xml:space="preserve"> PAGEREF _Toc162520116 \h </w:instrText>
                </w:r>
                <w:r w:rsidR="00683F29" w:rsidRPr="00C929AE">
                  <w:rPr>
                    <w:rFonts w:ascii="Times New Roman" w:hAnsi="Times New Roman" w:cs="Times New Roman"/>
                    <w:noProof/>
                    <w:webHidden/>
                    <w:color w:val="365F91" w:themeColor="accent1" w:themeShade="BF"/>
                    <w:sz w:val="28"/>
                    <w:szCs w:val="28"/>
                  </w:rPr>
                </w:r>
                <w:r w:rsidR="00683F29" w:rsidRPr="00C929AE">
                  <w:rPr>
                    <w:rFonts w:ascii="Times New Roman" w:hAnsi="Times New Roman" w:cs="Times New Roman"/>
                    <w:noProof/>
                    <w:webHidden/>
                    <w:color w:val="365F91" w:themeColor="accent1" w:themeShade="BF"/>
                    <w:sz w:val="28"/>
                    <w:szCs w:val="28"/>
                  </w:rPr>
                  <w:fldChar w:fldCharType="separate"/>
                </w:r>
                <w:r w:rsidR="00DC0D3D">
                  <w:rPr>
                    <w:rFonts w:ascii="Times New Roman" w:hAnsi="Times New Roman" w:cs="Times New Roman"/>
                    <w:noProof/>
                    <w:webHidden/>
                    <w:color w:val="365F91" w:themeColor="accent1" w:themeShade="BF"/>
                    <w:sz w:val="28"/>
                    <w:szCs w:val="28"/>
                  </w:rPr>
                  <w:t>3</w:t>
                </w:r>
                <w:r w:rsidR="00683F29" w:rsidRPr="00C929AE">
                  <w:rPr>
                    <w:rFonts w:ascii="Times New Roman" w:hAnsi="Times New Roman" w:cs="Times New Roman"/>
                    <w:noProof/>
                    <w:webHidden/>
                    <w:color w:val="365F91" w:themeColor="accent1" w:themeShade="BF"/>
                    <w:sz w:val="28"/>
                    <w:szCs w:val="28"/>
                  </w:rPr>
                  <w:fldChar w:fldCharType="end"/>
                </w:r>
              </w:hyperlink>
            </w:p>
            <w:p w:rsidR="00C929AE" w:rsidRPr="00C929AE" w:rsidRDefault="009D3241">
              <w:pPr>
                <w:pStyle w:val="11"/>
                <w:tabs>
                  <w:tab w:val="right" w:leader="dot" w:pos="9800"/>
                </w:tabs>
                <w:rPr>
                  <w:rFonts w:ascii="Times New Roman" w:hAnsi="Times New Roman" w:cs="Times New Roman"/>
                  <w:noProof/>
                  <w:color w:val="365F91" w:themeColor="accent1" w:themeShade="BF"/>
                  <w:sz w:val="28"/>
                  <w:szCs w:val="28"/>
                </w:rPr>
              </w:pPr>
              <w:hyperlink w:anchor="_Toc162520117" w:history="1">
                <w:r w:rsidR="00C929AE" w:rsidRPr="00C929AE">
                  <w:rPr>
                    <w:rStyle w:val="af6"/>
                    <w:rFonts w:ascii="Times New Roman" w:hAnsi="Times New Roman" w:cs="Times New Roman"/>
                    <w:noProof/>
                    <w:color w:val="365F91" w:themeColor="accent1" w:themeShade="BF"/>
                    <w:sz w:val="28"/>
                    <w:szCs w:val="28"/>
                  </w:rPr>
                  <w:t>1. Общие сведения о Татарском районе</w:t>
                </w:r>
                <w:r w:rsidR="00C929AE" w:rsidRPr="00C929AE">
                  <w:rPr>
                    <w:rFonts w:ascii="Times New Roman" w:hAnsi="Times New Roman" w:cs="Times New Roman"/>
                    <w:noProof/>
                    <w:webHidden/>
                    <w:color w:val="365F91" w:themeColor="accent1" w:themeShade="BF"/>
                    <w:sz w:val="28"/>
                    <w:szCs w:val="28"/>
                  </w:rPr>
                  <w:tab/>
                </w:r>
                <w:r w:rsidR="00683F29" w:rsidRPr="00C929AE">
                  <w:rPr>
                    <w:rFonts w:ascii="Times New Roman" w:hAnsi="Times New Roman" w:cs="Times New Roman"/>
                    <w:noProof/>
                    <w:webHidden/>
                    <w:color w:val="365F91" w:themeColor="accent1" w:themeShade="BF"/>
                    <w:sz w:val="28"/>
                    <w:szCs w:val="28"/>
                  </w:rPr>
                  <w:fldChar w:fldCharType="begin"/>
                </w:r>
                <w:r w:rsidR="00C929AE" w:rsidRPr="00C929AE">
                  <w:rPr>
                    <w:rFonts w:ascii="Times New Roman" w:hAnsi="Times New Roman" w:cs="Times New Roman"/>
                    <w:noProof/>
                    <w:webHidden/>
                    <w:color w:val="365F91" w:themeColor="accent1" w:themeShade="BF"/>
                    <w:sz w:val="28"/>
                    <w:szCs w:val="28"/>
                  </w:rPr>
                  <w:instrText xml:space="preserve"> PAGEREF _Toc162520117 \h </w:instrText>
                </w:r>
                <w:r w:rsidR="00683F29" w:rsidRPr="00C929AE">
                  <w:rPr>
                    <w:rFonts w:ascii="Times New Roman" w:hAnsi="Times New Roman" w:cs="Times New Roman"/>
                    <w:noProof/>
                    <w:webHidden/>
                    <w:color w:val="365F91" w:themeColor="accent1" w:themeShade="BF"/>
                    <w:sz w:val="28"/>
                    <w:szCs w:val="28"/>
                  </w:rPr>
                </w:r>
                <w:r w:rsidR="00683F29" w:rsidRPr="00C929AE">
                  <w:rPr>
                    <w:rFonts w:ascii="Times New Roman" w:hAnsi="Times New Roman" w:cs="Times New Roman"/>
                    <w:noProof/>
                    <w:webHidden/>
                    <w:color w:val="365F91" w:themeColor="accent1" w:themeShade="BF"/>
                    <w:sz w:val="28"/>
                    <w:szCs w:val="28"/>
                  </w:rPr>
                  <w:fldChar w:fldCharType="separate"/>
                </w:r>
                <w:r w:rsidR="00DC0D3D">
                  <w:rPr>
                    <w:rFonts w:ascii="Times New Roman" w:hAnsi="Times New Roman" w:cs="Times New Roman"/>
                    <w:noProof/>
                    <w:webHidden/>
                    <w:color w:val="365F91" w:themeColor="accent1" w:themeShade="BF"/>
                    <w:sz w:val="28"/>
                    <w:szCs w:val="28"/>
                  </w:rPr>
                  <w:t>4</w:t>
                </w:r>
                <w:r w:rsidR="00683F29" w:rsidRPr="00C929AE">
                  <w:rPr>
                    <w:rFonts w:ascii="Times New Roman" w:hAnsi="Times New Roman" w:cs="Times New Roman"/>
                    <w:noProof/>
                    <w:webHidden/>
                    <w:color w:val="365F91" w:themeColor="accent1" w:themeShade="BF"/>
                    <w:sz w:val="28"/>
                    <w:szCs w:val="28"/>
                  </w:rPr>
                  <w:fldChar w:fldCharType="end"/>
                </w:r>
              </w:hyperlink>
            </w:p>
            <w:p w:rsidR="00C929AE" w:rsidRPr="00C929AE" w:rsidRDefault="009D3241">
              <w:pPr>
                <w:pStyle w:val="21"/>
                <w:tabs>
                  <w:tab w:val="right" w:leader="dot" w:pos="9800"/>
                </w:tabs>
                <w:rPr>
                  <w:rFonts w:ascii="Times New Roman" w:hAnsi="Times New Roman" w:cs="Times New Roman"/>
                  <w:noProof/>
                  <w:color w:val="365F91" w:themeColor="accent1" w:themeShade="BF"/>
                  <w:sz w:val="28"/>
                  <w:szCs w:val="28"/>
                </w:rPr>
              </w:pPr>
              <w:hyperlink w:anchor="_Toc162520118" w:history="1">
                <w:r w:rsidR="00C929AE" w:rsidRPr="00C929AE">
                  <w:rPr>
                    <w:rStyle w:val="af6"/>
                    <w:rFonts w:ascii="Times New Roman" w:hAnsi="Times New Roman" w:cs="Times New Roman"/>
                    <w:noProof/>
                    <w:color w:val="365F91" w:themeColor="accent1" w:themeShade="BF"/>
                    <w:sz w:val="28"/>
                    <w:szCs w:val="28"/>
                  </w:rPr>
                  <w:t>1.1. Административно-территориальное деление</w:t>
                </w:r>
                <w:r w:rsidR="00C929AE" w:rsidRPr="00C929AE">
                  <w:rPr>
                    <w:rFonts w:ascii="Times New Roman" w:hAnsi="Times New Roman" w:cs="Times New Roman"/>
                    <w:noProof/>
                    <w:webHidden/>
                    <w:color w:val="365F91" w:themeColor="accent1" w:themeShade="BF"/>
                    <w:sz w:val="28"/>
                    <w:szCs w:val="28"/>
                  </w:rPr>
                  <w:tab/>
                </w:r>
                <w:r w:rsidR="00683F29" w:rsidRPr="00C929AE">
                  <w:rPr>
                    <w:rFonts w:ascii="Times New Roman" w:hAnsi="Times New Roman" w:cs="Times New Roman"/>
                    <w:noProof/>
                    <w:webHidden/>
                    <w:color w:val="365F91" w:themeColor="accent1" w:themeShade="BF"/>
                    <w:sz w:val="28"/>
                    <w:szCs w:val="28"/>
                  </w:rPr>
                  <w:fldChar w:fldCharType="begin"/>
                </w:r>
                <w:r w:rsidR="00C929AE" w:rsidRPr="00C929AE">
                  <w:rPr>
                    <w:rFonts w:ascii="Times New Roman" w:hAnsi="Times New Roman" w:cs="Times New Roman"/>
                    <w:noProof/>
                    <w:webHidden/>
                    <w:color w:val="365F91" w:themeColor="accent1" w:themeShade="BF"/>
                    <w:sz w:val="28"/>
                    <w:szCs w:val="28"/>
                  </w:rPr>
                  <w:instrText xml:space="preserve"> PAGEREF _Toc162520118 \h </w:instrText>
                </w:r>
                <w:r w:rsidR="00683F29" w:rsidRPr="00C929AE">
                  <w:rPr>
                    <w:rFonts w:ascii="Times New Roman" w:hAnsi="Times New Roman" w:cs="Times New Roman"/>
                    <w:noProof/>
                    <w:webHidden/>
                    <w:color w:val="365F91" w:themeColor="accent1" w:themeShade="BF"/>
                    <w:sz w:val="28"/>
                    <w:szCs w:val="28"/>
                  </w:rPr>
                </w:r>
                <w:r w:rsidR="00683F29" w:rsidRPr="00C929AE">
                  <w:rPr>
                    <w:rFonts w:ascii="Times New Roman" w:hAnsi="Times New Roman" w:cs="Times New Roman"/>
                    <w:noProof/>
                    <w:webHidden/>
                    <w:color w:val="365F91" w:themeColor="accent1" w:themeShade="BF"/>
                    <w:sz w:val="28"/>
                    <w:szCs w:val="28"/>
                  </w:rPr>
                  <w:fldChar w:fldCharType="separate"/>
                </w:r>
                <w:r w:rsidR="00DC0D3D">
                  <w:rPr>
                    <w:rFonts w:ascii="Times New Roman" w:hAnsi="Times New Roman" w:cs="Times New Roman"/>
                    <w:noProof/>
                    <w:webHidden/>
                    <w:color w:val="365F91" w:themeColor="accent1" w:themeShade="BF"/>
                    <w:sz w:val="28"/>
                    <w:szCs w:val="28"/>
                  </w:rPr>
                  <w:t>4</w:t>
                </w:r>
                <w:r w:rsidR="00683F29" w:rsidRPr="00C929AE">
                  <w:rPr>
                    <w:rFonts w:ascii="Times New Roman" w:hAnsi="Times New Roman" w:cs="Times New Roman"/>
                    <w:noProof/>
                    <w:webHidden/>
                    <w:color w:val="365F91" w:themeColor="accent1" w:themeShade="BF"/>
                    <w:sz w:val="28"/>
                    <w:szCs w:val="28"/>
                  </w:rPr>
                  <w:fldChar w:fldCharType="end"/>
                </w:r>
              </w:hyperlink>
            </w:p>
            <w:p w:rsidR="00C929AE" w:rsidRPr="00C929AE" w:rsidRDefault="009D3241">
              <w:pPr>
                <w:pStyle w:val="21"/>
                <w:tabs>
                  <w:tab w:val="right" w:leader="dot" w:pos="9800"/>
                </w:tabs>
                <w:rPr>
                  <w:rFonts w:ascii="Times New Roman" w:hAnsi="Times New Roman" w:cs="Times New Roman"/>
                  <w:noProof/>
                  <w:color w:val="365F91" w:themeColor="accent1" w:themeShade="BF"/>
                  <w:sz w:val="28"/>
                  <w:szCs w:val="28"/>
                </w:rPr>
              </w:pPr>
              <w:hyperlink w:anchor="_Toc162520119" w:history="1">
                <w:r w:rsidR="00C929AE" w:rsidRPr="00C929AE">
                  <w:rPr>
                    <w:rStyle w:val="af6"/>
                    <w:rFonts w:ascii="Times New Roman" w:hAnsi="Times New Roman" w:cs="Times New Roman"/>
                    <w:noProof/>
                    <w:color w:val="365F91" w:themeColor="accent1" w:themeShade="BF"/>
                    <w:sz w:val="28"/>
                    <w:szCs w:val="28"/>
                  </w:rPr>
                  <w:t>1.2. Историческая справка</w:t>
                </w:r>
                <w:r w:rsidR="00C929AE" w:rsidRPr="00C929AE">
                  <w:rPr>
                    <w:rFonts w:ascii="Times New Roman" w:hAnsi="Times New Roman" w:cs="Times New Roman"/>
                    <w:noProof/>
                    <w:webHidden/>
                    <w:color w:val="365F91" w:themeColor="accent1" w:themeShade="BF"/>
                    <w:sz w:val="28"/>
                    <w:szCs w:val="28"/>
                  </w:rPr>
                  <w:tab/>
                </w:r>
                <w:r w:rsidR="00683F29" w:rsidRPr="00C929AE">
                  <w:rPr>
                    <w:rFonts w:ascii="Times New Roman" w:hAnsi="Times New Roman" w:cs="Times New Roman"/>
                    <w:noProof/>
                    <w:webHidden/>
                    <w:color w:val="365F91" w:themeColor="accent1" w:themeShade="BF"/>
                    <w:sz w:val="28"/>
                    <w:szCs w:val="28"/>
                  </w:rPr>
                  <w:fldChar w:fldCharType="begin"/>
                </w:r>
                <w:r w:rsidR="00C929AE" w:rsidRPr="00C929AE">
                  <w:rPr>
                    <w:rFonts w:ascii="Times New Roman" w:hAnsi="Times New Roman" w:cs="Times New Roman"/>
                    <w:noProof/>
                    <w:webHidden/>
                    <w:color w:val="365F91" w:themeColor="accent1" w:themeShade="BF"/>
                    <w:sz w:val="28"/>
                    <w:szCs w:val="28"/>
                  </w:rPr>
                  <w:instrText xml:space="preserve"> PAGEREF _Toc162520119 \h </w:instrText>
                </w:r>
                <w:r w:rsidR="00683F29" w:rsidRPr="00C929AE">
                  <w:rPr>
                    <w:rFonts w:ascii="Times New Roman" w:hAnsi="Times New Roman" w:cs="Times New Roman"/>
                    <w:noProof/>
                    <w:webHidden/>
                    <w:color w:val="365F91" w:themeColor="accent1" w:themeShade="BF"/>
                    <w:sz w:val="28"/>
                    <w:szCs w:val="28"/>
                  </w:rPr>
                </w:r>
                <w:r w:rsidR="00683F29" w:rsidRPr="00C929AE">
                  <w:rPr>
                    <w:rFonts w:ascii="Times New Roman" w:hAnsi="Times New Roman" w:cs="Times New Roman"/>
                    <w:noProof/>
                    <w:webHidden/>
                    <w:color w:val="365F91" w:themeColor="accent1" w:themeShade="BF"/>
                    <w:sz w:val="28"/>
                    <w:szCs w:val="28"/>
                  </w:rPr>
                  <w:fldChar w:fldCharType="separate"/>
                </w:r>
                <w:r w:rsidR="00DC0D3D">
                  <w:rPr>
                    <w:rFonts w:ascii="Times New Roman" w:hAnsi="Times New Roman" w:cs="Times New Roman"/>
                    <w:noProof/>
                    <w:webHidden/>
                    <w:color w:val="365F91" w:themeColor="accent1" w:themeShade="BF"/>
                    <w:sz w:val="28"/>
                    <w:szCs w:val="28"/>
                  </w:rPr>
                  <w:t>5</w:t>
                </w:r>
                <w:r w:rsidR="00683F29" w:rsidRPr="00C929AE">
                  <w:rPr>
                    <w:rFonts w:ascii="Times New Roman" w:hAnsi="Times New Roman" w:cs="Times New Roman"/>
                    <w:noProof/>
                    <w:webHidden/>
                    <w:color w:val="365F91" w:themeColor="accent1" w:themeShade="BF"/>
                    <w:sz w:val="28"/>
                    <w:szCs w:val="28"/>
                  </w:rPr>
                  <w:fldChar w:fldCharType="end"/>
                </w:r>
              </w:hyperlink>
            </w:p>
            <w:p w:rsidR="00C929AE" w:rsidRPr="00C929AE" w:rsidRDefault="009D3241">
              <w:pPr>
                <w:pStyle w:val="21"/>
                <w:tabs>
                  <w:tab w:val="right" w:leader="dot" w:pos="9800"/>
                </w:tabs>
                <w:rPr>
                  <w:rFonts w:ascii="Times New Roman" w:hAnsi="Times New Roman" w:cs="Times New Roman"/>
                  <w:noProof/>
                  <w:color w:val="365F91" w:themeColor="accent1" w:themeShade="BF"/>
                  <w:sz w:val="28"/>
                  <w:szCs w:val="28"/>
                </w:rPr>
              </w:pPr>
              <w:hyperlink w:anchor="_Toc162520120" w:history="1">
                <w:r w:rsidR="00C929AE" w:rsidRPr="00C929AE">
                  <w:rPr>
                    <w:rStyle w:val="af6"/>
                    <w:rFonts w:ascii="Times New Roman" w:hAnsi="Times New Roman" w:cs="Times New Roman"/>
                    <w:noProof/>
                    <w:color w:val="365F91" w:themeColor="accent1" w:themeShade="BF"/>
                    <w:sz w:val="28"/>
                    <w:szCs w:val="28"/>
                  </w:rPr>
                  <w:t>1.3. Географическое положение и климат</w:t>
                </w:r>
                <w:r w:rsidR="00C929AE" w:rsidRPr="00C929AE">
                  <w:rPr>
                    <w:rFonts w:ascii="Times New Roman" w:hAnsi="Times New Roman" w:cs="Times New Roman"/>
                    <w:noProof/>
                    <w:webHidden/>
                    <w:color w:val="365F91" w:themeColor="accent1" w:themeShade="BF"/>
                    <w:sz w:val="28"/>
                    <w:szCs w:val="28"/>
                  </w:rPr>
                  <w:tab/>
                </w:r>
                <w:r w:rsidR="00683F29" w:rsidRPr="00C929AE">
                  <w:rPr>
                    <w:rFonts w:ascii="Times New Roman" w:hAnsi="Times New Roman" w:cs="Times New Roman"/>
                    <w:noProof/>
                    <w:webHidden/>
                    <w:color w:val="365F91" w:themeColor="accent1" w:themeShade="BF"/>
                    <w:sz w:val="28"/>
                    <w:szCs w:val="28"/>
                  </w:rPr>
                  <w:fldChar w:fldCharType="begin"/>
                </w:r>
                <w:r w:rsidR="00C929AE" w:rsidRPr="00C929AE">
                  <w:rPr>
                    <w:rFonts w:ascii="Times New Roman" w:hAnsi="Times New Roman" w:cs="Times New Roman"/>
                    <w:noProof/>
                    <w:webHidden/>
                    <w:color w:val="365F91" w:themeColor="accent1" w:themeShade="BF"/>
                    <w:sz w:val="28"/>
                    <w:szCs w:val="28"/>
                  </w:rPr>
                  <w:instrText xml:space="preserve"> PAGEREF _Toc162520120 \h </w:instrText>
                </w:r>
                <w:r w:rsidR="00683F29" w:rsidRPr="00C929AE">
                  <w:rPr>
                    <w:rFonts w:ascii="Times New Roman" w:hAnsi="Times New Roman" w:cs="Times New Roman"/>
                    <w:noProof/>
                    <w:webHidden/>
                    <w:color w:val="365F91" w:themeColor="accent1" w:themeShade="BF"/>
                    <w:sz w:val="28"/>
                    <w:szCs w:val="28"/>
                  </w:rPr>
                </w:r>
                <w:r w:rsidR="00683F29" w:rsidRPr="00C929AE">
                  <w:rPr>
                    <w:rFonts w:ascii="Times New Roman" w:hAnsi="Times New Roman" w:cs="Times New Roman"/>
                    <w:noProof/>
                    <w:webHidden/>
                    <w:color w:val="365F91" w:themeColor="accent1" w:themeShade="BF"/>
                    <w:sz w:val="28"/>
                    <w:szCs w:val="28"/>
                  </w:rPr>
                  <w:fldChar w:fldCharType="separate"/>
                </w:r>
                <w:r w:rsidR="00DC0D3D">
                  <w:rPr>
                    <w:rFonts w:ascii="Times New Roman" w:hAnsi="Times New Roman" w:cs="Times New Roman"/>
                    <w:noProof/>
                    <w:webHidden/>
                    <w:color w:val="365F91" w:themeColor="accent1" w:themeShade="BF"/>
                    <w:sz w:val="28"/>
                    <w:szCs w:val="28"/>
                  </w:rPr>
                  <w:t>7</w:t>
                </w:r>
                <w:r w:rsidR="00683F29" w:rsidRPr="00C929AE">
                  <w:rPr>
                    <w:rFonts w:ascii="Times New Roman" w:hAnsi="Times New Roman" w:cs="Times New Roman"/>
                    <w:noProof/>
                    <w:webHidden/>
                    <w:color w:val="365F91" w:themeColor="accent1" w:themeShade="BF"/>
                    <w:sz w:val="28"/>
                    <w:szCs w:val="28"/>
                  </w:rPr>
                  <w:fldChar w:fldCharType="end"/>
                </w:r>
              </w:hyperlink>
            </w:p>
            <w:p w:rsidR="00C929AE" w:rsidRPr="00C929AE" w:rsidRDefault="009D3241">
              <w:pPr>
                <w:pStyle w:val="11"/>
                <w:tabs>
                  <w:tab w:val="right" w:leader="dot" w:pos="9800"/>
                </w:tabs>
                <w:rPr>
                  <w:rFonts w:ascii="Times New Roman" w:hAnsi="Times New Roman" w:cs="Times New Roman"/>
                  <w:noProof/>
                  <w:color w:val="365F91" w:themeColor="accent1" w:themeShade="BF"/>
                  <w:sz w:val="28"/>
                  <w:szCs w:val="28"/>
                </w:rPr>
              </w:pPr>
              <w:hyperlink w:anchor="_Toc162520121" w:history="1">
                <w:r w:rsidR="00C929AE" w:rsidRPr="00A3190D">
                  <w:rPr>
                    <w:rStyle w:val="af6"/>
                    <w:rFonts w:ascii="Times New Roman" w:hAnsi="Times New Roman" w:cs="Times New Roman"/>
                    <w:noProof/>
                    <w:color w:val="365F91" w:themeColor="accent1" w:themeShade="BF"/>
                    <w:sz w:val="28"/>
                    <w:szCs w:val="28"/>
                  </w:rPr>
                  <w:t>2. Население и трудовые ресурсы</w:t>
                </w:r>
                <w:r w:rsidR="00C929AE" w:rsidRPr="00C929AE">
                  <w:rPr>
                    <w:rFonts w:ascii="Times New Roman" w:hAnsi="Times New Roman" w:cs="Times New Roman"/>
                    <w:noProof/>
                    <w:webHidden/>
                    <w:color w:val="365F91" w:themeColor="accent1" w:themeShade="BF"/>
                    <w:sz w:val="28"/>
                    <w:szCs w:val="28"/>
                  </w:rPr>
                  <w:tab/>
                </w:r>
                <w:r w:rsidR="00683F29" w:rsidRPr="00C929AE">
                  <w:rPr>
                    <w:rFonts w:ascii="Times New Roman" w:hAnsi="Times New Roman" w:cs="Times New Roman"/>
                    <w:noProof/>
                    <w:webHidden/>
                    <w:color w:val="365F91" w:themeColor="accent1" w:themeShade="BF"/>
                    <w:sz w:val="28"/>
                    <w:szCs w:val="28"/>
                  </w:rPr>
                  <w:fldChar w:fldCharType="begin"/>
                </w:r>
                <w:r w:rsidR="00C929AE" w:rsidRPr="00C929AE">
                  <w:rPr>
                    <w:rFonts w:ascii="Times New Roman" w:hAnsi="Times New Roman" w:cs="Times New Roman"/>
                    <w:noProof/>
                    <w:webHidden/>
                    <w:color w:val="365F91" w:themeColor="accent1" w:themeShade="BF"/>
                    <w:sz w:val="28"/>
                    <w:szCs w:val="28"/>
                  </w:rPr>
                  <w:instrText xml:space="preserve"> PAGEREF _Toc162520121 \h </w:instrText>
                </w:r>
                <w:r w:rsidR="00683F29" w:rsidRPr="00C929AE">
                  <w:rPr>
                    <w:rFonts w:ascii="Times New Roman" w:hAnsi="Times New Roman" w:cs="Times New Roman"/>
                    <w:noProof/>
                    <w:webHidden/>
                    <w:color w:val="365F91" w:themeColor="accent1" w:themeShade="BF"/>
                    <w:sz w:val="28"/>
                    <w:szCs w:val="28"/>
                  </w:rPr>
                </w:r>
                <w:r w:rsidR="00683F29" w:rsidRPr="00C929AE">
                  <w:rPr>
                    <w:rFonts w:ascii="Times New Roman" w:hAnsi="Times New Roman" w:cs="Times New Roman"/>
                    <w:noProof/>
                    <w:webHidden/>
                    <w:color w:val="365F91" w:themeColor="accent1" w:themeShade="BF"/>
                    <w:sz w:val="28"/>
                    <w:szCs w:val="28"/>
                  </w:rPr>
                  <w:fldChar w:fldCharType="separate"/>
                </w:r>
                <w:r w:rsidR="00DC0D3D">
                  <w:rPr>
                    <w:rFonts w:ascii="Times New Roman" w:hAnsi="Times New Roman" w:cs="Times New Roman"/>
                    <w:noProof/>
                    <w:webHidden/>
                    <w:color w:val="365F91" w:themeColor="accent1" w:themeShade="BF"/>
                    <w:sz w:val="28"/>
                    <w:szCs w:val="28"/>
                  </w:rPr>
                  <w:t>12</w:t>
                </w:r>
                <w:r w:rsidR="00683F29" w:rsidRPr="00C929AE">
                  <w:rPr>
                    <w:rFonts w:ascii="Times New Roman" w:hAnsi="Times New Roman" w:cs="Times New Roman"/>
                    <w:noProof/>
                    <w:webHidden/>
                    <w:color w:val="365F91" w:themeColor="accent1" w:themeShade="BF"/>
                    <w:sz w:val="28"/>
                    <w:szCs w:val="28"/>
                  </w:rPr>
                  <w:fldChar w:fldCharType="end"/>
                </w:r>
              </w:hyperlink>
            </w:p>
            <w:p w:rsidR="00C929AE" w:rsidRPr="00C929AE" w:rsidRDefault="009D3241">
              <w:pPr>
                <w:pStyle w:val="11"/>
                <w:tabs>
                  <w:tab w:val="right" w:leader="dot" w:pos="9800"/>
                </w:tabs>
                <w:rPr>
                  <w:rFonts w:ascii="Times New Roman" w:hAnsi="Times New Roman" w:cs="Times New Roman"/>
                  <w:noProof/>
                  <w:color w:val="365F91" w:themeColor="accent1" w:themeShade="BF"/>
                  <w:sz w:val="28"/>
                  <w:szCs w:val="28"/>
                </w:rPr>
              </w:pPr>
              <w:hyperlink w:anchor="_Toc162520122" w:history="1">
                <w:r w:rsidR="00C929AE" w:rsidRPr="00C929AE">
                  <w:rPr>
                    <w:rStyle w:val="af6"/>
                    <w:rFonts w:ascii="Times New Roman" w:hAnsi="Times New Roman" w:cs="Times New Roman"/>
                    <w:noProof/>
                    <w:color w:val="365F91" w:themeColor="accent1" w:themeShade="BF"/>
                    <w:sz w:val="28"/>
                    <w:szCs w:val="28"/>
                  </w:rPr>
                  <w:t>3. Экономический потенциал</w:t>
                </w:r>
                <w:r w:rsidR="00C929AE" w:rsidRPr="00C929AE">
                  <w:rPr>
                    <w:rFonts w:ascii="Times New Roman" w:hAnsi="Times New Roman" w:cs="Times New Roman"/>
                    <w:noProof/>
                    <w:webHidden/>
                    <w:color w:val="365F91" w:themeColor="accent1" w:themeShade="BF"/>
                    <w:sz w:val="28"/>
                    <w:szCs w:val="28"/>
                  </w:rPr>
                  <w:tab/>
                </w:r>
                <w:r w:rsidR="00683F29" w:rsidRPr="00C929AE">
                  <w:rPr>
                    <w:rFonts w:ascii="Times New Roman" w:hAnsi="Times New Roman" w:cs="Times New Roman"/>
                    <w:noProof/>
                    <w:webHidden/>
                    <w:color w:val="365F91" w:themeColor="accent1" w:themeShade="BF"/>
                    <w:sz w:val="28"/>
                    <w:szCs w:val="28"/>
                  </w:rPr>
                  <w:fldChar w:fldCharType="begin"/>
                </w:r>
                <w:r w:rsidR="00C929AE" w:rsidRPr="00C929AE">
                  <w:rPr>
                    <w:rFonts w:ascii="Times New Roman" w:hAnsi="Times New Roman" w:cs="Times New Roman"/>
                    <w:noProof/>
                    <w:webHidden/>
                    <w:color w:val="365F91" w:themeColor="accent1" w:themeShade="BF"/>
                    <w:sz w:val="28"/>
                    <w:szCs w:val="28"/>
                  </w:rPr>
                  <w:instrText xml:space="preserve"> PAGEREF _Toc162520122 \h </w:instrText>
                </w:r>
                <w:r w:rsidR="00683F29" w:rsidRPr="00C929AE">
                  <w:rPr>
                    <w:rFonts w:ascii="Times New Roman" w:hAnsi="Times New Roman" w:cs="Times New Roman"/>
                    <w:noProof/>
                    <w:webHidden/>
                    <w:color w:val="365F91" w:themeColor="accent1" w:themeShade="BF"/>
                    <w:sz w:val="28"/>
                    <w:szCs w:val="28"/>
                  </w:rPr>
                </w:r>
                <w:r w:rsidR="00683F29" w:rsidRPr="00C929AE">
                  <w:rPr>
                    <w:rFonts w:ascii="Times New Roman" w:hAnsi="Times New Roman" w:cs="Times New Roman"/>
                    <w:noProof/>
                    <w:webHidden/>
                    <w:color w:val="365F91" w:themeColor="accent1" w:themeShade="BF"/>
                    <w:sz w:val="28"/>
                    <w:szCs w:val="28"/>
                  </w:rPr>
                  <w:fldChar w:fldCharType="separate"/>
                </w:r>
                <w:r w:rsidR="00DC0D3D">
                  <w:rPr>
                    <w:rFonts w:ascii="Times New Roman" w:hAnsi="Times New Roman" w:cs="Times New Roman"/>
                    <w:noProof/>
                    <w:webHidden/>
                    <w:color w:val="365F91" w:themeColor="accent1" w:themeShade="BF"/>
                    <w:sz w:val="28"/>
                    <w:szCs w:val="28"/>
                  </w:rPr>
                  <w:t>14</w:t>
                </w:r>
                <w:r w:rsidR="00683F29" w:rsidRPr="00C929AE">
                  <w:rPr>
                    <w:rFonts w:ascii="Times New Roman" w:hAnsi="Times New Roman" w:cs="Times New Roman"/>
                    <w:noProof/>
                    <w:webHidden/>
                    <w:color w:val="365F91" w:themeColor="accent1" w:themeShade="BF"/>
                    <w:sz w:val="28"/>
                    <w:szCs w:val="28"/>
                  </w:rPr>
                  <w:fldChar w:fldCharType="end"/>
                </w:r>
              </w:hyperlink>
            </w:p>
            <w:p w:rsidR="00C929AE" w:rsidRPr="00C929AE" w:rsidRDefault="009D3241">
              <w:pPr>
                <w:pStyle w:val="11"/>
                <w:tabs>
                  <w:tab w:val="right" w:leader="dot" w:pos="9800"/>
                </w:tabs>
                <w:rPr>
                  <w:rFonts w:ascii="Times New Roman" w:hAnsi="Times New Roman" w:cs="Times New Roman"/>
                  <w:noProof/>
                  <w:color w:val="365F91" w:themeColor="accent1" w:themeShade="BF"/>
                  <w:sz w:val="28"/>
                  <w:szCs w:val="28"/>
                </w:rPr>
              </w:pPr>
              <w:hyperlink w:anchor="_Toc162520123" w:history="1">
                <w:r w:rsidR="00C929AE" w:rsidRPr="00C929AE">
                  <w:rPr>
                    <w:rStyle w:val="af6"/>
                    <w:rFonts w:ascii="Times New Roman" w:hAnsi="Times New Roman" w:cs="Times New Roman"/>
                    <w:noProof/>
                    <w:color w:val="365F91" w:themeColor="accent1" w:themeShade="BF"/>
                    <w:sz w:val="28"/>
                    <w:szCs w:val="28"/>
                  </w:rPr>
                  <w:t>4. Туристический потенциал</w:t>
                </w:r>
                <w:r w:rsidR="00C929AE" w:rsidRPr="00C929AE">
                  <w:rPr>
                    <w:rFonts w:ascii="Times New Roman" w:hAnsi="Times New Roman" w:cs="Times New Roman"/>
                    <w:noProof/>
                    <w:webHidden/>
                    <w:color w:val="365F91" w:themeColor="accent1" w:themeShade="BF"/>
                    <w:sz w:val="28"/>
                    <w:szCs w:val="28"/>
                  </w:rPr>
                  <w:tab/>
                </w:r>
                <w:r w:rsidR="00683F29" w:rsidRPr="00C929AE">
                  <w:rPr>
                    <w:rFonts w:ascii="Times New Roman" w:hAnsi="Times New Roman" w:cs="Times New Roman"/>
                    <w:noProof/>
                    <w:webHidden/>
                    <w:color w:val="365F91" w:themeColor="accent1" w:themeShade="BF"/>
                    <w:sz w:val="28"/>
                    <w:szCs w:val="28"/>
                  </w:rPr>
                  <w:fldChar w:fldCharType="begin"/>
                </w:r>
                <w:r w:rsidR="00C929AE" w:rsidRPr="00C929AE">
                  <w:rPr>
                    <w:rFonts w:ascii="Times New Roman" w:hAnsi="Times New Roman" w:cs="Times New Roman"/>
                    <w:noProof/>
                    <w:webHidden/>
                    <w:color w:val="365F91" w:themeColor="accent1" w:themeShade="BF"/>
                    <w:sz w:val="28"/>
                    <w:szCs w:val="28"/>
                  </w:rPr>
                  <w:instrText xml:space="preserve"> PAGEREF _Toc162520123 \h </w:instrText>
                </w:r>
                <w:r w:rsidR="00683F29" w:rsidRPr="00C929AE">
                  <w:rPr>
                    <w:rFonts w:ascii="Times New Roman" w:hAnsi="Times New Roman" w:cs="Times New Roman"/>
                    <w:noProof/>
                    <w:webHidden/>
                    <w:color w:val="365F91" w:themeColor="accent1" w:themeShade="BF"/>
                    <w:sz w:val="28"/>
                    <w:szCs w:val="28"/>
                  </w:rPr>
                </w:r>
                <w:r w:rsidR="00683F29" w:rsidRPr="00C929AE">
                  <w:rPr>
                    <w:rFonts w:ascii="Times New Roman" w:hAnsi="Times New Roman" w:cs="Times New Roman"/>
                    <w:noProof/>
                    <w:webHidden/>
                    <w:color w:val="365F91" w:themeColor="accent1" w:themeShade="BF"/>
                    <w:sz w:val="28"/>
                    <w:szCs w:val="28"/>
                  </w:rPr>
                  <w:fldChar w:fldCharType="separate"/>
                </w:r>
                <w:r w:rsidR="00DC0D3D">
                  <w:rPr>
                    <w:rFonts w:ascii="Times New Roman" w:hAnsi="Times New Roman" w:cs="Times New Roman"/>
                    <w:noProof/>
                    <w:webHidden/>
                    <w:color w:val="365F91" w:themeColor="accent1" w:themeShade="BF"/>
                    <w:sz w:val="28"/>
                    <w:szCs w:val="28"/>
                  </w:rPr>
                  <w:t>26</w:t>
                </w:r>
                <w:r w:rsidR="00683F29" w:rsidRPr="00C929AE">
                  <w:rPr>
                    <w:rFonts w:ascii="Times New Roman" w:hAnsi="Times New Roman" w:cs="Times New Roman"/>
                    <w:noProof/>
                    <w:webHidden/>
                    <w:color w:val="365F91" w:themeColor="accent1" w:themeShade="BF"/>
                    <w:sz w:val="28"/>
                    <w:szCs w:val="28"/>
                  </w:rPr>
                  <w:fldChar w:fldCharType="end"/>
                </w:r>
              </w:hyperlink>
            </w:p>
            <w:p w:rsidR="00C929AE" w:rsidRPr="00C929AE" w:rsidRDefault="009D3241">
              <w:pPr>
                <w:pStyle w:val="11"/>
                <w:tabs>
                  <w:tab w:val="right" w:leader="dot" w:pos="9800"/>
                </w:tabs>
                <w:rPr>
                  <w:rFonts w:ascii="Times New Roman" w:hAnsi="Times New Roman" w:cs="Times New Roman"/>
                  <w:noProof/>
                  <w:color w:val="365F91" w:themeColor="accent1" w:themeShade="BF"/>
                  <w:sz w:val="28"/>
                  <w:szCs w:val="28"/>
                </w:rPr>
              </w:pPr>
              <w:hyperlink w:anchor="_Toc162520124" w:history="1">
                <w:r w:rsidR="00C929AE" w:rsidRPr="00C929AE">
                  <w:rPr>
                    <w:rStyle w:val="af6"/>
                    <w:rFonts w:ascii="Times New Roman" w:hAnsi="Times New Roman" w:cs="Times New Roman"/>
                    <w:noProof/>
                    <w:color w:val="365F91" w:themeColor="accent1" w:themeShade="BF"/>
                    <w:sz w:val="28"/>
                    <w:szCs w:val="28"/>
                  </w:rPr>
                  <w:t>5. Социальная инфраструктура</w:t>
                </w:r>
                <w:r w:rsidR="00C929AE" w:rsidRPr="00C929AE">
                  <w:rPr>
                    <w:rFonts w:ascii="Times New Roman" w:hAnsi="Times New Roman" w:cs="Times New Roman"/>
                    <w:noProof/>
                    <w:webHidden/>
                    <w:color w:val="365F91" w:themeColor="accent1" w:themeShade="BF"/>
                    <w:sz w:val="28"/>
                    <w:szCs w:val="28"/>
                  </w:rPr>
                  <w:tab/>
                </w:r>
                <w:r w:rsidR="00683F29" w:rsidRPr="00C929AE">
                  <w:rPr>
                    <w:rFonts w:ascii="Times New Roman" w:hAnsi="Times New Roman" w:cs="Times New Roman"/>
                    <w:noProof/>
                    <w:webHidden/>
                    <w:color w:val="365F91" w:themeColor="accent1" w:themeShade="BF"/>
                    <w:sz w:val="28"/>
                    <w:szCs w:val="28"/>
                  </w:rPr>
                  <w:fldChar w:fldCharType="begin"/>
                </w:r>
                <w:r w:rsidR="00C929AE" w:rsidRPr="00C929AE">
                  <w:rPr>
                    <w:rFonts w:ascii="Times New Roman" w:hAnsi="Times New Roman" w:cs="Times New Roman"/>
                    <w:noProof/>
                    <w:webHidden/>
                    <w:color w:val="365F91" w:themeColor="accent1" w:themeShade="BF"/>
                    <w:sz w:val="28"/>
                    <w:szCs w:val="28"/>
                  </w:rPr>
                  <w:instrText xml:space="preserve"> PAGEREF _Toc162520124 \h </w:instrText>
                </w:r>
                <w:r w:rsidR="00683F29" w:rsidRPr="00C929AE">
                  <w:rPr>
                    <w:rFonts w:ascii="Times New Roman" w:hAnsi="Times New Roman" w:cs="Times New Roman"/>
                    <w:noProof/>
                    <w:webHidden/>
                    <w:color w:val="365F91" w:themeColor="accent1" w:themeShade="BF"/>
                    <w:sz w:val="28"/>
                    <w:szCs w:val="28"/>
                  </w:rPr>
                </w:r>
                <w:r w:rsidR="00683F29" w:rsidRPr="00C929AE">
                  <w:rPr>
                    <w:rFonts w:ascii="Times New Roman" w:hAnsi="Times New Roman" w:cs="Times New Roman"/>
                    <w:noProof/>
                    <w:webHidden/>
                    <w:color w:val="365F91" w:themeColor="accent1" w:themeShade="BF"/>
                    <w:sz w:val="28"/>
                    <w:szCs w:val="28"/>
                  </w:rPr>
                  <w:fldChar w:fldCharType="separate"/>
                </w:r>
                <w:r w:rsidR="00DC0D3D">
                  <w:rPr>
                    <w:rFonts w:ascii="Times New Roman" w:hAnsi="Times New Roman" w:cs="Times New Roman"/>
                    <w:noProof/>
                    <w:webHidden/>
                    <w:color w:val="365F91" w:themeColor="accent1" w:themeShade="BF"/>
                    <w:sz w:val="28"/>
                    <w:szCs w:val="28"/>
                  </w:rPr>
                  <w:t>35</w:t>
                </w:r>
                <w:r w:rsidR="00683F29" w:rsidRPr="00C929AE">
                  <w:rPr>
                    <w:rFonts w:ascii="Times New Roman" w:hAnsi="Times New Roman" w:cs="Times New Roman"/>
                    <w:noProof/>
                    <w:webHidden/>
                    <w:color w:val="365F91" w:themeColor="accent1" w:themeShade="BF"/>
                    <w:sz w:val="28"/>
                    <w:szCs w:val="28"/>
                  </w:rPr>
                  <w:fldChar w:fldCharType="end"/>
                </w:r>
              </w:hyperlink>
            </w:p>
            <w:p w:rsidR="00C929AE" w:rsidRPr="00C929AE" w:rsidRDefault="009D3241">
              <w:pPr>
                <w:pStyle w:val="11"/>
                <w:tabs>
                  <w:tab w:val="right" w:leader="dot" w:pos="9800"/>
                </w:tabs>
                <w:rPr>
                  <w:rFonts w:ascii="Times New Roman" w:hAnsi="Times New Roman" w:cs="Times New Roman"/>
                  <w:noProof/>
                  <w:color w:val="365F91" w:themeColor="accent1" w:themeShade="BF"/>
                  <w:sz w:val="28"/>
                  <w:szCs w:val="28"/>
                </w:rPr>
              </w:pPr>
              <w:hyperlink w:anchor="_Toc162520125" w:history="1">
                <w:r w:rsidR="00C929AE" w:rsidRPr="00C929AE">
                  <w:rPr>
                    <w:rStyle w:val="af6"/>
                    <w:rFonts w:ascii="Times New Roman" w:hAnsi="Times New Roman" w:cs="Times New Roman"/>
                    <w:noProof/>
                    <w:color w:val="365F91" w:themeColor="accent1" w:themeShade="BF"/>
                    <w:sz w:val="28"/>
                    <w:szCs w:val="28"/>
                  </w:rPr>
                  <w:t>6. Инженерно–коммунальная инфраструктура</w:t>
                </w:r>
                <w:r w:rsidR="00C929AE" w:rsidRPr="00C929AE">
                  <w:rPr>
                    <w:rFonts w:ascii="Times New Roman" w:hAnsi="Times New Roman" w:cs="Times New Roman"/>
                    <w:noProof/>
                    <w:webHidden/>
                    <w:color w:val="365F91" w:themeColor="accent1" w:themeShade="BF"/>
                    <w:sz w:val="28"/>
                    <w:szCs w:val="28"/>
                  </w:rPr>
                  <w:tab/>
                </w:r>
                <w:r w:rsidR="00683F29" w:rsidRPr="00C929AE">
                  <w:rPr>
                    <w:rFonts w:ascii="Times New Roman" w:hAnsi="Times New Roman" w:cs="Times New Roman"/>
                    <w:noProof/>
                    <w:webHidden/>
                    <w:color w:val="365F91" w:themeColor="accent1" w:themeShade="BF"/>
                    <w:sz w:val="28"/>
                    <w:szCs w:val="28"/>
                  </w:rPr>
                  <w:fldChar w:fldCharType="begin"/>
                </w:r>
                <w:r w:rsidR="00C929AE" w:rsidRPr="00C929AE">
                  <w:rPr>
                    <w:rFonts w:ascii="Times New Roman" w:hAnsi="Times New Roman" w:cs="Times New Roman"/>
                    <w:noProof/>
                    <w:webHidden/>
                    <w:color w:val="365F91" w:themeColor="accent1" w:themeShade="BF"/>
                    <w:sz w:val="28"/>
                    <w:szCs w:val="28"/>
                  </w:rPr>
                  <w:instrText xml:space="preserve"> PAGEREF _Toc162520125 \h </w:instrText>
                </w:r>
                <w:r w:rsidR="00683F29" w:rsidRPr="00C929AE">
                  <w:rPr>
                    <w:rFonts w:ascii="Times New Roman" w:hAnsi="Times New Roman" w:cs="Times New Roman"/>
                    <w:noProof/>
                    <w:webHidden/>
                    <w:color w:val="365F91" w:themeColor="accent1" w:themeShade="BF"/>
                    <w:sz w:val="28"/>
                    <w:szCs w:val="28"/>
                  </w:rPr>
                </w:r>
                <w:r w:rsidR="00683F29" w:rsidRPr="00C929AE">
                  <w:rPr>
                    <w:rFonts w:ascii="Times New Roman" w:hAnsi="Times New Roman" w:cs="Times New Roman"/>
                    <w:noProof/>
                    <w:webHidden/>
                    <w:color w:val="365F91" w:themeColor="accent1" w:themeShade="BF"/>
                    <w:sz w:val="28"/>
                    <w:szCs w:val="28"/>
                  </w:rPr>
                  <w:fldChar w:fldCharType="separate"/>
                </w:r>
                <w:r w:rsidR="00DC0D3D">
                  <w:rPr>
                    <w:rFonts w:ascii="Times New Roman" w:hAnsi="Times New Roman" w:cs="Times New Roman"/>
                    <w:noProof/>
                    <w:webHidden/>
                    <w:color w:val="365F91" w:themeColor="accent1" w:themeShade="BF"/>
                    <w:sz w:val="28"/>
                    <w:szCs w:val="28"/>
                  </w:rPr>
                  <w:t>44</w:t>
                </w:r>
                <w:r w:rsidR="00683F29" w:rsidRPr="00C929AE">
                  <w:rPr>
                    <w:rFonts w:ascii="Times New Roman" w:hAnsi="Times New Roman" w:cs="Times New Roman"/>
                    <w:noProof/>
                    <w:webHidden/>
                    <w:color w:val="365F91" w:themeColor="accent1" w:themeShade="BF"/>
                    <w:sz w:val="28"/>
                    <w:szCs w:val="28"/>
                  </w:rPr>
                  <w:fldChar w:fldCharType="end"/>
                </w:r>
              </w:hyperlink>
            </w:p>
            <w:p w:rsidR="00C929AE" w:rsidRPr="00C929AE" w:rsidRDefault="009D3241">
              <w:pPr>
                <w:pStyle w:val="11"/>
                <w:tabs>
                  <w:tab w:val="right" w:leader="dot" w:pos="9800"/>
                </w:tabs>
                <w:rPr>
                  <w:rFonts w:ascii="Times New Roman" w:hAnsi="Times New Roman" w:cs="Times New Roman"/>
                  <w:noProof/>
                  <w:color w:val="365F91" w:themeColor="accent1" w:themeShade="BF"/>
                  <w:sz w:val="28"/>
                  <w:szCs w:val="28"/>
                </w:rPr>
              </w:pPr>
              <w:hyperlink w:anchor="_Toc162520126" w:history="1">
                <w:r w:rsidR="00C929AE" w:rsidRPr="00C929AE">
                  <w:rPr>
                    <w:rStyle w:val="af6"/>
                    <w:rFonts w:ascii="Times New Roman" w:hAnsi="Times New Roman" w:cs="Times New Roman"/>
                    <w:noProof/>
                    <w:color w:val="365F91" w:themeColor="accent1" w:themeShade="BF"/>
                    <w:sz w:val="28"/>
                    <w:szCs w:val="28"/>
                  </w:rPr>
                  <w:t>7. Транспортная инфраструктура и связь</w:t>
                </w:r>
                <w:r w:rsidR="00C929AE" w:rsidRPr="00C929AE">
                  <w:rPr>
                    <w:rFonts w:ascii="Times New Roman" w:hAnsi="Times New Roman" w:cs="Times New Roman"/>
                    <w:noProof/>
                    <w:webHidden/>
                    <w:color w:val="365F91" w:themeColor="accent1" w:themeShade="BF"/>
                    <w:sz w:val="28"/>
                    <w:szCs w:val="28"/>
                  </w:rPr>
                  <w:tab/>
                </w:r>
                <w:r w:rsidR="00683F29" w:rsidRPr="00C929AE">
                  <w:rPr>
                    <w:rFonts w:ascii="Times New Roman" w:hAnsi="Times New Roman" w:cs="Times New Roman"/>
                    <w:noProof/>
                    <w:webHidden/>
                    <w:color w:val="365F91" w:themeColor="accent1" w:themeShade="BF"/>
                    <w:sz w:val="28"/>
                    <w:szCs w:val="28"/>
                  </w:rPr>
                  <w:fldChar w:fldCharType="begin"/>
                </w:r>
                <w:r w:rsidR="00C929AE" w:rsidRPr="00C929AE">
                  <w:rPr>
                    <w:rFonts w:ascii="Times New Roman" w:hAnsi="Times New Roman" w:cs="Times New Roman"/>
                    <w:noProof/>
                    <w:webHidden/>
                    <w:color w:val="365F91" w:themeColor="accent1" w:themeShade="BF"/>
                    <w:sz w:val="28"/>
                    <w:szCs w:val="28"/>
                  </w:rPr>
                  <w:instrText xml:space="preserve"> PAGEREF _Toc162520126 \h </w:instrText>
                </w:r>
                <w:r w:rsidR="00683F29" w:rsidRPr="00C929AE">
                  <w:rPr>
                    <w:rFonts w:ascii="Times New Roman" w:hAnsi="Times New Roman" w:cs="Times New Roman"/>
                    <w:noProof/>
                    <w:webHidden/>
                    <w:color w:val="365F91" w:themeColor="accent1" w:themeShade="BF"/>
                    <w:sz w:val="28"/>
                    <w:szCs w:val="28"/>
                  </w:rPr>
                </w:r>
                <w:r w:rsidR="00683F29" w:rsidRPr="00C929AE">
                  <w:rPr>
                    <w:rFonts w:ascii="Times New Roman" w:hAnsi="Times New Roman" w:cs="Times New Roman"/>
                    <w:noProof/>
                    <w:webHidden/>
                    <w:color w:val="365F91" w:themeColor="accent1" w:themeShade="BF"/>
                    <w:sz w:val="28"/>
                    <w:szCs w:val="28"/>
                  </w:rPr>
                  <w:fldChar w:fldCharType="separate"/>
                </w:r>
                <w:r w:rsidR="00DC0D3D">
                  <w:rPr>
                    <w:rFonts w:ascii="Times New Roman" w:hAnsi="Times New Roman" w:cs="Times New Roman"/>
                    <w:noProof/>
                    <w:webHidden/>
                    <w:color w:val="365F91" w:themeColor="accent1" w:themeShade="BF"/>
                    <w:sz w:val="28"/>
                    <w:szCs w:val="28"/>
                  </w:rPr>
                  <w:t>50</w:t>
                </w:r>
                <w:r w:rsidR="00683F29" w:rsidRPr="00C929AE">
                  <w:rPr>
                    <w:rFonts w:ascii="Times New Roman" w:hAnsi="Times New Roman" w:cs="Times New Roman"/>
                    <w:noProof/>
                    <w:webHidden/>
                    <w:color w:val="365F91" w:themeColor="accent1" w:themeShade="BF"/>
                    <w:sz w:val="28"/>
                    <w:szCs w:val="28"/>
                  </w:rPr>
                  <w:fldChar w:fldCharType="end"/>
                </w:r>
              </w:hyperlink>
            </w:p>
            <w:p w:rsidR="00C929AE" w:rsidRPr="00C929AE" w:rsidRDefault="009D3241">
              <w:pPr>
                <w:pStyle w:val="11"/>
                <w:tabs>
                  <w:tab w:val="right" w:leader="dot" w:pos="9800"/>
                </w:tabs>
                <w:rPr>
                  <w:rFonts w:ascii="Times New Roman" w:hAnsi="Times New Roman" w:cs="Times New Roman"/>
                  <w:noProof/>
                  <w:color w:val="365F91" w:themeColor="accent1" w:themeShade="BF"/>
                  <w:sz w:val="28"/>
                  <w:szCs w:val="28"/>
                </w:rPr>
              </w:pPr>
              <w:hyperlink w:anchor="_Toc162520127" w:history="1">
                <w:r w:rsidR="00C929AE" w:rsidRPr="00C929AE">
                  <w:rPr>
                    <w:rStyle w:val="af6"/>
                    <w:rFonts w:ascii="Times New Roman" w:hAnsi="Times New Roman" w:cs="Times New Roman"/>
                    <w:noProof/>
                    <w:color w:val="365F91" w:themeColor="accent1" w:themeShade="BF"/>
                    <w:sz w:val="28"/>
                    <w:szCs w:val="28"/>
                  </w:rPr>
                  <w:t>8. Инвестиционная привлекательность</w:t>
                </w:r>
                <w:r w:rsidR="00C929AE" w:rsidRPr="00C929AE">
                  <w:rPr>
                    <w:rFonts w:ascii="Times New Roman" w:hAnsi="Times New Roman" w:cs="Times New Roman"/>
                    <w:noProof/>
                    <w:webHidden/>
                    <w:color w:val="365F91" w:themeColor="accent1" w:themeShade="BF"/>
                    <w:sz w:val="28"/>
                    <w:szCs w:val="28"/>
                  </w:rPr>
                  <w:tab/>
                </w:r>
                <w:r w:rsidR="00683F29" w:rsidRPr="00C929AE">
                  <w:rPr>
                    <w:rFonts w:ascii="Times New Roman" w:hAnsi="Times New Roman" w:cs="Times New Roman"/>
                    <w:noProof/>
                    <w:webHidden/>
                    <w:color w:val="365F91" w:themeColor="accent1" w:themeShade="BF"/>
                    <w:sz w:val="28"/>
                    <w:szCs w:val="28"/>
                  </w:rPr>
                  <w:fldChar w:fldCharType="begin"/>
                </w:r>
                <w:r w:rsidR="00C929AE" w:rsidRPr="00C929AE">
                  <w:rPr>
                    <w:rFonts w:ascii="Times New Roman" w:hAnsi="Times New Roman" w:cs="Times New Roman"/>
                    <w:noProof/>
                    <w:webHidden/>
                    <w:color w:val="365F91" w:themeColor="accent1" w:themeShade="BF"/>
                    <w:sz w:val="28"/>
                    <w:szCs w:val="28"/>
                  </w:rPr>
                  <w:instrText xml:space="preserve"> PAGEREF _Toc162520127 \h </w:instrText>
                </w:r>
                <w:r w:rsidR="00683F29" w:rsidRPr="00C929AE">
                  <w:rPr>
                    <w:rFonts w:ascii="Times New Roman" w:hAnsi="Times New Roman" w:cs="Times New Roman"/>
                    <w:noProof/>
                    <w:webHidden/>
                    <w:color w:val="365F91" w:themeColor="accent1" w:themeShade="BF"/>
                    <w:sz w:val="28"/>
                    <w:szCs w:val="28"/>
                  </w:rPr>
                </w:r>
                <w:r w:rsidR="00683F29" w:rsidRPr="00C929AE">
                  <w:rPr>
                    <w:rFonts w:ascii="Times New Roman" w:hAnsi="Times New Roman" w:cs="Times New Roman"/>
                    <w:noProof/>
                    <w:webHidden/>
                    <w:color w:val="365F91" w:themeColor="accent1" w:themeShade="BF"/>
                    <w:sz w:val="28"/>
                    <w:szCs w:val="28"/>
                  </w:rPr>
                  <w:fldChar w:fldCharType="separate"/>
                </w:r>
                <w:r w:rsidR="00DC0D3D">
                  <w:rPr>
                    <w:rFonts w:ascii="Times New Roman" w:hAnsi="Times New Roman" w:cs="Times New Roman"/>
                    <w:noProof/>
                    <w:webHidden/>
                    <w:color w:val="365F91" w:themeColor="accent1" w:themeShade="BF"/>
                    <w:sz w:val="28"/>
                    <w:szCs w:val="28"/>
                  </w:rPr>
                  <w:t>53</w:t>
                </w:r>
                <w:r w:rsidR="00683F29" w:rsidRPr="00C929AE">
                  <w:rPr>
                    <w:rFonts w:ascii="Times New Roman" w:hAnsi="Times New Roman" w:cs="Times New Roman"/>
                    <w:noProof/>
                    <w:webHidden/>
                    <w:color w:val="365F91" w:themeColor="accent1" w:themeShade="BF"/>
                    <w:sz w:val="28"/>
                    <w:szCs w:val="28"/>
                  </w:rPr>
                  <w:fldChar w:fldCharType="end"/>
                </w:r>
              </w:hyperlink>
            </w:p>
            <w:p w:rsidR="00C929AE" w:rsidRPr="00C929AE" w:rsidRDefault="009D3241">
              <w:pPr>
                <w:pStyle w:val="21"/>
                <w:tabs>
                  <w:tab w:val="right" w:leader="dot" w:pos="9800"/>
                </w:tabs>
                <w:rPr>
                  <w:rFonts w:ascii="Times New Roman" w:hAnsi="Times New Roman" w:cs="Times New Roman"/>
                  <w:noProof/>
                  <w:color w:val="365F91" w:themeColor="accent1" w:themeShade="BF"/>
                  <w:sz w:val="28"/>
                  <w:szCs w:val="28"/>
                </w:rPr>
              </w:pPr>
              <w:hyperlink w:anchor="_Toc162520128" w:history="1">
                <w:r w:rsidR="00C929AE" w:rsidRPr="00C929AE">
                  <w:rPr>
                    <w:rStyle w:val="af6"/>
                    <w:rFonts w:ascii="Times New Roman" w:hAnsi="Times New Roman" w:cs="Times New Roman"/>
                    <w:noProof/>
                    <w:color w:val="365F91" w:themeColor="accent1" w:themeShade="BF"/>
                    <w:sz w:val="28"/>
                    <w:szCs w:val="28"/>
                  </w:rPr>
                  <w:t>8.1. Конкурентные преимущества</w:t>
                </w:r>
                <w:r w:rsidR="00C929AE" w:rsidRPr="00C929AE">
                  <w:rPr>
                    <w:rFonts w:ascii="Times New Roman" w:hAnsi="Times New Roman" w:cs="Times New Roman"/>
                    <w:noProof/>
                    <w:webHidden/>
                    <w:color w:val="365F91" w:themeColor="accent1" w:themeShade="BF"/>
                    <w:sz w:val="28"/>
                    <w:szCs w:val="28"/>
                  </w:rPr>
                  <w:tab/>
                </w:r>
                <w:r w:rsidR="00683F29" w:rsidRPr="00C929AE">
                  <w:rPr>
                    <w:rFonts w:ascii="Times New Roman" w:hAnsi="Times New Roman" w:cs="Times New Roman"/>
                    <w:noProof/>
                    <w:webHidden/>
                    <w:color w:val="365F91" w:themeColor="accent1" w:themeShade="BF"/>
                    <w:sz w:val="28"/>
                    <w:szCs w:val="28"/>
                  </w:rPr>
                  <w:fldChar w:fldCharType="begin"/>
                </w:r>
                <w:r w:rsidR="00C929AE" w:rsidRPr="00C929AE">
                  <w:rPr>
                    <w:rFonts w:ascii="Times New Roman" w:hAnsi="Times New Roman" w:cs="Times New Roman"/>
                    <w:noProof/>
                    <w:webHidden/>
                    <w:color w:val="365F91" w:themeColor="accent1" w:themeShade="BF"/>
                    <w:sz w:val="28"/>
                    <w:szCs w:val="28"/>
                  </w:rPr>
                  <w:instrText xml:space="preserve"> PAGEREF _Toc162520128 \h </w:instrText>
                </w:r>
                <w:r w:rsidR="00683F29" w:rsidRPr="00C929AE">
                  <w:rPr>
                    <w:rFonts w:ascii="Times New Roman" w:hAnsi="Times New Roman" w:cs="Times New Roman"/>
                    <w:noProof/>
                    <w:webHidden/>
                    <w:color w:val="365F91" w:themeColor="accent1" w:themeShade="BF"/>
                    <w:sz w:val="28"/>
                    <w:szCs w:val="28"/>
                  </w:rPr>
                </w:r>
                <w:r w:rsidR="00683F29" w:rsidRPr="00C929AE">
                  <w:rPr>
                    <w:rFonts w:ascii="Times New Roman" w:hAnsi="Times New Roman" w:cs="Times New Roman"/>
                    <w:noProof/>
                    <w:webHidden/>
                    <w:color w:val="365F91" w:themeColor="accent1" w:themeShade="BF"/>
                    <w:sz w:val="28"/>
                    <w:szCs w:val="28"/>
                  </w:rPr>
                  <w:fldChar w:fldCharType="separate"/>
                </w:r>
                <w:r w:rsidR="00DC0D3D">
                  <w:rPr>
                    <w:rFonts w:ascii="Times New Roman" w:hAnsi="Times New Roman" w:cs="Times New Roman"/>
                    <w:noProof/>
                    <w:webHidden/>
                    <w:color w:val="365F91" w:themeColor="accent1" w:themeShade="BF"/>
                    <w:sz w:val="28"/>
                    <w:szCs w:val="28"/>
                  </w:rPr>
                  <w:t>53</w:t>
                </w:r>
                <w:r w:rsidR="00683F29" w:rsidRPr="00C929AE">
                  <w:rPr>
                    <w:rFonts w:ascii="Times New Roman" w:hAnsi="Times New Roman" w:cs="Times New Roman"/>
                    <w:noProof/>
                    <w:webHidden/>
                    <w:color w:val="365F91" w:themeColor="accent1" w:themeShade="BF"/>
                    <w:sz w:val="28"/>
                    <w:szCs w:val="28"/>
                  </w:rPr>
                  <w:fldChar w:fldCharType="end"/>
                </w:r>
              </w:hyperlink>
            </w:p>
            <w:p w:rsidR="00C929AE" w:rsidRPr="00C929AE" w:rsidRDefault="009D3241">
              <w:pPr>
                <w:pStyle w:val="21"/>
                <w:tabs>
                  <w:tab w:val="right" w:leader="dot" w:pos="9800"/>
                </w:tabs>
                <w:rPr>
                  <w:rFonts w:ascii="Times New Roman" w:hAnsi="Times New Roman" w:cs="Times New Roman"/>
                  <w:noProof/>
                  <w:color w:val="365F91" w:themeColor="accent1" w:themeShade="BF"/>
                  <w:sz w:val="28"/>
                  <w:szCs w:val="28"/>
                </w:rPr>
              </w:pPr>
              <w:hyperlink w:anchor="_Toc162520129" w:history="1">
                <w:r w:rsidR="00C929AE" w:rsidRPr="00C929AE">
                  <w:rPr>
                    <w:rStyle w:val="af6"/>
                    <w:rFonts w:ascii="Times New Roman" w:hAnsi="Times New Roman" w:cs="Times New Roman"/>
                    <w:noProof/>
                    <w:color w:val="365F91" w:themeColor="accent1" w:themeShade="BF"/>
                    <w:sz w:val="28"/>
                    <w:szCs w:val="28"/>
                  </w:rPr>
                  <w:t>8.2. Точки роста</w:t>
                </w:r>
                <w:r w:rsidR="00C929AE" w:rsidRPr="00C929AE">
                  <w:rPr>
                    <w:rFonts w:ascii="Times New Roman" w:hAnsi="Times New Roman" w:cs="Times New Roman"/>
                    <w:noProof/>
                    <w:webHidden/>
                    <w:color w:val="365F91" w:themeColor="accent1" w:themeShade="BF"/>
                    <w:sz w:val="28"/>
                    <w:szCs w:val="28"/>
                  </w:rPr>
                  <w:tab/>
                </w:r>
                <w:r w:rsidR="00683F29" w:rsidRPr="00C929AE">
                  <w:rPr>
                    <w:rFonts w:ascii="Times New Roman" w:hAnsi="Times New Roman" w:cs="Times New Roman"/>
                    <w:noProof/>
                    <w:webHidden/>
                    <w:color w:val="365F91" w:themeColor="accent1" w:themeShade="BF"/>
                    <w:sz w:val="28"/>
                    <w:szCs w:val="28"/>
                  </w:rPr>
                  <w:fldChar w:fldCharType="begin"/>
                </w:r>
                <w:r w:rsidR="00C929AE" w:rsidRPr="00C929AE">
                  <w:rPr>
                    <w:rFonts w:ascii="Times New Roman" w:hAnsi="Times New Roman" w:cs="Times New Roman"/>
                    <w:noProof/>
                    <w:webHidden/>
                    <w:color w:val="365F91" w:themeColor="accent1" w:themeShade="BF"/>
                    <w:sz w:val="28"/>
                    <w:szCs w:val="28"/>
                  </w:rPr>
                  <w:instrText xml:space="preserve"> PAGEREF _Toc162520129 \h </w:instrText>
                </w:r>
                <w:r w:rsidR="00683F29" w:rsidRPr="00C929AE">
                  <w:rPr>
                    <w:rFonts w:ascii="Times New Roman" w:hAnsi="Times New Roman" w:cs="Times New Roman"/>
                    <w:noProof/>
                    <w:webHidden/>
                    <w:color w:val="365F91" w:themeColor="accent1" w:themeShade="BF"/>
                    <w:sz w:val="28"/>
                    <w:szCs w:val="28"/>
                  </w:rPr>
                </w:r>
                <w:r w:rsidR="00683F29" w:rsidRPr="00C929AE">
                  <w:rPr>
                    <w:rFonts w:ascii="Times New Roman" w:hAnsi="Times New Roman" w:cs="Times New Roman"/>
                    <w:noProof/>
                    <w:webHidden/>
                    <w:color w:val="365F91" w:themeColor="accent1" w:themeShade="BF"/>
                    <w:sz w:val="28"/>
                    <w:szCs w:val="28"/>
                  </w:rPr>
                  <w:fldChar w:fldCharType="separate"/>
                </w:r>
                <w:r w:rsidR="00DC0D3D">
                  <w:rPr>
                    <w:rFonts w:ascii="Times New Roman" w:hAnsi="Times New Roman" w:cs="Times New Roman"/>
                    <w:noProof/>
                    <w:webHidden/>
                    <w:color w:val="365F91" w:themeColor="accent1" w:themeShade="BF"/>
                    <w:sz w:val="28"/>
                    <w:szCs w:val="28"/>
                  </w:rPr>
                  <w:t>56</w:t>
                </w:r>
                <w:r w:rsidR="00683F29" w:rsidRPr="00C929AE">
                  <w:rPr>
                    <w:rFonts w:ascii="Times New Roman" w:hAnsi="Times New Roman" w:cs="Times New Roman"/>
                    <w:noProof/>
                    <w:webHidden/>
                    <w:color w:val="365F91" w:themeColor="accent1" w:themeShade="BF"/>
                    <w:sz w:val="28"/>
                    <w:szCs w:val="28"/>
                  </w:rPr>
                  <w:fldChar w:fldCharType="end"/>
                </w:r>
              </w:hyperlink>
            </w:p>
            <w:p w:rsidR="00C929AE" w:rsidRPr="00C929AE" w:rsidRDefault="009D3241">
              <w:pPr>
                <w:pStyle w:val="21"/>
                <w:tabs>
                  <w:tab w:val="right" w:leader="dot" w:pos="9800"/>
                </w:tabs>
                <w:rPr>
                  <w:rFonts w:ascii="Times New Roman" w:hAnsi="Times New Roman" w:cs="Times New Roman"/>
                  <w:noProof/>
                  <w:color w:val="365F91" w:themeColor="accent1" w:themeShade="BF"/>
                  <w:sz w:val="28"/>
                  <w:szCs w:val="28"/>
                </w:rPr>
              </w:pPr>
              <w:hyperlink w:anchor="_Toc162520130" w:history="1">
                <w:r w:rsidR="00C929AE" w:rsidRPr="00C929AE">
                  <w:rPr>
                    <w:rStyle w:val="af6"/>
                    <w:rFonts w:ascii="Times New Roman" w:hAnsi="Times New Roman" w:cs="Times New Roman"/>
                    <w:noProof/>
                    <w:color w:val="365F91" w:themeColor="accent1" w:themeShade="BF"/>
                    <w:sz w:val="28"/>
                    <w:szCs w:val="28"/>
                  </w:rPr>
                  <w:t>8.3. Реестр инвестиционных проектов</w:t>
                </w:r>
                <w:r w:rsidR="00C929AE" w:rsidRPr="00C929AE">
                  <w:rPr>
                    <w:rFonts w:ascii="Times New Roman" w:hAnsi="Times New Roman" w:cs="Times New Roman"/>
                    <w:noProof/>
                    <w:webHidden/>
                    <w:color w:val="365F91" w:themeColor="accent1" w:themeShade="BF"/>
                    <w:sz w:val="28"/>
                    <w:szCs w:val="28"/>
                  </w:rPr>
                  <w:tab/>
                </w:r>
                <w:r w:rsidR="00683F29" w:rsidRPr="00C929AE">
                  <w:rPr>
                    <w:rFonts w:ascii="Times New Roman" w:hAnsi="Times New Roman" w:cs="Times New Roman"/>
                    <w:noProof/>
                    <w:webHidden/>
                    <w:color w:val="365F91" w:themeColor="accent1" w:themeShade="BF"/>
                    <w:sz w:val="28"/>
                    <w:szCs w:val="28"/>
                  </w:rPr>
                  <w:fldChar w:fldCharType="begin"/>
                </w:r>
                <w:r w:rsidR="00C929AE" w:rsidRPr="00C929AE">
                  <w:rPr>
                    <w:rFonts w:ascii="Times New Roman" w:hAnsi="Times New Roman" w:cs="Times New Roman"/>
                    <w:noProof/>
                    <w:webHidden/>
                    <w:color w:val="365F91" w:themeColor="accent1" w:themeShade="BF"/>
                    <w:sz w:val="28"/>
                    <w:szCs w:val="28"/>
                  </w:rPr>
                  <w:instrText xml:space="preserve"> PAGEREF _Toc162520130 \h </w:instrText>
                </w:r>
                <w:r w:rsidR="00683F29" w:rsidRPr="00C929AE">
                  <w:rPr>
                    <w:rFonts w:ascii="Times New Roman" w:hAnsi="Times New Roman" w:cs="Times New Roman"/>
                    <w:noProof/>
                    <w:webHidden/>
                    <w:color w:val="365F91" w:themeColor="accent1" w:themeShade="BF"/>
                    <w:sz w:val="28"/>
                    <w:szCs w:val="28"/>
                  </w:rPr>
                </w:r>
                <w:r w:rsidR="00683F29" w:rsidRPr="00C929AE">
                  <w:rPr>
                    <w:rFonts w:ascii="Times New Roman" w:hAnsi="Times New Roman" w:cs="Times New Roman"/>
                    <w:noProof/>
                    <w:webHidden/>
                    <w:color w:val="365F91" w:themeColor="accent1" w:themeShade="BF"/>
                    <w:sz w:val="28"/>
                    <w:szCs w:val="28"/>
                  </w:rPr>
                  <w:fldChar w:fldCharType="separate"/>
                </w:r>
                <w:r w:rsidR="00DC0D3D">
                  <w:rPr>
                    <w:rFonts w:ascii="Times New Roman" w:hAnsi="Times New Roman" w:cs="Times New Roman"/>
                    <w:noProof/>
                    <w:webHidden/>
                    <w:color w:val="365F91" w:themeColor="accent1" w:themeShade="BF"/>
                    <w:sz w:val="28"/>
                    <w:szCs w:val="28"/>
                  </w:rPr>
                  <w:t>58</w:t>
                </w:r>
                <w:r w:rsidR="00683F29" w:rsidRPr="00C929AE">
                  <w:rPr>
                    <w:rFonts w:ascii="Times New Roman" w:hAnsi="Times New Roman" w:cs="Times New Roman"/>
                    <w:noProof/>
                    <w:webHidden/>
                    <w:color w:val="365F91" w:themeColor="accent1" w:themeShade="BF"/>
                    <w:sz w:val="28"/>
                    <w:szCs w:val="28"/>
                  </w:rPr>
                  <w:fldChar w:fldCharType="end"/>
                </w:r>
              </w:hyperlink>
            </w:p>
            <w:p w:rsidR="00C929AE" w:rsidRPr="00C929AE" w:rsidRDefault="009D3241">
              <w:pPr>
                <w:pStyle w:val="21"/>
                <w:tabs>
                  <w:tab w:val="right" w:leader="dot" w:pos="9800"/>
                </w:tabs>
                <w:rPr>
                  <w:rFonts w:ascii="Times New Roman" w:hAnsi="Times New Roman" w:cs="Times New Roman"/>
                  <w:noProof/>
                  <w:color w:val="365F91" w:themeColor="accent1" w:themeShade="BF"/>
                  <w:sz w:val="28"/>
                  <w:szCs w:val="28"/>
                </w:rPr>
              </w:pPr>
              <w:hyperlink w:anchor="_Toc162520131" w:history="1">
                <w:r w:rsidR="00C929AE" w:rsidRPr="00C929AE">
                  <w:rPr>
                    <w:rStyle w:val="af6"/>
                    <w:rFonts w:ascii="Times New Roman" w:hAnsi="Times New Roman" w:cs="Times New Roman"/>
                    <w:noProof/>
                    <w:color w:val="365F91" w:themeColor="accent1" w:themeShade="BF"/>
                    <w:sz w:val="28"/>
                    <w:szCs w:val="28"/>
                  </w:rPr>
                  <w:t>8.4. Инвестиционные предложения</w:t>
                </w:r>
                <w:r w:rsidR="00C929AE" w:rsidRPr="00C929AE">
                  <w:rPr>
                    <w:rFonts w:ascii="Times New Roman" w:hAnsi="Times New Roman" w:cs="Times New Roman"/>
                    <w:noProof/>
                    <w:webHidden/>
                    <w:color w:val="365F91" w:themeColor="accent1" w:themeShade="BF"/>
                    <w:sz w:val="28"/>
                    <w:szCs w:val="28"/>
                  </w:rPr>
                  <w:tab/>
                </w:r>
                <w:r w:rsidR="00683F29" w:rsidRPr="00C929AE">
                  <w:rPr>
                    <w:rFonts w:ascii="Times New Roman" w:hAnsi="Times New Roman" w:cs="Times New Roman"/>
                    <w:noProof/>
                    <w:webHidden/>
                    <w:color w:val="365F91" w:themeColor="accent1" w:themeShade="BF"/>
                    <w:sz w:val="28"/>
                    <w:szCs w:val="28"/>
                  </w:rPr>
                  <w:fldChar w:fldCharType="begin"/>
                </w:r>
                <w:r w:rsidR="00C929AE" w:rsidRPr="00C929AE">
                  <w:rPr>
                    <w:rFonts w:ascii="Times New Roman" w:hAnsi="Times New Roman" w:cs="Times New Roman"/>
                    <w:noProof/>
                    <w:webHidden/>
                    <w:color w:val="365F91" w:themeColor="accent1" w:themeShade="BF"/>
                    <w:sz w:val="28"/>
                    <w:szCs w:val="28"/>
                  </w:rPr>
                  <w:instrText xml:space="preserve"> PAGEREF _Toc162520131 \h </w:instrText>
                </w:r>
                <w:r w:rsidR="00683F29" w:rsidRPr="00C929AE">
                  <w:rPr>
                    <w:rFonts w:ascii="Times New Roman" w:hAnsi="Times New Roman" w:cs="Times New Roman"/>
                    <w:noProof/>
                    <w:webHidden/>
                    <w:color w:val="365F91" w:themeColor="accent1" w:themeShade="BF"/>
                    <w:sz w:val="28"/>
                    <w:szCs w:val="28"/>
                  </w:rPr>
                </w:r>
                <w:r w:rsidR="00683F29" w:rsidRPr="00C929AE">
                  <w:rPr>
                    <w:rFonts w:ascii="Times New Roman" w:hAnsi="Times New Roman" w:cs="Times New Roman"/>
                    <w:noProof/>
                    <w:webHidden/>
                    <w:color w:val="365F91" w:themeColor="accent1" w:themeShade="BF"/>
                    <w:sz w:val="28"/>
                    <w:szCs w:val="28"/>
                  </w:rPr>
                  <w:fldChar w:fldCharType="separate"/>
                </w:r>
                <w:r w:rsidR="00DC0D3D">
                  <w:rPr>
                    <w:rFonts w:ascii="Times New Roman" w:hAnsi="Times New Roman" w:cs="Times New Roman"/>
                    <w:noProof/>
                    <w:webHidden/>
                    <w:color w:val="365F91" w:themeColor="accent1" w:themeShade="BF"/>
                    <w:sz w:val="28"/>
                    <w:szCs w:val="28"/>
                  </w:rPr>
                  <w:t>61</w:t>
                </w:r>
                <w:r w:rsidR="00683F29" w:rsidRPr="00C929AE">
                  <w:rPr>
                    <w:rFonts w:ascii="Times New Roman" w:hAnsi="Times New Roman" w:cs="Times New Roman"/>
                    <w:noProof/>
                    <w:webHidden/>
                    <w:color w:val="365F91" w:themeColor="accent1" w:themeShade="BF"/>
                    <w:sz w:val="28"/>
                    <w:szCs w:val="28"/>
                  </w:rPr>
                  <w:fldChar w:fldCharType="end"/>
                </w:r>
              </w:hyperlink>
            </w:p>
            <w:p w:rsidR="00C929AE" w:rsidRPr="00C929AE" w:rsidRDefault="009D3241">
              <w:pPr>
                <w:pStyle w:val="21"/>
                <w:tabs>
                  <w:tab w:val="right" w:leader="dot" w:pos="9800"/>
                </w:tabs>
                <w:rPr>
                  <w:rFonts w:ascii="Times New Roman" w:hAnsi="Times New Roman" w:cs="Times New Roman"/>
                  <w:noProof/>
                  <w:color w:val="365F91" w:themeColor="accent1" w:themeShade="BF"/>
                  <w:sz w:val="28"/>
                  <w:szCs w:val="28"/>
                </w:rPr>
              </w:pPr>
              <w:hyperlink w:anchor="_Toc162520132" w:history="1">
                <w:r w:rsidR="00C929AE" w:rsidRPr="00C929AE">
                  <w:rPr>
                    <w:rStyle w:val="af6"/>
                    <w:rFonts w:ascii="Times New Roman" w:hAnsi="Times New Roman" w:cs="Times New Roman"/>
                    <w:noProof/>
                    <w:color w:val="365F91" w:themeColor="accent1" w:themeShade="BF"/>
                    <w:sz w:val="28"/>
                    <w:szCs w:val="28"/>
                  </w:rPr>
                  <w:t>8.5. Недозагруженные производственные мощности</w:t>
                </w:r>
                <w:r w:rsidR="00C929AE" w:rsidRPr="00C929AE">
                  <w:rPr>
                    <w:rFonts w:ascii="Times New Roman" w:hAnsi="Times New Roman" w:cs="Times New Roman"/>
                    <w:noProof/>
                    <w:webHidden/>
                    <w:color w:val="365F91" w:themeColor="accent1" w:themeShade="BF"/>
                    <w:sz w:val="28"/>
                    <w:szCs w:val="28"/>
                  </w:rPr>
                  <w:tab/>
                </w:r>
                <w:r w:rsidR="00683F29" w:rsidRPr="00C929AE">
                  <w:rPr>
                    <w:rFonts w:ascii="Times New Roman" w:hAnsi="Times New Roman" w:cs="Times New Roman"/>
                    <w:noProof/>
                    <w:webHidden/>
                    <w:color w:val="365F91" w:themeColor="accent1" w:themeShade="BF"/>
                    <w:sz w:val="28"/>
                    <w:szCs w:val="28"/>
                  </w:rPr>
                  <w:fldChar w:fldCharType="begin"/>
                </w:r>
                <w:r w:rsidR="00C929AE" w:rsidRPr="00C929AE">
                  <w:rPr>
                    <w:rFonts w:ascii="Times New Roman" w:hAnsi="Times New Roman" w:cs="Times New Roman"/>
                    <w:noProof/>
                    <w:webHidden/>
                    <w:color w:val="365F91" w:themeColor="accent1" w:themeShade="BF"/>
                    <w:sz w:val="28"/>
                    <w:szCs w:val="28"/>
                  </w:rPr>
                  <w:instrText xml:space="preserve"> PAGEREF _Toc162520132 \h </w:instrText>
                </w:r>
                <w:r w:rsidR="00683F29" w:rsidRPr="00C929AE">
                  <w:rPr>
                    <w:rFonts w:ascii="Times New Roman" w:hAnsi="Times New Roman" w:cs="Times New Roman"/>
                    <w:noProof/>
                    <w:webHidden/>
                    <w:color w:val="365F91" w:themeColor="accent1" w:themeShade="BF"/>
                    <w:sz w:val="28"/>
                    <w:szCs w:val="28"/>
                  </w:rPr>
                </w:r>
                <w:r w:rsidR="00683F29" w:rsidRPr="00C929AE">
                  <w:rPr>
                    <w:rFonts w:ascii="Times New Roman" w:hAnsi="Times New Roman" w:cs="Times New Roman"/>
                    <w:noProof/>
                    <w:webHidden/>
                    <w:color w:val="365F91" w:themeColor="accent1" w:themeShade="BF"/>
                    <w:sz w:val="28"/>
                    <w:szCs w:val="28"/>
                  </w:rPr>
                  <w:fldChar w:fldCharType="separate"/>
                </w:r>
                <w:r w:rsidR="00DC0D3D">
                  <w:rPr>
                    <w:rFonts w:ascii="Times New Roman" w:hAnsi="Times New Roman" w:cs="Times New Roman"/>
                    <w:noProof/>
                    <w:webHidden/>
                    <w:color w:val="365F91" w:themeColor="accent1" w:themeShade="BF"/>
                    <w:sz w:val="28"/>
                    <w:szCs w:val="28"/>
                  </w:rPr>
                  <w:t>62</w:t>
                </w:r>
                <w:r w:rsidR="00683F29" w:rsidRPr="00C929AE">
                  <w:rPr>
                    <w:rFonts w:ascii="Times New Roman" w:hAnsi="Times New Roman" w:cs="Times New Roman"/>
                    <w:noProof/>
                    <w:webHidden/>
                    <w:color w:val="365F91" w:themeColor="accent1" w:themeShade="BF"/>
                    <w:sz w:val="28"/>
                    <w:szCs w:val="28"/>
                  </w:rPr>
                  <w:fldChar w:fldCharType="end"/>
                </w:r>
              </w:hyperlink>
            </w:p>
            <w:p w:rsidR="00C929AE" w:rsidRPr="00C929AE" w:rsidRDefault="009D3241">
              <w:pPr>
                <w:pStyle w:val="21"/>
                <w:tabs>
                  <w:tab w:val="right" w:leader="dot" w:pos="9800"/>
                </w:tabs>
                <w:rPr>
                  <w:rFonts w:ascii="Times New Roman" w:hAnsi="Times New Roman" w:cs="Times New Roman"/>
                  <w:noProof/>
                  <w:color w:val="365F91" w:themeColor="accent1" w:themeShade="BF"/>
                  <w:sz w:val="28"/>
                  <w:szCs w:val="28"/>
                </w:rPr>
              </w:pPr>
              <w:hyperlink w:anchor="_Toc162520133" w:history="1">
                <w:r w:rsidR="00C929AE" w:rsidRPr="00C929AE">
                  <w:rPr>
                    <w:rStyle w:val="af6"/>
                    <w:rFonts w:ascii="Times New Roman" w:hAnsi="Times New Roman" w:cs="Times New Roman"/>
                    <w:noProof/>
                    <w:color w:val="365F91" w:themeColor="accent1" w:themeShade="BF"/>
                    <w:sz w:val="28"/>
                    <w:szCs w:val="28"/>
                  </w:rPr>
                  <w:t>8.6. Инвестиционные площадки по типу «браунфилд» и «гринфилд»</w:t>
                </w:r>
                <w:r w:rsidR="00C929AE" w:rsidRPr="00C929AE">
                  <w:rPr>
                    <w:rFonts w:ascii="Times New Roman" w:hAnsi="Times New Roman" w:cs="Times New Roman"/>
                    <w:noProof/>
                    <w:webHidden/>
                    <w:color w:val="365F91" w:themeColor="accent1" w:themeShade="BF"/>
                    <w:sz w:val="28"/>
                    <w:szCs w:val="28"/>
                  </w:rPr>
                  <w:tab/>
                </w:r>
                <w:r w:rsidR="00683F29" w:rsidRPr="00C929AE">
                  <w:rPr>
                    <w:rFonts w:ascii="Times New Roman" w:hAnsi="Times New Roman" w:cs="Times New Roman"/>
                    <w:noProof/>
                    <w:webHidden/>
                    <w:color w:val="365F91" w:themeColor="accent1" w:themeShade="BF"/>
                    <w:sz w:val="28"/>
                    <w:szCs w:val="28"/>
                  </w:rPr>
                  <w:fldChar w:fldCharType="begin"/>
                </w:r>
                <w:r w:rsidR="00C929AE" w:rsidRPr="00C929AE">
                  <w:rPr>
                    <w:rFonts w:ascii="Times New Roman" w:hAnsi="Times New Roman" w:cs="Times New Roman"/>
                    <w:noProof/>
                    <w:webHidden/>
                    <w:color w:val="365F91" w:themeColor="accent1" w:themeShade="BF"/>
                    <w:sz w:val="28"/>
                    <w:szCs w:val="28"/>
                  </w:rPr>
                  <w:instrText xml:space="preserve"> PAGEREF _Toc162520133 \h </w:instrText>
                </w:r>
                <w:r w:rsidR="00683F29" w:rsidRPr="00C929AE">
                  <w:rPr>
                    <w:rFonts w:ascii="Times New Roman" w:hAnsi="Times New Roman" w:cs="Times New Roman"/>
                    <w:noProof/>
                    <w:webHidden/>
                    <w:color w:val="365F91" w:themeColor="accent1" w:themeShade="BF"/>
                    <w:sz w:val="28"/>
                    <w:szCs w:val="28"/>
                  </w:rPr>
                </w:r>
                <w:r w:rsidR="00683F29" w:rsidRPr="00C929AE">
                  <w:rPr>
                    <w:rFonts w:ascii="Times New Roman" w:hAnsi="Times New Roman" w:cs="Times New Roman"/>
                    <w:noProof/>
                    <w:webHidden/>
                    <w:color w:val="365F91" w:themeColor="accent1" w:themeShade="BF"/>
                    <w:sz w:val="28"/>
                    <w:szCs w:val="28"/>
                  </w:rPr>
                  <w:fldChar w:fldCharType="separate"/>
                </w:r>
                <w:r w:rsidR="00DC0D3D">
                  <w:rPr>
                    <w:rFonts w:ascii="Times New Roman" w:hAnsi="Times New Roman" w:cs="Times New Roman"/>
                    <w:noProof/>
                    <w:webHidden/>
                    <w:color w:val="365F91" w:themeColor="accent1" w:themeShade="BF"/>
                    <w:sz w:val="28"/>
                    <w:szCs w:val="28"/>
                  </w:rPr>
                  <w:t>62</w:t>
                </w:r>
                <w:r w:rsidR="00683F29" w:rsidRPr="00C929AE">
                  <w:rPr>
                    <w:rFonts w:ascii="Times New Roman" w:hAnsi="Times New Roman" w:cs="Times New Roman"/>
                    <w:noProof/>
                    <w:webHidden/>
                    <w:color w:val="365F91" w:themeColor="accent1" w:themeShade="BF"/>
                    <w:sz w:val="28"/>
                    <w:szCs w:val="28"/>
                  </w:rPr>
                  <w:fldChar w:fldCharType="end"/>
                </w:r>
              </w:hyperlink>
            </w:p>
            <w:p w:rsidR="00C929AE" w:rsidRPr="00C929AE" w:rsidRDefault="009D3241" w:rsidP="00C929AE">
              <w:pPr>
                <w:pStyle w:val="21"/>
                <w:tabs>
                  <w:tab w:val="right" w:leader="dot" w:pos="9800"/>
                </w:tabs>
                <w:rPr>
                  <w:rFonts w:ascii="Times New Roman" w:hAnsi="Times New Roman" w:cs="Times New Roman"/>
                  <w:noProof/>
                  <w:color w:val="365F91" w:themeColor="accent1" w:themeShade="BF"/>
                  <w:sz w:val="28"/>
                  <w:szCs w:val="28"/>
                </w:rPr>
              </w:pPr>
              <w:hyperlink w:anchor="_Toc162520134" w:history="1">
                <w:r w:rsidR="00C929AE" w:rsidRPr="00C929AE">
                  <w:rPr>
                    <w:rStyle w:val="af6"/>
                    <w:rFonts w:ascii="Times New Roman" w:hAnsi="Times New Roman" w:cs="Times New Roman"/>
                    <w:noProof/>
                    <w:color w:val="365F91" w:themeColor="accent1" w:themeShade="BF"/>
                    <w:sz w:val="28"/>
                    <w:szCs w:val="28"/>
                  </w:rPr>
                  <w:t>8.7. Нормативные правовые акты, регулирующие инвестиционную деятельность на муниципальном уровне</w:t>
                </w:r>
                <w:r w:rsidR="00C929AE" w:rsidRPr="00C929AE">
                  <w:rPr>
                    <w:rFonts w:ascii="Times New Roman" w:hAnsi="Times New Roman" w:cs="Times New Roman"/>
                    <w:noProof/>
                    <w:webHidden/>
                    <w:color w:val="365F91" w:themeColor="accent1" w:themeShade="BF"/>
                    <w:sz w:val="28"/>
                    <w:szCs w:val="28"/>
                  </w:rPr>
                  <w:tab/>
                </w:r>
                <w:r w:rsidR="00683F29" w:rsidRPr="00C929AE">
                  <w:rPr>
                    <w:rFonts w:ascii="Times New Roman" w:hAnsi="Times New Roman" w:cs="Times New Roman"/>
                    <w:noProof/>
                    <w:webHidden/>
                    <w:color w:val="365F91" w:themeColor="accent1" w:themeShade="BF"/>
                    <w:sz w:val="28"/>
                    <w:szCs w:val="28"/>
                  </w:rPr>
                  <w:fldChar w:fldCharType="begin"/>
                </w:r>
                <w:r w:rsidR="00C929AE" w:rsidRPr="00C929AE">
                  <w:rPr>
                    <w:rFonts w:ascii="Times New Roman" w:hAnsi="Times New Roman" w:cs="Times New Roman"/>
                    <w:noProof/>
                    <w:webHidden/>
                    <w:color w:val="365F91" w:themeColor="accent1" w:themeShade="BF"/>
                    <w:sz w:val="28"/>
                    <w:szCs w:val="28"/>
                  </w:rPr>
                  <w:instrText xml:space="preserve"> PAGEREF _Toc162520134 \h </w:instrText>
                </w:r>
                <w:r w:rsidR="00683F29" w:rsidRPr="00C929AE">
                  <w:rPr>
                    <w:rFonts w:ascii="Times New Roman" w:hAnsi="Times New Roman" w:cs="Times New Roman"/>
                    <w:noProof/>
                    <w:webHidden/>
                    <w:color w:val="365F91" w:themeColor="accent1" w:themeShade="BF"/>
                    <w:sz w:val="28"/>
                    <w:szCs w:val="28"/>
                  </w:rPr>
                </w:r>
                <w:r w:rsidR="00683F29" w:rsidRPr="00C929AE">
                  <w:rPr>
                    <w:rFonts w:ascii="Times New Roman" w:hAnsi="Times New Roman" w:cs="Times New Roman"/>
                    <w:noProof/>
                    <w:webHidden/>
                    <w:color w:val="365F91" w:themeColor="accent1" w:themeShade="BF"/>
                    <w:sz w:val="28"/>
                    <w:szCs w:val="28"/>
                  </w:rPr>
                  <w:fldChar w:fldCharType="separate"/>
                </w:r>
                <w:r w:rsidR="00DC0D3D">
                  <w:rPr>
                    <w:rFonts w:ascii="Times New Roman" w:hAnsi="Times New Roman" w:cs="Times New Roman"/>
                    <w:noProof/>
                    <w:webHidden/>
                    <w:color w:val="365F91" w:themeColor="accent1" w:themeShade="BF"/>
                    <w:sz w:val="28"/>
                    <w:szCs w:val="28"/>
                  </w:rPr>
                  <w:t>72</w:t>
                </w:r>
                <w:r w:rsidR="00683F29" w:rsidRPr="00C929AE">
                  <w:rPr>
                    <w:rFonts w:ascii="Times New Roman" w:hAnsi="Times New Roman" w:cs="Times New Roman"/>
                    <w:noProof/>
                    <w:webHidden/>
                    <w:color w:val="365F91" w:themeColor="accent1" w:themeShade="BF"/>
                    <w:sz w:val="28"/>
                    <w:szCs w:val="28"/>
                  </w:rPr>
                  <w:fldChar w:fldCharType="end"/>
                </w:r>
              </w:hyperlink>
            </w:p>
            <w:p w:rsidR="00C929AE" w:rsidRPr="00C929AE" w:rsidRDefault="009D3241">
              <w:pPr>
                <w:pStyle w:val="21"/>
                <w:tabs>
                  <w:tab w:val="right" w:leader="dot" w:pos="9800"/>
                </w:tabs>
                <w:rPr>
                  <w:rFonts w:ascii="Times New Roman" w:hAnsi="Times New Roman" w:cs="Times New Roman"/>
                  <w:noProof/>
                  <w:color w:val="365F91" w:themeColor="accent1" w:themeShade="BF"/>
                  <w:sz w:val="28"/>
                  <w:szCs w:val="28"/>
                </w:rPr>
              </w:pPr>
              <w:hyperlink w:anchor="_Toc162520140" w:history="1">
                <w:r w:rsidR="00C929AE" w:rsidRPr="00C929AE">
                  <w:rPr>
                    <w:rStyle w:val="af6"/>
                    <w:rFonts w:ascii="Times New Roman" w:hAnsi="Times New Roman" w:cs="Times New Roman"/>
                    <w:noProof/>
                    <w:color w:val="365F91" w:themeColor="accent1" w:themeShade="BF"/>
                    <w:sz w:val="28"/>
                    <w:szCs w:val="28"/>
                  </w:rPr>
                  <w:t>8.8. Взаимодействие с инвесторами</w:t>
                </w:r>
                <w:r w:rsidR="00C929AE" w:rsidRPr="00C929AE">
                  <w:rPr>
                    <w:rFonts w:ascii="Times New Roman" w:hAnsi="Times New Roman" w:cs="Times New Roman"/>
                    <w:noProof/>
                    <w:webHidden/>
                    <w:color w:val="365F91" w:themeColor="accent1" w:themeShade="BF"/>
                    <w:sz w:val="28"/>
                    <w:szCs w:val="28"/>
                  </w:rPr>
                  <w:tab/>
                </w:r>
                <w:r w:rsidR="00683F29" w:rsidRPr="00C929AE">
                  <w:rPr>
                    <w:rFonts w:ascii="Times New Roman" w:hAnsi="Times New Roman" w:cs="Times New Roman"/>
                    <w:noProof/>
                    <w:webHidden/>
                    <w:color w:val="365F91" w:themeColor="accent1" w:themeShade="BF"/>
                    <w:sz w:val="28"/>
                    <w:szCs w:val="28"/>
                  </w:rPr>
                  <w:fldChar w:fldCharType="begin"/>
                </w:r>
                <w:r w:rsidR="00C929AE" w:rsidRPr="00C929AE">
                  <w:rPr>
                    <w:rFonts w:ascii="Times New Roman" w:hAnsi="Times New Roman" w:cs="Times New Roman"/>
                    <w:noProof/>
                    <w:webHidden/>
                    <w:color w:val="365F91" w:themeColor="accent1" w:themeShade="BF"/>
                    <w:sz w:val="28"/>
                    <w:szCs w:val="28"/>
                  </w:rPr>
                  <w:instrText xml:space="preserve"> PAGEREF _Toc162520140 \h </w:instrText>
                </w:r>
                <w:r w:rsidR="00683F29" w:rsidRPr="00C929AE">
                  <w:rPr>
                    <w:rFonts w:ascii="Times New Roman" w:hAnsi="Times New Roman" w:cs="Times New Roman"/>
                    <w:noProof/>
                    <w:webHidden/>
                    <w:color w:val="365F91" w:themeColor="accent1" w:themeShade="BF"/>
                    <w:sz w:val="28"/>
                    <w:szCs w:val="28"/>
                  </w:rPr>
                </w:r>
                <w:r w:rsidR="00683F29" w:rsidRPr="00C929AE">
                  <w:rPr>
                    <w:rFonts w:ascii="Times New Roman" w:hAnsi="Times New Roman" w:cs="Times New Roman"/>
                    <w:noProof/>
                    <w:webHidden/>
                    <w:color w:val="365F91" w:themeColor="accent1" w:themeShade="BF"/>
                    <w:sz w:val="28"/>
                    <w:szCs w:val="28"/>
                  </w:rPr>
                  <w:fldChar w:fldCharType="separate"/>
                </w:r>
                <w:r w:rsidR="00DC0D3D">
                  <w:rPr>
                    <w:rFonts w:ascii="Times New Roman" w:hAnsi="Times New Roman" w:cs="Times New Roman"/>
                    <w:noProof/>
                    <w:webHidden/>
                    <w:color w:val="365F91" w:themeColor="accent1" w:themeShade="BF"/>
                    <w:sz w:val="28"/>
                    <w:szCs w:val="28"/>
                  </w:rPr>
                  <w:t>76</w:t>
                </w:r>
                <w:r w:rsidR="00683F29" w:rsidRPr="00C929AE">
                  <w:rPr>
                    <w:rFonts w:ascii="Times New Roman" w:hAnsi="Times New Roman" w:cs="Times New Roman"/>
                    <w:noProof/>
                    <w:webHidden/>
                    <w:color w:val="365F91" w:themeColor="accent1" w:themeShade="BF"/>
                    <w:sz w:val="28"/>
                    <w:szCs w:val="28"/>
                  </w:rPr>
                  <w:fldChar w:fldCharType="end"/>
                </w:r>
              </w:hyperlink>
            </w:p>
            <w:p w:rsidR="00C929AE" w:rsidRPr="00C929AE" w:rsidRDefault="009D3241">
              <w:pPr>
                <w:pStyle w:val="21"/>
                <w:tabs>
                  <w:tab w:val="right" w:leader="dot" w:pos="9800"/>
                </w:tabs>
                <w:rPr>
                  <w:rFonts w:ascii="Times New Roman" w:hAnsi="Times New Roman" w:cs="Times New Roman"/>
                  <w:noProof/>
                  <w:color w:val="365F91" w:themeColor="accent1" w:themeShade="BF"/>
                  <w:sz w:val="28"/>
                  <w:szCs w:val="28"/>
                </w:rPr>
              </w:pPr>
              <w:hyperlink w:anchor="_Toc162520141" w:history="1">
                <w:r w:rsidR="00C929AE" w:rsidRPr="00C929AE">
                  <w:rPr>
                    <w:rStyle w:val="af6"/>
                    <w:rFonts w:ascii="Times New Roman" w:hAnsi="Times New Roman" w:cs="Times New Roman"/>
                    <w:noProof/>
                    <w:color w:val="365F91" w:themeColor="accent1" w:themeShade="BF"/>
                    <w:sz w:val="28"/>
                    <w:szCs w:val="28"/>
                  </w:rPr>
                  <w:t>8.9. Истории успеха реализации инвестиционных проектов на территории Татарского района</w:t>
                </w:r>
                <w:r w:rsidR="00C929AE" w:rsidRPr="00C929AE">
                  <w:rPr>
                    <w:rFonts w:ascii="Times New Roman" w:hAnsi="Times New Roman" w:cs="Times New Roman"/>
                    <w:noProof/>
                    <w:webHidden/>
                    <w:color w:val="365F91" w:themeColor="accent1" w:themeShade="BF"/>
                    <w:sz w:val="28"/>
                    <w:szCs w:val="28"/>
                  </w:rPr>
                  <w:tab/>
                </w:r>
                <w:r w:rsidR="00683F29" w:rsidRPr="00C929AE">
                  <w:rPr>
                    <w:rFonts w:ascii="Times New Roman" w:hAnsi="Times New Roman" w:cs="Times New Roman"/>
                    <w:noProof/>
                    <w:webHidden/>
                    <w:color w:val="365F91" w:themeColor="accent1" w:themeShade="BF"/>
                    <w:sz w:val="28"/>
                    <w:szCs w:val="28"/>
                  </w:rPr>
                  <w:fldChar w:fldCharType="begin"/>
                </w:r>
                <w:r w:rsidR="00C929AE" w:rsidRPr="00C929AE">
                  <w:rPr>
                    <w:rFonts w:ascii="Times New Roman" w:hAnsi="Times New Roman" w:cs="Times New Roman"/>
                    <w:noProof/>
                    <w:webHidden/>
                    <w:color w:val="365F91" w:themeColor="accent1" w:themeShade="BF"/>
                    <w:sz w:val="28"/>
                    <w:szCs w:val="28"/>
                  </w:rPr>
                  <w:instrText xml:space="preserve"> PAGEREF _Toc162520141 \h </w:instrText>
                </w:r>
                <w:r w:rsidR="00683F29" w:rsidRPr="00C929AE">
                  <w:rPr>
                    <w:rFonts w:ascii="Times New Roman" w:hAnsi="Times New Roman" w:cs="Times New Roman"/>
                    <w:noProof/>
                    <w:webHidden/>
                    <w:color w:val="365F91" w:themeColor="accent1" w:themeShade="BF"/>
                    <w:sz w:val="28"/>
                    <w:szCs w:val="28"/>
                  </w:rPr>
                </w:r>
                <w:r w:rsidR="00683F29" w:rsidRPr="00C929AE">
                  <w:rPr>
                    <w:rFonts w:ascii="Times New Roman" w:hAnsi="Times New Roman" w:cs="Times New Roman"/>
                    <w:noProof/>
                    <w:webHidden/>
                    <w:color w:val="365F91" w:themeColor="accent1" w:themeShade="BF"/>
                    <w:sz w:val="28"/>
                    <w:szCs w:val="28"/>
                  </w:rPr>
                  <w:fldChar w:fldCharType="separate"/>
                </w:r>
                <w:r w:rsidR="00DC0D3D">
                  <w:rPr>
                    <w:rFonts w:ascii="Times New Roman" w:hAnsi="Times New Roman" w:cs="Times New Roman"/>
                    <w:noProof/>
                    <w:webHidden/>
                    <w:color w:val="365F91" w:themeColor="accent1" w:themeShade="BF"/>
                    <w:sz w:val="28"/>
                    <w:szCs w:val="28"/>
                  </w:rPr>
                  <w:t>78</w:t>
                </w:r>
                <w:r w:rsidR="00683F29" w:rsidRPr="00C929AE">
                  <w:rPr>
                    <w:rFonts w:ascii="Times New Roman" w:hAnsi="Times New Roman" w:cs="Times New Roman"/>
                    <w:noProof/>
                    <w:webHidden/>
                    <w:color w:val="365F91" w:themeColor="accent1" w:themeShade="BF"/>
                    <w:sz w:val="28"/>
                    <w:szCs w:val="28"/>
                  </w:rPr>
                  <w:fldChar w:fldCharType="end"/>
                </w:r>
              </w:hyperlink>
            </w:p>
            <w:p w:rsidR="00C929AE" w:rsidRDefault="009D3241">
              <w:pPr>
                <w:pStyle w:val="21"/>
                <w:tabs>
                  <w:tab w:val="right" w:leader="dot" w:pos="9800"/>
                </w:tabs>
                <w:rPr>
                  <w:noProof/>
                </w:rPr>
              </w:pPr>
              <w:hyperlink w:anchor="_Toc162520142" w:history="1">
                <w:r w:rsidR="00C929AE" w:rsidRPr="00C929AE">
                  <w:rPr>
                    <w:rStyle w:val="af6"/>
                    <w:rFonts w:ascii="Times New Roman" w:hAnsi="Times New Roman" w:cs="Times New Roman"/>
                    <w:noProof/>
                    <w:color w:val="365F91" w:themeColor="accent1" w:themeShade="BF"/>
                    <w:sz w:val="28"/>
                    <w:szCs w:val="28"/>
                  </w:rPr>
                  <w:t>9. Контактная информация</w:t>
                </w:r>
                <w:r w:rsidR="00C929AE" w:rsidRPr="00C929AE">
                  <w:rPr>
                    <w:rFonts w:ascii="Times New Roman" w:hAnsi="Times New Roman" w:cs="Times New Roman"/>
                    <w:noProof/>
                    <w:webHidden/>
                    <w:color w:val="365F91" w:themeColor="accent1" w:themeShade="BF"/>
                    <w:sz w:val="28"/>
                    <w:szCs w:val="28"/>
                  </w:rPr>
                  <w:tab/>
                </w:r>
                <w:r w:rsidR="00683F29" w:rsidRPr="00C929AE">
                  <w:rPr>
                    <w:rFonts w:ascii="Times New Roman" w:hAnsi="Times New Roman" w:cs="Times New Roman"/>
                    <w:noProof/>
                    <w:webHidden/>
                    <w:color w:val="365F91" w:themeColor="accent1" w:themeShade="BF"/>
                    <w:sz w:val="28"/>
                    <w:szCs w:val="28"/>
                  </w:rPr>
                  <w:fldChar w:fldCharType="begin"/>
                </w:r>
                <w:r w:rsidR="00C929AE" w:rsidRPr="00C929AE">
                  <w:rPr>
                    <w:rFonts w:ascii="Times New Roman" w:hAnsi="Times New Roman" w:cs="Times New Roman"/>
                    <w:noProof/>
                    <w:webHidden/>
                    <w:color w:val="365F91" w:themeColor="accent1" w:themeShade="BF"/>
                    <w:sz w:val="28"/>
                    <w:szCs w:val="28"/>
                  </w:rPr>
                  <w:instrText xml:space="preserve"> PAGEREF _Toc162520142 \h </w:instrText>
                </w:r>
                <w:r w:rsidR="00683F29" w:rsidRPr="00C929AE">
                  <w:rPr>
                    <w:rFonts w:ascii="Times New Roman" w:hAnsi="Times New Roman" w:cs="Times New Roman"/>
                    <w:noProof/>
                    <w:webHidden/>
                    <w:color w:val="365F91" w:themeColor="accent1" w:themeShade="BF"/>
                    <w:sz w:val="28"/>
                    <w:szCs w:val="28"/>
                  </w:rPr>
                </w:r>
                <w:r w:rsidR="00683F29" w:rsidRPr="00C929AE">
                  <w:rPr>
                    <w:rFonts w:ascii="Times New Roman" w:hAnsi="Times New Roman" w:cs="Times New Roman"/>
                    <w:noProof/>
                    <w:webHidden/>
                    <w:color w:val="365F91" w:themeColor="accent1" w:themeShade="BF"/>
                    <w:sz w:val="28"/>
                    <w:szCs w:val="28"/>
                  </w:rPr>
                  <w:fldChar w:fldCharType="separate"/>
                </w:r>
                <w:r w:rsidR="00DC0D3D">
                  <w:rPr>
                    <w:rFonts w:ascii="Times New Roman" w:hAnsi="Times New Roman" w:cs="Times New Roman"/>
                    <w:noProof/>
                    <w:webHidden/>
                    <w:color w:val="365F91" w:themeColor="accent1" w:themeShade="BF"/>
                    <w:sz w:val="28"/>
                    <w:szCs w:val="28"/>
                  </w:rPr>
                  <w:t>82</w:t>
                </w:r>
                <w:r w:rsidR="00683F29" w:rsidRPr="00C929AE">
                  <w:rPr>
                    <w:rFonts w:ascii="Times New Roman" w:hAnsi="Times New Roman" w:cs="Times New Roman"/>
                    <w:noProof/>
                    <w:webHidden/>
                    <w:color w:val="365F91" w:themeColor="accent1" w:themeShade="BF"/>
                    <w:sz w:val="28"/>
                    <w:szCs w:val="28"/>
                  </w:rPr>
                  <w:fldChar w:fldCharType="end"/>
                </w:r>
              </w:hyperlink>
            </w:p>
            <w:p w:rsidR="003C2957" w:rsidRPr="000D02CC" w:rsidRDefault="00683F29" w:rsidP="000D02CC">
              <w:r>
                <w:rPr>
                  <w:b/>
                  <w:bCs/>
                </w:rPr>
                <w:fldChar w:fldCharType="end"/>
              </w:r>
            </w:p>
          </w:sdtContent>
        </w:sdt>
      </w:sdtContent>
    </w:sdt>
    <w:p w:rsidR="00C510E2" w:rsidRDefault="00F40929" w:rsidP="00C510E2">
      <w:pPr>
        <w:pStyle w:val="1"/>
        <w:spacing w:before="0" w:after="0" w:line="240" w:lineRule="auto"/>
        <w:jc w:val="center"/>
        <w:rPr>
          <w:rFonts w:ascii="Times New Roman" w:hAnsi="Times New Roman"/>
          <w:color w:val="1F497D" w:themeColor="text2"/>
          <w:sz w:val="28"/>
          <w:szCs w:val="28"/>
        </w:rPr>
      </w:pPr>
      <w:bookmarkStart w:id="0" w:name="_Toc33104762"/>
      <w:r>
        <w:rPr>
          <w:rFonts w:ascii="Times New Roman" w:hAnsi="Times New Roman"/>
          <w:sz w:val="28"/>
          <w:szCs w:val="28"/>
        </w:rPr>
        <w:br w:type="page"/>
      </w:r>
      <w:bookmarkStart w:id="1" w:name="_Toc162520115"/>
      <w:bookmarkStart w:id="2" w:name="_Toc37400672"/>
      <w:r w:rsidR="00014F08" w:rsidRPr="000D02CC">
        <w:rPr>
          <w:rFonts w:ascii="Times New Roman" w:hAnsi="Times New Roman"/>
          <w:color w:val="1F497D" w:themeColor="text2"/>
          <w:sz w:val="28"/>
          <w:szCs w:val="28"/>
        </w:rPr>
        <w:lastRenderedPageBreak/>
        <w:t>Приветственное слово</w:t>
      </w:r>
      <w:bookmarkEnd w:id="1"/>
      <w:r w:rsidR="00014F08" w:rsidRPr="000D02CC">
        <w:rPr>
          <w:rFonts w:ascii="Times New Roman" w:hAnsi="Times New Roman"/>
          <w:color w:val="1F497D" w:themeColor="text2"/>
          <w:sz w:val="28"/>
          <w:szCs w:val="28"/>
        </w:rPr>
        <w:t xml:space="preserve"> </w:t>
      </w:r>
    </w:p>
    <w:p w:rsidR="00871716" w:rsidRDefault="00C510E2" w:rsidP="00C510E2">
      <w:pPr>
        <w:pStyle w:val="1"/>
        <w:spacing w:before="0" w:after="0" w:line="240" w:lineRule="auto"/>
        <w:jc w:val="center"/>
        <w:rPr>
          <w:rFonts w:ascii="Times New Roman" w:hAnsi="Times New Roman"/>
          <w:color w:val="1F497D" w:themeColor="text2"/>
          <w:sz w:val="28"/>
          <w:szCs w:val="28"/>
        </w:rPr>
      </w:pPr>
      <w:bookmarkStart w:id="3" w:name="_Toc162520116"/>
      <w:r>
        <w:rPr>
          <w:rFonts w:ascii="Times New Roman" w:hAnsi="Times New Roman"/>
          <w:color w:val="1F497D" w:themeColor="text2"/>
          <w:sz w:val="28"/>
          <w:szCs w:val="28"/>
        </w:rPr>
        <w:t>Г</w:t>
      </w:r>
      <w:r w:rsidR="00014F08" w:rsidRPr="000D02CC">
        <w:rPr>
          <w:rFonts w:ascii="Times New Roman" w:hAnsi="Times New Roman"/>
          <w:color w:val="1F497D" w:themeColor="text2"/>
          <w:sz w:val="28"/>
          <w:szCs w:val="28"/>
        </w:rPr>
        <w:t xml:space="preserve">лавы </w:t>
      </w:r>
      <w:bookmarkEnd w:id="0"/>
      <w:bookmarkEnd w:id="2"/>
      <w:r w:rsidR="00764E61">
        <w:rPr>
          <w:rFonts w:ascii="Times New Roman" w:hAnsi="Times New Roman"/>
          <w:color w:val="1F497D" w:themeColor="text2"/>
          <w:sz w:val="28"/>
          <w:szCs w:val="28"/>
        </w:rPr>
        <w:t>Татарского муниципального района</w:t>
      </w:r>
      <w:r w:rsidR="00F32C63">
        <w:rPr>
          <w:rFonts w:ascii="Times New Roman" w:hAnsi="Times New Roman"/>
          <w:color w:val="1F497D" w:themeColor="text2"/>
          <w:sz w:val="28"/>
          <w:szCs w:val="28"/>
        </w:rPr>
        <w:t xml:space="preserve"> Новосибирской области</w:t>
      </w:r>
      <w:bookmarkEnd w:id="3"/>
    </w:p>
    <w:p w:rsidR="00C510E2" w:rsidRDefault="00C510E2" w:rsidP="00C510E2">
      <w:pPr>
        <w:tabs>
          <w:tab w:val="left" w:pos="0"/>
        </w:tabs>
        <w:spacing w:after="0" w:line="240" w:lineRule="auto"/>
        <w:jc w:val="center"/>
        <w:rPr>
          <w:rFonts w:ascii="Times New Roman" w:hAnsi="Times New Roman" w:cs="Times New Roman"/>
          <w:sz w:val="28"/>
          <w:szCs w:val="28"/>
        </w:rPr>
      </w:pPr>
    </w:p>
    <w:p w:rsidR="00014F08" w:rsidRDefault="00014F08" w:rsidP="00E4300F">
      <w:pPr>
        <w:tabs>
          <w:tab w:val="left" w:pos="0"/>
        </w:tabs>
        <w:spacing w:after="0" w:line="240" w:lineRule="auto"/>
        <w:jc w:val="center"/>
        <w:rPr>
          <w:rFonts w:ascii="Times New Roman" w:hAnsi="Times New Roman" w:cs="Times New Roman"/>
          <w:sz w:val="28"/>
          <w:szCs w:val="28"/>
        </w:rPr>
      </w:pPr>
      <w:r w:rsidRPr="00992946">
        <w:rPr>
          <w:rFonts w:ascii="Times New Roman" w:hAnsi="Times New Roman" w:cs="Times New Roman"/>
          <w:sz w:val="28"/>
          <w:szCs w:val="28"/>
        </w:rPr>
        <w:t>Уважаемые инвесторы!</w:t>
      </w:r>
    </w:p>
    <w:p w:rsidR="00106298" w:rsidRDefault="00106298" w:rsidP="00106298">
      <w:pPr>
        <w:spacing w:after="0" w:line="240" w:lineRule="auto"/>
        <w:ind w:firstLine="709"/>
        <w:jc w:val="both"/>
        <w:rPr>
          <w:rFonts w:ascii="Times New Roman" w:hAnsi="Times New Roman" w:cs="Times New Roman"/>
          <w:color w:val="040C28"/>
          <w:sz w:val="28"/>
          <w:szCs w:val="28"/>
          <w:shd w:val="clear" w:color="auto" w:fill="FFFFFF" w:themeFill="background1"/>
        </w:rPr>
      </w:pPr>
    </w:p>
    <w:p w:rsidR="00D362FE" w:rsidRPr="00D362FE" w:rsidRDefault="00D362FE" w:rsidP="00D362FE">
      <w:pPr>
        <w:shd w:val="clear" w:color="auto" w:fill="FFFFFF"/>
        <w:spacing w:after="0" w:line="240" w:lineRule="auto"/>
        <w:ind w:firstLine="709"/>
        <w:jc w:val="both"/>
        <w:rPr>
          <w:rFonts w:ascii="Times New Roman" w:eastAsia="Times New Roman" w:hAnsi="Times New Roman" w:cs="Times New Roman"/>
          <w:color w:val="242424"/>
          <w:sz w:val="28"/>
          <w:szCs w:val="28"/>
        </w:rPr>
      </w:pPr>
      <w:r w:rsidRPr="00D362FE">
        <w:rPr>
          <w:rFonts w:ascii="Times New Roman" w:eastAsia="Times New Roman" w:hAnsi="Times New Roman" w:cs="Times New Roman"/>
          <w:color w:val="242424"/>
          <w:sz w:val="28"/>
          <w:szCs w:val="28"/>
          <w:shd w:val="clear" w:color="auto" w:fill="FFFFFF"/>
        </w:rPr>
        <w:t>Формирование благоприятного инвестиционного климата, способствующего притоку инвестиций в интересах устойчивого социально-экономического развития округа и создание условий для развития предпринимательства на территории округа – одна из главных задач органов местного самоуправления.</w:t>
      </w:r>
    </w:p>
    <w:p w:rsidR="008B0ECD" w:rsidRPr="000376B6" w:rsidRDefault="00106298" w:rsidP="00106298">
      <w:pPr>
        <w:pStyle w:val="a8"/>
        <w:tabs>
          <w:tab w:val="left" w:pos="0"/>
        </w:tabs>
        <w:spacing w:before="0" w:beforeAutospacing="0" w:after="0" w:afterAutospacing="0"/>
        <w:ind w:firstLine="709"/>
        <w:jc w:val="both"/>
        <w:rPr>
          <w:sz w:val="28"/>
          <w:szCs w:val="28"/>
        </w:rPr>
      </w:pPr>
      <w:r w:rsidRPr="000376B6">
        <w:rPr>
          <w:noProof/>
          <w:sz w:val="28"/>
          <w:szCs w:val="28"/>
        </w:rPr>
        <w:drawing>
          <wp:anchor distT="0" distB="0" distL="114300" distR="114300" simplePos="0" relativeHeight="251654144" behindDoc="1" locked="0" layoutInCell="1" allowOverlap="1">
            <wp:simplePos x="0" y="0"/>
            <wp:positionH relativeFrom="margin">
              <wp:posOffset>18415</wp:posOffset>
            </wp:positionH>
            <wp:positionV relativeFrom="page">
              <wp:posOffset>3314700</wp:posOffset>
            </wp:positionV>
            <wp:extent cx="3248025" cy="3453130"/>
            <wp:effectExtent l="0" t="0" r="9525" b="0"/>
            <wp:wrapTight wrapText="bothSides">
              <wp:wrapPolygon edited="0">
                <wp:start x="0" y="0"/>
                <wp:lineTo x="0" y="21449"/>
                <wp:lineTo x="21537" y="21449"/>
                <wp:lineTo x="21537" y="0"/>
                <wp:lineTo x="0" y="0"/>
              </wp:wrapPolygon>
            </wp:wrapTight>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248025" cy="3453130"/>
                    </a:xfrm>
                    <a:prstGeom prst="rect">
                      <a:avLst/>
                    </a:prstGeom>
                    <a:noFill/>
                  </pic:spPr>
                </pic:pic>
              </a:graphicData>
            </a:graphic>
          </wp:anchor>
        </w:drawing>
      </w:r>
      <w:r w:rsidR="00BE03B8" w:rsidRPr="000376B6">
        <w:rPr>
          <w:sz w:val="28"/>
          <w:szCs w:val="28"/>
        </w:rPr>
        <w:t>Мы представляем вашему вниманию инвестиционный паспорт Татарского муниципального райо</w:t>
      </w:r>
      <w:r w:rsidR="0021101F" w:rsidRPr="000376B6">
        <w:rPr>
          <w:sz w:val="28"/>
          <w:szCs w:val="28"/>
        </w:rPr>
        <w:t>на Новосибирской области за 2024</w:t>
      </w:r>
      <w:r w:rsidR="00BE03B8" w:rsidRPr="000376B6">
        <w:rPr>
          <w:sz w:val="28"/>
          <w:szCs w:val="28"/>
        </w:rPr>
        <w:t xml:space="preserve"> год, которой представляет собой аналитическую базу для формирования у инвестора правильного представления</w:t>
      </w:r>
      <w:r w:rsidR="008B0ECD" w:rsidRPr="000376B6">
        <w:rPr>
          <w:sz w:val="28"/>
          <w:szCs w:val="28"/>
        </w:rPr>
        <w:t xml:space="preserve"> </w:t>
      </w:r>
      <w:r w:rsidR="00BE03B8" w:rsidRPr="000376B6">
        <w:rPr>
          <w:sz w:val="28"/>
          <w:szCs w:val="28"/>
        </w:rPr>
        <w:t>об инвестиционной привлекательности</w:t>
      </w:r>
      <w:r w:rsidRPr="000376B6">
        <w:rPr>
          <w:sz w:val="28"/>
          <w:szCs w:val="28"/>
        </w:rPr>
        <w:t xml:space="preserve"> </w:t>
      </w:r>
      <w:r w:rsidR="00BE03B8" w:rsidRPr="000376B6">
        <w:rPr>
          <w:sz w:val="28"/>
          <w:szCs w:val="28"/>
        </w:rPr>
        <w:t>нашего района.</w:t>
      </w:r>
      <w:r w:rsidR="00AD5965" w:rsidRPr="000376B6">
        <w:rPr>
          <w:sz w:val="28"/>
          <w:szCs w:val="28"/>
        </w:rPr>
        <w:t xml:space="preserve"> </w:t>
      </w:r>
    </w:p>
    <w:p w:rsidR="00106298" w:rsidRPr="00D362FE" w:rsidRDefault="00E50F37" w:rsidP="00F2035D">
      <w:pPr>
        <w:pStyle w:val="a8"/>
        <w:tabs>
          <w:tab w:val="left" w:pos="0"/>
        </w:tabs>
        <w:spacing w:before="0" w:beforeAutospacing="0" w:after="0" w:afterAutospacing="0"/>
        <w:ind w:firstLine="709"/>
        <w:jc w:val="both"/>
        <w:rPr>
          <w:sz w:val="28"/>
          <w:szCs w:val="28"/>
          <w:shd w:val="clear" w:color="auto" w:fill="FFFFFF"/>
        </w:rPr>
      </w:pPr>
      <w:r w:rsidRPr="00D362FE">
        <w:rPr>
          <w:sz w:val="28"/>
          <w:szCs w:val="28"/>
        </w:rPr>
        <w:t>Администрация Татарского района открыта к сотрудничест</w:t>
      </w:r>
      <w:r w:rsidR="00F2035D" w:rsidRPr="00D362FE">
        <w:rPr>
          <w:sz w:val="28"/>
          <w:szCs w:val="28"/>
        </w:rPr>
        <w:t>ву с потенциальными инвесторами</w:t>
      </w:r>
      <w:r w:rsidRPr="00D362FE">
        <w:rPr>
          <w:sz w:val="28"/>
          <w:szCs w:val="28"/>
        </w:rPr>
        <w:t>.</w:t>
      </w:r>
      <w:r w:rsidR="00F2035D" w:rsidRPr="00D362FE">
        <w:rPr>
          <w:sz w:val="28"/>
          <w:szCs w:val="28"/>
          <w:shd w:val="clear" w:color="auto" w:fill="FFFFFF"/>
        </w:rPr>
        <w:t xml:space="preserve"> У нас создана обширная система содействия реализации инвестиционных проектов в различных сферах экономики, позволяющая инвесторам быстро и с минимальными затратами получить необходимую помощь для успешного развития бизнеса.</w:t>
      </w:r>
      <w:r w:rsidR="00106298" w:rsidRPr="00D362FE">
        <w:rPr>
          <w:rFonts w:ascii="Arial" w:hAnsi="Arial" w:cs="Arial"/>
          <w:shd w:val="clear" w:color="auto" w:fill="FFFFFF"/>
        </w:rPr>
        <w:t xml:space="preserve"> </w:t>
      </w:r>
      <w:r w:rsidR="00106298" w:rsidRPr="00D362FE">
        <w:rPr>
          <w:sz w:val="28"/>
          <w:szCs w:val="28"/>
          <w:shd w:val="clear" w:color="auto" w:fill="FFFFFF"/>
        </w:rPr>
        <w:t>Сопровождение на всех этапах реализации проекта, налоговые льготы, субсидии — это преференции, на которые могут рассчитывать предприниматели, выбравшие Татарский район местом реализации своих инвестиционных планов.</w:t>
      </w:r>
      <w:r w:rsidR="00F2035D" w:rsidRPr="00D362FE">
        <w:rPr>
          <w:sz w:val="28"/>
          <w:szCs w:val="28"/>
          <w:shd w:val="clear" w:color="auto" w:fill="FFFFFF"/>
        </w:rPr>
        <w:t xml:space="preserve"> </w:t>
      </w:r>
    </w:p>
    <w:p w:rsidR="00E50F37" w:rsidRPr="00D362FE" w:rsidRDefault="00E50F37" w:rsidP="00F2035D">
      <w:pPr>
        <w:pStyle w:val="a8"/>
        <w:tabs>
          <w:tab w:val="left" w:pos="0"/>
        </w:tabs>
        <w:spacing w:before="0" w:beforeAutospacing="0" w:after="0" w:afterAutospacing="0"/>
        <w:ind w:firstLine="709"/>
        <w:jc w:val="both"/>
        <w:rPr>
          <w:sz w:val="28"/>
          <w:szCs w:val="28"/>
          <w:shd w:val="clear" w:color="auto" w:fill="FFFFFF"/>
        </w:rPr>
      </w:pPr>
      <w:r w:rsidRPr="00D362FE">
        <w:rPr>
          <w:sz w:val="28"/>
          <w:szCs w:val="28"/>
        </w:rPr>
        <w:t>Мы ждем энергичных деловых людей, способных на деле доказать способность привнести что-то новое в бизнес, готовы оказывать поддержку и вместе с вами работать по всем направлениям инвестиционной деятельности. Нам интересно любое ваше предложение!</w:t>
      </w:r>
    </w:p>
    <w:p w:rsidR="00F2035D" w:rsidRPr="008453FE" w:rsidRDefault="00E50F37" w:rsidP="008558B4">
      <w:pPr>
        <w:pStyle w:val="a8"/>
        <w:tabs>
          <w:tab w:val="left" w:pos="0"/>
        </w:tabs>
        <w:spacing w:before="0" w:beforeAutospacing="0" w:after="0" w:afterAutospacing="0"/>
        <w:ind w:firstLine="709"/>
        <w:jc w:val="both"/>
        <w:rPr>
          <w:color w:val="FF0000"/>
          <w:sz w:val="28"/>
          <w:szCs w:val="28"/>
        </w:rPr>
      </w:pPr>
      <w:r w:rsidRPr="000376B6">
        <w:rPr>
          <w:sz w:val="28"/>
          <w:szCs w:val="28"/>
        </w:rPr>
        <w:t xml:space="preserve">С </w:t>
      </w:r>
      <w:r w:rsidR="00C510E2" w:rsidRPr="000376B6">
        <w:rPr>
          <w:sz w:val="28"/>
          <w:szCs w:val="28"/>
        </w:rPr>
        <w:t>у</w:t>
      </w:r>
      <w:r w:rsidRPr="000376B6">
        <w:rPr>
          <w:sz w:val="28"/>
          <w:szCs w:val="28"/>
        </w:rPr>
        <w:t xml:space="preserve">важением, Глава Татарского </w:t>
      </w:r>
      <w:r w:rsidR="00C510E2" w:rsidRPr="000376B6">
        <w:rPr>
          <w:sz w:val="28"/>
          <w:szCs w:val="28"/>
        </w:rPr>
        <w:t xml:space="preserve">муниципального </w:t>
      </w:r>
      <w:r w:rsidRPr="000376B6">
        <w:rPr>
          <w:sz w:val="28"/>
          <w:szCs w:val="28"/>
        </w:rPr>
        <w:t xml:space="preserve">района </w:t>
      </w:r>
      <w:r w:rsidR="00C510E2" w:rsidRPr="000376B6">
        <w:rPr>
          <w:sz w:val="28"/>
          <w:szCs w:val="28"/>
        </w:rPr>
        <w:t xml:space="preserve">Новосибирской </w:t>
      </w:r>
      <w:r w:rsidR="00106298" w:rsidRPr="000376B6">
        <w:rPr>
          <w:sz w:val="28"/>
          <w:szCs w:val="28"/>
        </w:rPr>
        <w:t>области Юрий</w:t>
      </w:r>
      <w:r w:rsidRPr="000376B6">
        <w:rPr>
          <w:sz w:val="28"/>
          <w:szCs w:val="28"/>
        </w:rPr>
        <w:t xml:space="preserve"> Маркленович Вязов.</w:t>
      </w:r>
      <w:r w:rsidR="008558B4" w:rsidRPr="008453FE">
        <w:rPr>
          <w:color w:val="FF0000"/>
          <w:sz w:val="28"/>
          <w:szCs w:val="28"/>
        </w:rPr>
        <w:br w:type="page"/>
      </w:r>
    </w:p>
    <w:p w:rsidR="00C613AE" w:rsidRDefault="00C613AE" w:rsidP="008558B4">
      <w:pPr>
        <w:pStyle w:val="1"/>
        <w:widowControl w:val="0"/>
        <w:spacing w:before="0" w:after="0" w:line="240" w:lineRule="auto"/>
        <w:jc w:val="center"/>
        <w:rPr>
          <w:rFonts w:ascii="Times New Roman" w:hAnsi="Times New Roman"/>
          <w:color w:val="1F497D" w:themeColor="text2"/>
          <w:sz w:val="28"/>
          <w:szCs w:val="28"/>
        </w:rPr>
      </w:pPr>
      <w:bookmarkStart w:id="4" w:name="_Toc33104763"/>
      <w:bookmarkStart w:id="5" w:name="_Toc37400673"/>
      <w:bookmarkStart w:id="6" w:name="_Toc162520117"/>
      <w:r w:rsidRPr="004D0CA7">
        <w:rPr>
          <w:rFonts w:ascii="Times New Roman" w:hAnsi="Times New Roman"/>
          <w:color w:val="1F497D" w:themeColor="text2"/>
          <w:sz w:val="28"/>
          <w:szCs w:val="28"/>
        </w:rPr>
        <w:lastRenderedPageBreak/>
        <w:t xml:space="preserve">1. Общие сведения о </w:t>
      </w:r>
      <w:r w:rsidR="00D1323B" w:rsidRPr="004D0CA7">
        <w:rPr>
          <w:rFonts w:ascii="Times New Roman" w:hAnsi="Times New Roman"/>
          <w:color w:val="1F497D" w:themeColor="text2"/>
          <w:sz w:val="28"/>
          <w:szCs w:val="28"/>
        </w:rPr>
        <w:t>Татарском районе</w:t>
      </w:r>
      <w:bookmarkEnd w:id="4"/>
      <w:bookmarkEnd w:id="5"/>
      <w:bookmarkEnd w:id="6"/>
    </w:p>
    <w:p w:rsidR="008558B4" w:rsidRPr="008558B4" w:rsidRDefault="008558B4" w:rsidP="008558B4">
      <w:pPr>
        <w:spacing w:after="0" w:line="240" w:lineRule="auto"/>
      </w:pPr>
    </w:p>
    <w:p w:rsidR="00C613AE" w:rsidRDefault="00C613AE" w:rsidP="008558B4">
      <w:pPr>
        <w:pStyle w:val="2"/>
        <w:keepLines w:val="0"/>
        <w:widowControl w:val="0"/>
        <w:spacing w:before="0" w:line="240" w:lineRule="auto"/>
        <w:jc w:val="center"/>
        <w:rPr>
          <w:rFonts w:ascii="Times New Roman" w:hAnsi="Times New Roman" w:cs="Times New Roman"/>
          <w:color w:val="1F497D" w:themeColor="text2"/>
          <w:sz w:val="28"/>
          <w:szCs w:val="28"/>
        </w:rPr>
      </w:pPr>
      <w:bookmarkStart w:id="7" w:name="_Toc33104764"/>
      <w:bookmarkStart w:id="8" w:name="_Toc37400674"/>
      <w:bookmarkStart w:id="9" w:name="_Toc162520118"/>
      <w:r w:rsidRPr="004D0CA7">
        <w:rPr>
          <w:rFonts w:ascii="Times New Roman" w:hAnsi="Times New Roman" w:cs="Times New Roman"/>
          <w:color w:val="1F497D" w:themeColor="text2"/>
          <w:sz w:val="28"/>
          <w:szCs w:val="28"/>
        </w:rPr>
        <w:t>1.1. Административно-территориальное деление</w:t>
      </w:r>
      <w:bookmarkEnd w:id="7"/>
      <w:bookmarkEnd w:id="8"/>
      <w:bookmarkEnd w:id="9"/>
    </w:p>
    <w:p w:rsidR="008558B4" w:rsidRPr="008558B4" w:rsidRDefault="008558B4" w:rsidP="008558B4">
      <w:pPr>
        <w:spacing w:after="0" w:line="240" w:lineRule="auto"/>
      </w:pPr>
    </w:p>
    <w:p w:rsidR="00874A5F" w:rsidRPr="00FA139D" w:rsidRDefault="00874A5F" w:rsidP="008558B4">
      <w:pPr>
        <w:widowControl w:val="0"/>
        <w:tabs>
          <w:tab w:val="left" w:pos="5103"/>
          <w:tab w:val="left" w:pos="8640"/>
        </w:tabs>
        <w:spacing w:after="0" w:line="240" w:lineRule="auto"/>
        <w:ind w:firstLine="709"/>
        <w:jc w:val="both"/>
        <w:rPr>
          <w:rStyle w:val="FontStyle23"/>
          <w:b w:val="0"/>
          <w:sz w:val="28"/>
          <w:szCs w:val="28"/>
        </w:rPr>
      </w:pPr>
      <w:r w:rsidRPr="00FA139D">
        <w:rPr>
          <w:rStyle w:val="FontStyle23"/>
          <w:b w:val="0"/>
          <w:sz w:val="28"/>
          <w:szCs w:val="28"/>
        </w:rPr>
        <w:t>В состав Татарского района входит 22 муниципальн</w:t>
      </w:r>
      <w:r w:rsidR="00EB7D40" w:rsidRPr="00FA139D">
        <w:rPr>
          <w:rStyle w:val="FontStyle23"/>
          <w:b w:val="0"/>
          <w:sz w:val="28"/>
          <w:szCs w:val="28"/>
        </w:rPr>
        <w:t>ых</w:t>
      </w:r>
      <w:r w:rsidRPr="00FA139D">
        <w:rPr>
          <w:rStyle w:val="FontStyle23"/>
          <w:b w:val="0"/>
          <w:sz w:val="28"/>
          <w:szCs w:val="28"/>
        </w:rPr>
        <w:t xml:space="preserve"> образования, из них: 21 сельское поселение</w:t>
      </w:r>
      <w:r w:rsidR="00EB7D40" w:rsidRPr="00FA139D">
        <w:rPr>
          <w:rStyle w:val="FontStyle23"/>
          <w:b w:val="0"/>
          <w:sz w:val="28"/>
          <w:szCs w:val="28"/>
        </w:rPr>
        <w:t xml:space="preserve">, </w:t>
      </w:r>
      <w:r w:rsidRPr="00FA139D">
        <w:rPr>
          <w:rStyle w:val="FontStyle23"/>
          <w:b w:val="0"/>
          <w:sz w:val="28"/>
          <w:szCs w:val="28"/>
        </w:rPr>
        <w:t>г</w:t>
      </w:r>
      <w:r w:rsidR="004D0CA7" w:rsidRPr="00FA139D">
        <w:rPr>
          <w:rStyle w:val="FontStyle23"/>
          <w:b w:val="0"/>
          <w:sz w:val="28"/>
          <w:szCs w:val="28"/>
        </w:rPr>
        <w:t xml:space="preserve">ород </w:t>
      </w:r>
      <w:r w:rsidRPr="00FA139D">
        <w:rPr>
          <w:rStyle w:val="FontStyle23"/>
          <w:b w:val="0"/>
          <w:sz w:val="28"/>
          <w:szCs w:val="28"/>
        </w:rPr>
        <w:t>Татарск.</w:t>
      </w:r>
    </w:p>
    <w:p w:rsidR="008107C0" w:rsidRPr="008107C0" w:rsidRDefault="008107C0" w:rsidP="008558B4">
      <w:pPr>
        <w:spacing w:after="0" w:line="240" w:lineRule="auto"/>
        <w:jc w:val="center"/>
        <w:rPr>
          <w:rStyle w:val="FontStyle23"/>
          <w:rFonts w:eastAsia="Times New Roman"/>
          <w:b w:val="0"/>
          <w:bCs w:val="0"/>
          <w:color w:val="000000"/>
          <w:sz w:val="23"/>
          <w:szCs w:val="23"/>
        </w:rPr>
      </w:pPr>
      <w:r>
        <w:rPr>
          <w:rFonts w:ascii="Times New Roman" w:eastAsia="Times New Roman" w:hAnsi="Times New Roman" w:cs="Times New Roman"/>
          <w:b/>
          <w:color w:val="000000"/>
          <w:sz w:val="28"/>
          <w:szCs w:val="28"/>
        </w:rPr>
        <w:t>Населенные</w:t>
      </w:r>
      <w:r w:rsidRPr="008107C0">
        <w:rPr>
          <w:rFonts w:ascii="Times New Roman" w:eastAsia="Times New Roman" w:hAnsi="Times New Roman" w:cs="Times New Roman"/>
          <w:b/>
          <w:color w:val="000000"/>
          <w:sz w:val="28"/>
          <w:szCs w:val="28"/>
        </w:rPr>
        <w:t xml:space="preserve"> пункт</w:t>
      </w:r>
      <w:r>
        <w:rPr>
          <w:rFonts w:ascii="Times New Roman" w:eastAsia="Times New Roman" w:hAnsi="Times New Roman" w:cs="Times New Roman"/>
          <w:b/>
          <w:color w:val="000000"/>
          <w:sz w:val="28"/>
          <w:szCs w:val="28"/>
        </w:rPr>
        <w:t>ы в составе муниципальных образований</w:t>
      </w:r>
    </w:p>
    <w:tbl>
      <w:tblPr>
        <w:tblpPr w:leftFromText="180" w:rightFromText="180" w:vertAnchor="text" w:horzAnchor="margin" w:tblpY="226"/>
        <w:tblW w:w="9644" w:type="dxa"/>
        <w:tblBorders>
          <w:top w:val="single" w:sz="4" w:space="0" w:color="17365D" w:themeColor="text2" w:themeShade="BF"/>
          <w:left w:val="single" w:sz="4" w:space="0" w:color="17365D" w:themeColor="text2" w:themeShade="BF"/>
          <w:bottom w:val="single" w:sz="4" w:space="0" w:color="17365D" w:themeColor="text2" w:themeShade="BF"/>
          <w:right w:val="single" w:sz="4" w:space="0" w:color="17365D" w:themeColor="text2" w:themeShade="BF"/>
          <w:insideH w:val="single" w:sz="6" w:space="0" w:color="17365D" w:themeColor="text2" w:themeShade="BF"/>
          <w:insideV w:val="single" w:sz="6" w:space="0" w:color="17365D" w:themeColor="text2" w:themeShade="BF"/>
        </w:tblBorders>
        <w:tblLayout w:type="fixed"/>
        <w:tblCellMar>
          <w:left w:w="57" w:type="dxa"/>
          <w:right w:w="57" w:type="dxa"/>
        </w:tblCellMar>
        <w:tblLook w:val="04A0" w:firstRow="1" w:lastRow="0" w:firstColumn="1" w:lastColumn="0" w:noHBand="0" w:noVBand="1"/>
      </w:tblPr>
      <w:tblGrid>
        <w:gridCol w:w="2982"/>
        <w:gridCol w:w="6662"/>
      </w:tblGrid>
      <w:tr w:rsidR="00F97DBD" w:rsidRPr="00443788" w:rsidTr="005C0EEF">
        <w:trPr>
          <w:cantSplit/>
          <w:trHeight w:val="322"/>
          <w:tblHeader/>
        </w:trPr>
        <w:tc>
          <w:tcPr>
            <w:tcW w:w="1546" w:type="pct"/>
            <w:vMerge w:val="restart"/>
            <w:shd w:val="clear" w:color="auto" w:fill="365F91" w:themeFill="accent1" w:themeFillShade="BF"/>
            <w:tcMar>
              <w:top w:w="0" w:type="dxa"/>
              <w:left w:w="0" w:type="dxa"/>
              <w:bottom w:w="0" w:type="dxa"/>
              <w:right w:w="0" w:type="dxa"/>
            </w:tcMar>
            <w:vAlign w:val="center"/>
            <w:hideMark/>
          </w:tcPr>
          <w:p w:rsidR="00F97DBD" w:rsidRPr="0078575F" w:rsidRDefault="00F97DBD" w:rsidP="005C0EEF">
            <w:pPr>
              <w:pStyle w:val="0"/>
              <w:widowControl w:val="0"/>
              <w:spacing w:before="0" w:after="0" w:line="276" w:lineRule="auto"/>
              <w:jc w:val="center"/>
              <w:rPr>
                <w:rFonts w:ascii="Times New Roman" w:hAnsi="Times New Roman"/>
                <w:b/>
                <w:color w:val="FFFFFF" w:themeColor="background1"/>
                <w:sz w:val="24"/>
                <w:szCs w:val="24"/>
              </w:rPr>
            </w:pPr>
            <w:r w:rsidRPr="0078575F">
              <w:rPr>
                <w:rFonts w:ascii="Times New Roman" w:hAnsi="Times New Roman"/>
                <w:b/>
                <w:color w:val="FFFFFF" w:themeColor="background1"/>
                <w:sz w:val="24"/>
                <w:szCs w:val="24"/>
              </w:rPr>
              <w:t>Наименование городского/сельского поселения</w:t>
            </w:r>
          </w:p>
        </w:tc>
        <w:tc>
          <w:tcPr>
            <w:tcW w:w="3454" w:type="pct"/>
            <w:vMerge w:val="restart"/>
            <w:shd w:val="clear" w:color="auto" w:fill="365F91" w:themeFill="accent1" w:themeFillShade="BF"/>
            <w:tcMar>
              <w:top w:w="0" w:type="dxa"/>
              <w:left w:w="0" w:type="dxa"/>
              <w:bottom w:w="0" w:type="dxa"/>
              <w:right w:w="0" w:type="dxa"/>
            </w:tcMar>
            <w:vAlign w:val="center"/>
          </w:tcPr>
          <w:p w:rsidR="00F97DBD" w:rsidRPr="0078575F" w:rsidRDefault="00CF5C0C" w:rsidP="005C0EEF">
            <w:pPr>
              <w:pStyle w:val="aa"/>
              <w:widowControl w:val="0"/>
              <w:spacing w:before="0" w:after="0" w:line="276" w:lineRule="auto"/>
              <w:rPr>
                <w:rFonts w:ascii="Times New Roman" w:hAnsi="Times New Roman"/>
                <w:b/>
                <w:color w:val="FFFFFF" w:themeColor="background1"/>
                <w:sz w:val="24"/>
                <w:szCs w:val="24"/>
              </w:rPr>
            </w:pPr>
            <w:r>
              <w:rPr>
                <w:rFonts w:ascii="Times New Roman" w:hAnsi="Times New Roman"/>
                <w:b/>
                <w:color w:val="FFFFFF" w:themeColor="background1"/>
                <w:sz w:val="24"/>
                <w:szCs w:val="24"/>
              </w:rPr>
              <w:t>Н</w:t>
            </w:r>
            <w:r w:rsidR="00F97DBD" w:rsidRPr="0078575F">
              <w:rPr>
                <w:rFonts w:ascii="Times New Roman" w:hAnsi="Times New Roman"/>
                <w:b/>
                <w:color w:val="FFFFFF" w:themeColor="background1"/>
                <w:sz w:val="24"/>
                <w:szCs w:val="24"/>
              </w:rPr>
              <w:t>аселенны</w:t>
            </w:r>
            <w:r>
              <w:rPr>
                <w:rFonts w:ascii="Times New Roman" w:hAnsi="Times New Roman"/>
                <w:b/>
                <w:color w:val="FFFFFF" w:themeColor="background1"/>
                <w:sz w:val="24"/>
                <w:szCs w:val="24"/>
              </w:rPr>
              <w:t>е</w:t>
            </w:r>
            <w:r w:rsidR="00F97DBD" w:rsidRPr="0078575F">
              <w:rPr>
                <w:rFonts w:ascii="Times New Roman" w:hAnsi="Times New Roman"/>
                <w:b/>
                <w:color w:val="FFFFFF" w:themeColor="background1"/>
                <w:sz w:val="24"/>
                <w:szCs w:val="24"/>
              </w:rPr>
              <w:t xml:space="preserve"> пункт</w:t>
            </w:r>
            <w:r>
              <w:rPr>
                <w:rFonts w:ascii="Times New Roman" w:hAnsi="Times New Roman"/>
                <w:b/>
                <w:color w:val="FFFFFF" w:themeColor="background1"/>
                <w:sz w:val="24"/>
                <w:szCs w:val="24"/>
              </w:rPr>
              <w:t>ы</w:t>
            </w:r>
          </w:p>
        </w:tc>
      </w:tr>
      <w:tr w:rsidR="00F97DBD" w:rsidRPr="00443788" w:rsidTr="005C0EEF">
        <w:trPr>
          <w:cantSplit/>
          <w:trHeight w:val="570"/>
          <w:tblHeader/>
        </w:trPr>
        <w:tc>
          <w:tcPr>
            <w:tcW w:w="1546" w:type="pct"/>
            <w:vMerge/>
            <w:shd w:val="clear" w:color="auto" w:fill="365F91" w:themeFill="accent1" w:themeFillShade="BF"/>
            <w:vAlign w:val="center"/>
            <w:hideMark/>
          </w:tcPr>
          <w:p w:rsidR="00F97DBD" w:rsidRPr="00443788" w:rsidRDefault="00F97DBD" w:rsidP="005C0EEF">
            <w:pPr>
              <w:widowControl w:val="0"/>
              <w:rPr>
                <w:rFonts w:ascii="Times New Roman" w:hAnsi="Times New Roman" w:cs="Times New Roman"/>
                <w:b/>
                <w:sz w:val="28"/>
                <w:szCs w:val="28"/>
              </w:rPr>
            </w:pPr>
          </w:p>
        </w:tc>
        <w:tc>
          <w:tcPr>
            <w:tcW w:w="3454" w:type="pct"/>
            <w:vMerge/>
            <w:shd w:val="clear" w:color="auto" w:fill="365F91" w:themeFill="accent1" w:themeFillShade="BF"/>
            <w:vAlign w:val="center"/>
            <w:hideMark/>
          </w:tcPr>
          <w:p w:rsidR="00F97DBD" w:rsidRPr="00443788" w:rsidRDefault="00F97DBD" w:rsidP="005C0EEF">
            <w:pPr>
              <w:widowControl w:val="0"/>
              <w:rPr>
                <w:rFonts w:ascii="Times New Roman" w:hAnsi="Times New Roman" w:cs="Times New Roman"/>
                <w:b/>
                <w:sz w:val="28"/>
                <w:szCs w:val="28"/>
              </w:rPr>
            </w:pP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Дмитриевское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486D76" w:rsidP="005C0EEF">
            <w:pPr>
              <w:widowControl w:val="0"/>
              <w:spacing w:after="0"/>
              <w:jc w:val="center"/>
              <w:rPr>
                <w:rFonts w:ascii="Times New Roman" w:hAnsi="Times New Roman" w:cs="Times New Roman"/>
                <w:sz w:val="24"/>
                <w:szCs w:val="24"/>
              </w:rPr>
            </w:pPr>
            <w:r w:rsidRPr="00486D76">
              <w:rPr>
                <w:rFonts w:ascii="Times New Roman" w:hAnsi="Times New Roman" w:cs="Times New Roman"/>
                <w:sz w:val="24"/>
                <w:szCs w:val="24"/>
              </w:rPr>
              <w:t>село Дмитриевка</w:t>
            </w:r>
            <w:r w:rsidR="00CF5C0C">
              <w:rPr>
                <w:rFonts w:ascii="Times New Roman" w:hAnsi="Times New Roman" w:cs="Times New Roman"/>
                <w:sz w:val="24"/>
                <w:szCs w:val="24"/>
              </w:rPr>
              <w:t xml:space="preserve">, </w:t>
            </w:r>
            <w:r w:rsidRPr="00486D76">
              <w:rPr>
                <w:rFonts w:ascii="Times New Roman" w:hAnsi="Times New Roman" w:cs="Times New Roman"/>
                <w:sz w:val="24"/>
                <w:szCs w:val="24"/>
              </w:rPr>
              <w:t>деревня Безбожник</w:t>
            </w:r>
            <w:r w:rsidR="00CF5C0C">
              <w:rPr>
                <w:rFonts w:ascii="Times New Roman" w:hAnsi="Times New Roman" w:cs="Times New Roman"/>
                <w:sz w:val="24"/>
                <w:szCs w:val="24"/>
              </w:rPr>
              <w:t xml:space="preserve">, </w:t>
            </w:r>
            <w:r w:rsidRPr="00486D76">
              <w:rPr>
                <w:rFonts w:ascii="Times New Roman" w:hAnsi="Times New Roman" w:cs="Times New Roman"/>
                <w:sz w:val="24"/>
                <w:szCs w:val="24"/>
              </w:rPr>
              <w:t>деревня Евгеньевка</w:t>
            </w:r>
            <w:r w:rsidR="00CF5C0C">
              <w:rPr>
                <w:rFonts w:ascii="Times New Roman" w:hAnsi="Times New Roman" w:cs="Times New Roman"/>
                <w:sz w:val="24"/>
                <w:szCs w:val="24"/>
              </w:rPr>
              <w:t xml:space="preserve">, </w:t>
            </w:r>
            <w:r w:rsidRPr="00486D76">
              <w:rPr>
                <w:rFonts w:ascii="Times New Roman" w:hAnsi="Times New Roman" w:cs="Times New Roman"/>
                <w:sz w:val="24"/>
                <w:szCs w:val="24"/>
              </w:rPr>
              <w:t>деревня Степановка 2-я</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Зубовское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деревня Зубовка</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Казаткульское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Казаткуль</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Лебяжье</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Новоалександровка</w:t>
            </w:r>
            <w:r>
              <w:rPr>
                <w:rFonts w:ascii="Times New Roman" w:hAnsi="Times New Roman" w:cs="Times New Roman"/>
                <w:sz w:val="24"/>
                <w:szCs w:val="24"/>
              </w:rPr>
              <w:t xml:space="preserve">, </w:t>
            </w:r>
            <w:r w:rsidRPr="00CF5C0C">
              <w:rPr>
                <w:rFonts w:ascii="Times New Roman" w:hAnsi="Times New Roman" w:cs="Times New Roman"/>
                <w:sz w:val="24"/>
                <w:szCs w:val="24"/>
              </w:rPr>
              <w:t>село Успенка</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Казачьемысское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Казачий Мыс</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Киевское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Киевка, населенный пункт Тарышта</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Богдановка</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Козловское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Козловка</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Малый Ермак</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Розенталь</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Константиновское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Константиновка</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Городенка</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Кочневское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Кочневка</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Кабанка</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Красноярское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деревня Красноярка</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Комбар</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Лопатинское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Лопатино</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Тайлаково</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Неудачинское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деревня Неудачино, населенный пункт 2850 км</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Николаевское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Николаевка</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Малая Старинка</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Никулинское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Никулино</w:t>
            </w:r>
            <w:r>
              <w:rPr>
                <w:rFonts w:ascii="Times New Roman" w:hAnsi="Times New Roman" w:cs="Times New Roman"/>
                <w:sz w:val="24"/>
                <w:szCs w:val="24"/>
              </w:rPr>
              <w:t xml:space="preserve">, деревня Варваровка, </w:t>
            </w:r>
            <w:r w:rsidRPr="00CF5C0C">
              <w:rPr>
                <w:rFonts w:ascii="Times New Roman" w:hAnsi="Times New Roman" w:cs="Times New Roman"/>
                <w:sz w:val="24"/>
                <w:szCs w:val="24"/>
              </w:rPr>
              <w:t>деревня Моховая</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Новотроицк</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Новомихайловское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Новомихайловка</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Дубровино</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Новопервомайское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Новопервомайское</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Кузнецово,населенный пункт Лагунака</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Платоновка</w:t>
            </w:r>
            <w:r>
              <w:rPr>
                <w:rFonts w:ascii="Times New Roman" w:hAnsi="Times New Roman" w:cs="Times New Roman"/>
                <w:sz w:val="24"/>
                <w:szCs w:val="24"/>
              </w:rPr>
              <w:t xml:space="preserve">, </w:t>
            </w:r>
            <w:r w:rsidRPr="00CF5C0C">
              <w:rPr>
                <w:rFonts w:ascii="Times New Roman" w:hAnsi="Times New Roman" w:cs="Times New Roman"/>
                <w:sz w:val="24"/>
                <w:szCs w:val="24"/>
              </w:rPr>
              <w:t>посёлок Сибиряк</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Новопокровское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Новопокровка</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Ивановка,железнодорожная станция Кабаклы</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Минино, посёлок Трактовый</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Новотроицкое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Новотроицк</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Нововознесенка</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Чаны-Сакан</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Орловское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деревня Орловка</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Волово</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Камышино</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Северотатарское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Северотатарское</w:t>
            </w:r>
            <w:r>
              <w:rPr>
                <w:rFonts w:ascii="Times New Roman" w:hAnsi="Times New Roman" w:cs="Times New Roman"/>
                <w:sz w:val="24"/>
                <w:szCs w:val="24"/>
              </w:rPr>
              <w:t xml:space="preserve">, </w:t>
            </w:r>
            <w:r w:rsidRPr="00CF5C0C">
              <w:rPr>
                <w:rFonts w:ascii="Times New Roman" w:hAnsi="Times New Roman" w:cs="Times New Roman"/>
                <w:sz w:val="24"/>
                <w:szCs w:val="24"/>
              </w:rPr>
              <w:t>посёлок Ваховский</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Первомихайловка</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Рождественка</w:t>
            </w:r>
            <w:r>
              <w:rPr>
                <w:rFonts w:ascii="Times New Roman" w:hAnsi="Times New Roman" w:cs="Times New Roman"/>
                <w:sz w:val="24"/>
                <w:szCs w:val="24"/>
              </w:rPr>
              <w:t xml:space="preserve">, </w:t>
            </w:r>
            <w:r w:rsidRPr="00CF5C0C">
              <w:rPr>
                <w:rFonts w:ascii="Times New Roman" w:hAnsi="Times New Roman" w:cs="Times New Roman"/>
                <w:sz w:val="24"/>
                <w:szCs w:val="24"/>
              </w:rPr>
              <w:t>поселок Чернышевский</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Увальское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Увальское</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Зеленая Грива</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Рождественка</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Чинявино</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Ускюльское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Ускюль</w:t>
            </w:r>
            <w:r>
              <w:rPr>
                <w:rFonts w:ascii="Times New Roman" w:hAnsi="Times New Roman" w:cs="Times New Roman"/>
                <w:sz w:val="24"/>
                <w:szCs w:val="24"/>
              </w:rPr>
              <w:t xml:space="preserve">, </w:t>
            </w:r>
            <w:r w:rsidRPr="00CF5C0C">
              <w:rPr>
                <w:rFonts w:ascii="Times New Roman" w:hAnsi="Times New Roman" w:cs="Times New Roman"/>
                <w:sz w:val="24"/>
                <w:szCs w:val="24"/>
              </w:rPr>
              <w:t>посёлок Воздвиженка</w:t>
            </w:r>
          </w:p>
        </w:tc>
      </w:tr>
      <w:tr w:rsidR="00092D2B" w:rsidRPr="00443788" w:rsidTr="005C0EEF">
        <w:trPr>
          <w:cantSplit/>
          <w:trHeight w:val="270"/>
        </w:trPr>
        <w:tc>
          <w:tcPr>
            <w:tcW w:w="1546" w:type="pct"/>
            <w:tcMar>
              <w:top w:w="0" w:type="dxa"/>
              <w:left w:w="28" w:type="dxa"/>
              <w:bottom w:w="0" w:type="dxa"/>
              <w:right w:w="57" w:type="dxa"/>
            </w:tcMar>
            <w:vAlign w:val="center"/>
          </w:tcPr>
          <w:p w:rsidR="00092D2B" w:rsidRPr="00443788" w:rsidRDefault="001D40B6" w:rsidP="005C0EEF">
            <w:pPr>
              <w:widowControl w:val="0"/>
              <w:spacing w:after="0"/>
              <w:jc w:val="center"/>
              <w:rPr>
                <w:rFonts w:ascii="Times New Roman" w:hAnsi="Times New Roman" w:cs="Times New Roman"/>
                <w:sz w:val="24"/>
                <w:szCs w:val="24"/>
              </w:rPr>
            </w:pPr>
            <w:r>
              <w:rPr>
                <w:rFonts w:ascii="Times New Roman" w:hAnsi="Times New Roman" w:cs="Times New Roman"/>
                <w:sz w:val="24"/>
                <w:szCs w:val="24"/>
              </w:rPr>
              <w:t>г. Татарск</w:t>
            </w:r>
          </w:p>
        </w:tc>
        <w:tc>
          <w:tcPr>
            <w:tcW w:w="3454" w:type="pct"/>
            <w:vAlign w:val="center"/>
          </w:tcPr>
          <w:p w:rsidR="00092D2B" w:rsidRPr="00443788" w:rsidRDefault="00092D2B" w:rsidP="005C0EEF">
            <w:pPr>
              <w:widowControl w:val="0"/>
              <w:spacing w:after="0"/>
              <w:jc w:val="center"/>
              <w:rPr>
                <w:rFonts w:ascii="Times New Roman" w:hAnsi="Times New Roman" w:cs="Times New Roman"/>
                <w:sz w:val="24"/>
                <w:szCs w:val="24"/>
              </w:rPr>
            </w:pPr>
          </w:p>
        </w:tc>
      </w:tr>
    </w:tbl>
    <w:p w:rsidR="00C613AE" w:rsidRPr="004D0CA7" w:rsidRDefault="00C613AE" w:rsidP="000D02CC">
      <w:pPr>
        <w:pStyle w:val="2"/>
        <w:spacing w:after="240"/>
        <w:jc w:val="center"/>
        <w:rPr>
          <w:rFonts w:ascii="Times New Roman" w:hAnsi="Times New Roman" w:cs="Times New Roman"/>
          <w:b w:val="0"/>
          <w:color w:val="1F497D" w:themeColor="text2"/>
          <w:sz w:val="28"/>
          <w:szCs w:val="28"/>
        </w:rPr>
      </w:pPr>
      <w:bookmarkStart w:id="10" w:name="_Toc33104765"/>
      <w:bookmarkStart w:id="11" w:name="_Toc37400675"/>
      <w:bookmarkStart w:id="12" w:name="_Toc162520119"/>
      <w:r w:rsidRPr="004D0CA7">
        <w:rPr>
          <w:rFonts w:ascii="Times New Roman" w:hAnsi="Times New Roman" w:cs="Times New Roman"/>
          <w:color w:val="1F497D" w:themeColor="text2"/>
          <w:sz w:val="28"/>
          <w:szCs w:val="28"/>
        </w:rPr>
        <w:lastRenderedPageBreak/>
        <w:t>1.2. Историческая справка</w:t>
      </w:r>
      <w:bookmarkEnd w:id="10"/>
      <w:bookmarkEnd w:id="11"/>
      <w:bookmarkEnd w:id="12"/>
    </w:p>
    <w:p w:rsidR="002C72C7" w:rsidRPr="002C72C7" w:rsidRDefault="002C72C7" w:rsidP="00DE507A">
      <w:pPr>
        <w:spacing w:after="0" w:line="240" w:lineRule="auto"/>
        <w:ind w:firstLine="709"/>
        <w:jc w:val="both"/>
        <w:rPr>
          <w:rFonts w:ascii="Times New Roman" w:eastAsia="Times New Roman" w:hAnsi="Times New Roman" w:cs="Times New Roman"/>
          <w:b/>
          <w:bCs/>
          <w:sz w:val="28"/>
          <w:szCs w:val="28"/>
        </w:rPr>
      </w:pPr>
      <w:r w:rsidRPr="002C72C7">
        <w:rPr>
          <w:rFonts w:ascii="Times New Roman" w:eastAsia="Times New Roman" w:hAnsi="Times New Roman" w:cs="Times New Roman"/>
          <w:sz w:val="28"/>
          <w:szCs w:val="28"/>
        </w:rPr>
        <w:t xml:space="preserve">Первые русские поселения </w:t>
      </w:r>
      <w:r w:rsidR="00000D47">
        <w:rPr>
          <w:rFonts w:ascii="Times New Roman" w:eastAsia="Times New Roman" w:hAnsi="Times New Roman" w:cs="Times New Roman"/>
          <w:sz w:val="28"/>
          <w:szCs w:val="28"/>
        </w:rPr>
        <w:t>на территории Татарского района</w:t>
      </w:r>
      <w:r w:rsidRPr="002C72C7">
        <w:rPr>
          <w:rFonts w:ascii="Times New Roman" w:eastAsia="Times New Roman" w:hAnsi="Times New Roman" w:cs="Times New Roman"/>
          <w:sz w:val="28"/>
          <w:szCs w:val="28"/>
        </w:rPr>
        <w:t xml:space="preserve"> были основаны около 300 лет назад ссыльными преступниками и беглыми крестьянами из европейской части России, стремящиеся найти на сибирских просторах лучшую жизнь.</w:t>
      </w:r>
    </w:p>
    <w:p w:rsidR="002C72C7" w:rsidRPr="002C72C7" w:rsidRDefault="002C72C7" w:rsidP="00DE507A">
      <w:pPr>
        <w:spacing w:after="0" w:line="240" w:lineRule="auto"/>
        <w:ind w:firstLine="709"/>
        <w:jc w:val="both"/>
        <w:rPr>
          <w:rFonts w:ascii="Times New Roman" w:eastAsia="Times New Roman" w:hAnsi="Times New Roman" w:cs="Times New Roman"/>
          <w:b/>
          <w:bCs/>
          <w:sz w:val="28"/>
          <w:szCs w:val="28"/>
        </w:rPr>
      </w:pPr>
      <w:r w:rsidRPr="002C72C7">
        <w:rPr>
          <w:rFonts w:ascii="Times New Roman" w:eastAsia="Times New Roman" w:hAnsi="Times New Roman" w:cs="Times New Roman"/>
          <w:sz w:val="28"/>
          <w:szCs w:val="28"/>
        </w:rPr>
        <w:t>Первопроходцев, основателей деревень Казаткуль, Чинявино, Казачий Мыс, Первоновотроицк, последующие переселенцы стали называть старожилами или чалдонами.</w:t>
      </w:r>
    </w:p>
    <w:p w:rsidR="002C72C7" w:rsidRDefault="002C72C7" w:rsidP="00DE507A">
      <w:pPr>
        <w:spacing w:after="0" w:line="240" w:lineRule="auto"/>
        <w:ind w:firstLine="709"/>
        <w:jc w:val="both"/>
        <w:rPr>
          <w:rFonts w:ascii="Times New Roman" w:eastAsia="Times New Roman" w:hAnsi="Times New Roman" w:cs="Times New Roman"/>
          <w:b/>
          <w:bCs/>
          <w:sz w:val="28"/>
          <w:szCs w:val="28"/>
        </w:rPr>
      </w:pPr>
      <w:r w:rsidRPr="002C72C7">
        <w:rPr>
          <w:rFonts w:ascii="Times New Roman" w:eastAsia="Times New Roman" w:hAnsi="Times New Roman" w:cs="Times New Roman"/>
          <w:sz w:val="28"/>
          <w:szCs w:val="28"/>
        </w:rPr>
        <w:t xml:space="preserve">Поселок, который впоследствии стал райцентром, возник позднее на берегу заболоченного озера, где гнездилось большое количество водоплавающей птицы, особенно лысух. Охотой на этих лысух и занимались жители поселка, в большинстве своем татары. Ловили, сушили, засаливали и продавали проезжим купцам. </w:t>
      </w:r>
      <w:r w:rsidR="00000D47">
        <w:rPr>
          <w:rFonts w:ascii="Times New Roman" w:eastAsia="Times New Roman" w:hAnsi="Times New Roman" w:cs="Times New Roman"/>
          <w:sz w:val="28"/>
          <w:szCs w:val="28"/>
        </w:rPr>
        <w:t>Поск</w:t>
      </w:r>
      <w:r w:rsidRPr="002C72C7">
        <w:rPr>
          <w:rFonts w:ascii="Times New Roman" w:eastAsia="Times New Roman" w:hAnsi="Times New Roman" w:cs="Times New Roman"/>
          <w:sz w:val="28"/>
          <w:szCs w:val="28"/>
        </w:rPr>
        <w:t>оль</w:t>
      </w:r>
      <w:r w:rsidR="00000D47">
        <w:rPr>
          <w:rFonts w:ascii="Times New Roman" w:eastAsia="Times New Roman" w:hAnsi="Times New Roman" w:cs="Times New Roman"/>
          <w:sz w:val="28"/>
          <w:szCs w:val="28"/>
        </w:rPr>
        <w:t>ку</w:t>
      </w:r>
      <w:r w:rsidR="009F4B34">
        <w:rPr>
          <w:rFonts w:ascii="Times New Roman" w:eastAsia="Times New Roman" w:hAnsi="Times New Roman" w:cs="Times New Roman"/>
          <w:sz w:val="28"/>
          <w:szCs w:val="28"/>
        </w:rPr>
        <w:t xml:space="preserve"> </w:t>
      </w:r>
      <w:r w:rsidR="00000D47" w:rsidRPr="002C72C7">
        <w:rPr>
          <w:rFonts w:ascii="Times New Roman" w:eastAsia="Times New Roman" w:hAnsi="Times New Roman" w:cs="Times New Roman"/>
          <w:sz w:val="28"/>
          <w:szCs w:val="28"/>
        </w:rPr>
        <w:t xml:space="preserve">здесь было </w:t>
      </w:r>
      <w:r w:rsidRPr="002C72C7">
        <w:rPr>
          <w:rFonts w:ascii="Times New Roman" w:eastAsia="Times New Roman" w:hAnsi="Times New Roman" w:cs="Times New Roman"/>
          <w:sz w:val="28"/>
          <w:szCs w:val="28"/>
        </w:rPr>
        <w:t xml:space="preserve">много татар, </w:t>
      </w:r>
      <w:r w:rsidR="00000D47">
        <w:rPr>
          <w:rFonts w:ascii="Times New Roman" w:eastAsia="Times New Roman" w:hAnsi="Times New Roman" w:cs="Times New Roman"/>
          <w:sz w:val="28"/>
          <w:szCs w:val="28"/>
        </w:rPr>
        <w:t>возможно</w:t>
      </w:r>
      <w:r w:rsidRPr="002C72C7">
        <w:rPr>
          <w:rFonts w:ascii="Times New Roman" w:eastAsia="Times New Roman" w:hAnsi="Times New Roman" w:cs="Times New Roman"/>
          <w:sz w:val="28"/>
          <w:szCs w:val="28"/>
        </w:rPr>
        <w:t>, поселок не случайно получил название Татар</w:t>
      </w:r>
      <w:r w:rsidR="00B73629">
        <w:rPr>
          <w:rFonts w:ascii="Times New Roman" w:eastAsia="Times New Roman" w:hAnsi="Times New Roman" w:cs="Times New Roman"/>
          <w:sz w:val="28"/>
          <w:szCs w:val="28"/>
        </w:rPr>
        <w:t>с</w:t>
      </w:r>
      <w:r w:rsidRPr="002C72C7">
        <w:rPr>
          <w:rFonts w:ascii="Times New Roman" w:eastAsia="Times New Roman" w:hAnsi="Times New Roman" w:cs="Times New Roman"/>
          <w:sz w:val="28"/>
          <w:szCs w:val="28"/>
        </w:rPr>
        <w:t>к.</w:t>
      </w:r>
    </w:p>
    <w:p w:rsidR="002C72C7" w:rsidRPr="002C72C7" w:rsidRDefault="002C72C7" w:rsidP="00DE507A">
      <w:pPr>
        <w:spacing w:after="0" w:line="240" w:lineRule="auto"/>
        <w:ind w:firstLine="709"/>
        <w:jc w:val="both"/>
        <w:rPr>
          <w:rFonts w:ascii="Times New Roman" w:eastAsia="Times New Roman" w:hAnsi="Times New Roman" w:cs="Times New Roman"/>
          <w:b/>
          <w:bCs/>
          <w:sz w:val="28"/>
          <w:szCs w:val="28"/>
        </w:rPr>
      </w:pPr>
      <w:r w:rsidRPr="002C72C7">
        <w:rPr>
          <w:rFonts w:ascii="Times New Roman" w:eastAsia="Times New Roman" w:hAnsi="Times New Roman" w:cs="Times New Roman"/>
          <w:sz w:val="28"/>
          <w:szCs w:val="28"/>
        </w:rPr>
        <w:t>Заселению местности способствовало строительство в 1733-1735 годах Московского тракта, который проходил рядом с север</w:t>
      </w:r>
      <w:r w:rsidR="00000D47">
        <w:rPr>
          <w:rFonts w:ascii="Times New Roman" w:eastAsia="Times New Roman" w:hAnsi="Times New Roman" w:cs="Times New Roman"/>
          <w:sz w:val="28"/>
          <w:szCs w:val="28"/>
        </w:rPr>
        <w:t xml:space="preserve">ной границей Татарского района. </w:t>
      </w:r>
      <w:r w:rsidRPr="002C72C7">
        <w:rPr>
          <w:rFonts w:ascii="Times New Roman" w:eastAsia="Times New Roman" w:hAnsi="Times New Roman" w:cs="Times New Roman"/>
          <w:sz w:val="28"/>
          <w:szCs w:val="28"/>
        </w:rPr>
        <w:t>Еще больше усилилось переселение крестьян из центра России после строительства великой Сибирской магистрали и, особенно, в период Столыпинской реформы.</w:t>
      </w:r>
    </w:p>
    <w:p w:rsidR="002C72C7" w:rsidRPr="002C72C7" w:rsidRDefault="007A3FCA" w:rsidP="00DE507A">
      <w:pPr>
        <w:spacing w:after="0" w:line="240" w:lineRule="auto"/>
        <w:ind w:firstLine="709"/>
        <w:jc w:val="both"/>
        <w:rPr>
          <w:rFonts w:ascii="Times New Roman" w:eastAsia="Times New Roman" w:hAnsi="Times New Roman" w:cs="Times New Roman"/>
          <w:b/>
          <w:bCs/>
          <w:sz w:val="28"/>
          <w:szCs w:val="28"/>
        </w:rPr>
      </w:pPr>
      <w:r>
        <w:rPr>
          <w:rFonts w:ascii="Times New Roman" w:eastAsia="Times New Roman" w:hAnsi="Times New Roman" w:cs="Times New Roman"/>
          <w:b/>
          <w:bCs/>
          <w:noProof/>
          <w:sz w:val="28"/>
          <w:szCs w:val="28"/>
        </w:rPr>
        <w:drawing>
          <wp:anchor distT="0" distB="0" distL="114300" distR="114300" simplePos="0" relativeHeight="251645952" behindDoc="0" locked="0" layoutInCell="1" allowOverlap="1">
            <wp:simplePos x="0" y="0"/>
            <wp:positionH relativeFrom="column">
              <wp:posOffset>2221865</wp:posOffset>
            </wp:positionH>
            <wp:positionV relativeFrom="paragraph">
              <wp:posOffset>56515</wp:posOffset>
            </wp:positionV>
            <wp:extent cx="3949065" cy="3010535"/>
            <wp:effectExtent l="0" t="0" r="0" b="0"/>
            <wp:wrapSquare wrapText="bothSides"/>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896 открытие станции татарской.jpg"/>
                    <pic:cNvPicPr/>
                  </pic:nvPicPr>
                  <pic:blipFill>
                    <a:blip r:embed="rId10" cstate="print">
                      <a:extLst>
                        <a:ext uri="{28A0092B-C50C-407E-A947-70E740481C1C}">
                          <a14:useLocalDpi xmlns:a14="http://schemas.microsoft.com/office/drawing/2010/main" val="0"/>
                        </a:ext>
                      </a:extLst>
                    </a:blip>
                    <a:srcRect l="2354" t="3082" r="2765"/>
                    <a:stretch>
                      <a:fillRect/>
                    </a:stretch>
                  </pic:blipFill>
                  <pic:spPr>
                    <a:xfrm>
                      <a:off x="0" y="0"/>
                      <a:ext cx="3949065" cy="3010535"/>
                    </a:xfrm>
                    <a:prstGeom prst="rect">
                      <a:avLst/>
                    </a:prstGeom>
                  </pic:spPr>
                </pic:pic>
              </a:graphicData>
            </a:graphic>
          </wp:anchor>
        </w:drawing>
      </w:r>
      <w:r w:rsidR="002C72C7" w:rsidRPr="002C72C7">
        <w:rPr>
          <w:rFonts w:ascii="Times New Roman" w:eastAsia="Times New Roman" w:hAnsi="Times New Roman" w:cs="Times New Roman"/>
          <w:sz w:val="28"/>
          <w:szCs w:val="28"/>
        </w:rPr>
        <w:t>Так</w:t>
      </w:r>
      <w:r w:rsidR="0010631B">
        <w:rPr>
          <w:rFonts w:ascii="Times New Roman" w:eastAsia="Times New Roman" w:hAnsi="Times New Roman" w:cs="Times New Roman"/>
          <w:sz w:val="28"/>
          <w:szCs w:val="28"/>
        </w:rPr>
        <w:t>,</w:t>
      </w:r>
      <w:r w:rsidR="002C72C7" w:rsidRPr="002C72C7">
        <w:rPr>
          <w:rFonts w:ascii="Times New Roman" w:eastAsia="Times New Roman" w:hAnsi="Times New Roman" w:cs="Times New Roman"/>
          <w:sz w:val="28"/>
          <w:szCs w:val="28"/>
        </w:rPr>
        <w:t xml:space="preserve"> на пустующих землях, в окрестностях деревень старожилов стали возникать поселения нынешнего Татарского района. В период 1890-1910 годов возникли поселения: Никулино, Михайловка, Успенка, Константиновка, Дмитриевка, Евгеньевка, Городенка</w:t>
      </w:r>
      <w:r w:rsidR="00B73629">
        <w:rPr>
          <w:rFonts w:ascii="Times New Roman" w:eastAsia="Times New Roman" w:hAnsi="Times New Roman" w:cs="Times New Roman"/>
          <w:sz w:val="28"/>
          <w:szCs w:val="28"/>
        </w:rPr>
        <w:t>,</w:t>
      </w:r>
      <w:r w:rsidR="002C72C7" w:rsidRPr="002C72C7">
        <w:rPr>
          <w:rFonts w:ascii="Times New Roman" w:eastAsia="Times New Roman" w:hAnsi="Times New Roman" w:cs="Times New Roman"/>
          <w:sz w:val="28"/>
          <w:szCs w:val="28"/>
        </w:rPr>
        <w:t xml:space="preserve"> Николаевка, Пустополяна, Новоалександровка. Новомихайловка и другие. Культура и просвещение в сибирской деревн</w:t>
      </w:r>
      <w:r w:rsidR="00FE696F">
        <w:rPr>
          <w:rFonts w:ascii="Times New Roman" w:eastAsia="Times New Roman" w:hAnsi="Times New Roman" w:cs="Times New Roman"/>
          <w:sz w:val="28"/>
          <w:szCs w:val="28"/>
        </w:rPr>
        <w:t>е</w:t>
      </w:r>
      <w:r w:rsidR="002C72C7" w:rsidRPr="002C72C7">
        <w:rPr>
          <w:rFonts w:ascii="Times New Roman" w:eastAsia="Times New Roman" w:hAnsi="Times New Roman" w:cs="Times New Roman"/>
          <w:sz w:val="28"/>
          <w:szCs w:val="28"/>
        </w:rPr>
        <w:t xml:space="preserve"> отсутствовали. В большинстве деревень не было школ, медицинских и культурных учреждений. Почти все сибирское население было неграмотно.</w:t>
      </w:r>
    </w:p>
    <w:p w:rsidR="002C72C7" w:rsidRPr="002C72C7" w:rsidRDefault="002C72C7" w:rsidP="00DE507A">
      <w:pPr>
        <w:spacing w:after="0" w:line="240" w:lineRule="auto"/>
        <w:ind w:firstLine="709"/>
        <w:jc w:val="both"/>
        <w:rPr>
          <w:rFonts w:ascii="Times New Roman" w:eastAsia="Times New Roman" w:hAnsi="Times New Roman" w:cs="Times New Roman"/>
          <w:b/>
          <w:bCs/>
          <w:sz w:val="28"/>
          <w:szCs w:val="28"/>
        </w:rPr>
      </w:pPr>
      <w:r w:rsidRPr="002C72C7">
        <w:rPr>
          <w:rFonts w:ascii="Times New Roman" w:eastAsia="Times New Roman" w:hAnsi="Times New Roman" w:cs="Times New Roman"/>
          <w:sz w:val="28"/>
          <w:szCs w:val="28"/>
        </w:rPr>
        <w:t xml:space="preserve">В 1894 году через территории Казаткульской волости (Татарский район) Каинского уезда Томской области, с запада на восток прошла великая Сибирская </w:t>
      </w:r>
      <w:r w:rsidRPr="002C72C7">
        <w:rPr>
          <w:rFonts w:ascii="Times New Roman" w:eastAsia="Times New Roman" w:hAnsi="Times New Roman" w:cs="Times New Roman"/>
          <w:sz w:val="28"/>
          <w:szCs w:val="28"/>
        </w:rPr>
        <w:lastRenderedPageBreak/>
        <w:t xml:space="preserve">магистраль. В двух верстах от деревни Татарка была организована станция сибирской железной дороги – Татарская. </w:t>
      </w:r>
    </w:p>
    <w:p w:rsidR="003E0B14" w:rsidRDefault="007F61AC" w:rsidP="00DE507A">
      <w:pPr>
        <w:spacing w:after="0" w:line="240" w:lineRule="auto"/>
        <w:ind w:firstLine="709"/>
        <w:jc w:val="both"/>
        <w:rPr>
          <w:rFonts w:ascii="Times New Roman" w:eastAsia="Times New Roman" w:hAnsi="Times New Roman" w:cs="Times New Roman"/>
          <w:b/>
          <w:bCs/>
          <w:sz w:val="28"/>
          <w:szCs w:val="28"/>
        </w:rPr>
      </w:pPr>
      <w:r>
        <w:rPr>
          <w:rFonts w:ascii="Times New Roman" w:hAnsi="Times New Roman" w:cs="Times New Roman"/>
          <w:b/>
          <w:noProof/>
          <w:color w:val="0070C0"/>
          <w:sz w:val="36"/>
          <w:szCs w:val="36"/>
        </w:rPr>
        <w:drawing>
          <wp:anchor distT="0" distB="0" distL="114300" distR="114300" simplePos="0" relativeHeight="251643904" behindDoc="0" locked="0" layoutInCell="1" allowOverlap="1">
            <wp:simplePos x="0" y="0"/>
            <wp:positionH relativeFrom="column">
              <wp:posOffset>-2540</wp:posOffset>
            </wp:positionH>
            <wp:positionV relativeFrom="paragraph">
              <wp:posOffset>44450</wp:posOffset>
            </wp:positionV>
            <wp:extent cx="3232150" cy="2211070"/>
            <wp:effectExtent l="0" t="0" r="6350" b="0"/>
            <wp:wrapSquare wrapText="bothSides"/>
            <wp:docPr id="8"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10.24.0.70\obmen\Кривда Е.Н\старая Татарка фото\старая Татарка 001.jpg"/>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3232150" cy="2211070"/>
                    </a:xfrm>
                    <a:prstGeom prst="rect">
                      <a:avLst/>
                    </a:prstGeom>
                    <a:noFill/>
                    <a:ln w="9525">
                      <a:noFill/>
                      <a:miter lim="800000"/>
                      <a:headEnd/>
                      <a:tailEnd/>
                    </a:ln>
                    <a:effectLst>
                      <a:softEdge rad="127000"/>
                    </a:effectLst>
                  </pic:spPr>
                </pic:pic>
              </a:graphicData>
            </a:graphic>
          </wp:anchor>
        </w:drawing>
      </w:r>
      <w:r w:rsidR="002C72C7" w:rsidRPr="002C72C7">
        <w:rPr>
          <w:rFonts w:ascii="Times New Roman" w:eastAsia="Times New Roman" w:hAnsi="Times New Roman" w:cs="Times New Roman"/>
          <w:sz w:val="28"/>
          <w:szCs w:val="28"/>
        </w:rPr>
        <w:t>До 1914 года из Татарска до села Купино существовало пассажирское и грузовое движение, в основном гужевым транспортом. Такой вид транспорта для купцов, ведущих торговлю в деревнях Кулундинской степи, был невыгодным. Это побудило к постройке железной дороги.</w:t>
      </w:r>
    </w:p>
    <w:p w:rsidR="003E0B14" w:rsidRDefault="002C72C7" w:rsidP="00DE507A">
      <w:pPr>
        <w:spacing w:after="0" w:line="240" w:lineRule="auto"/>
        <w:ind w:firstLine="709"/>
        <w:jc w:val="both"/>
        <w:rPr>
          <w:rFonts w:ascii="Times New Roman" w:eastAsia="Times New Roman" w:hAnsi="Times New Roman" w:cs="Times New Roman"/>
          <w:b/>
          <w:bCs/>
          <w:sz w:val="28"/>
          <w:szCs w:val="28"/>
        </w:rPr>
      </w:pPr>
      <w:r w:rsidRPr="002C72C7">
        <w:rPr>
          <w:rFonts w:ascii="Times New Roman" w:eastAsia="Times New Roman" w:hAnsi="Times New Roman" w:cs="Times New Roman"/>
          <w:sz w:val="28"/>
          <w:szCs w:val="28"/>
        </w:rPr>
        <w:t>В 1912 году московские и петербургские купцы начали строительство Кулундинской дороги, а в 191</w:t>
      </w:r>
      <w:r w:rsidR="00FE696F">
        <w:rPr>
          <w:rFonts w:ascii="Times New Roman" w:eastAsia="Times New Roman" w:hAnsi="Times New Roman" w:cs="Times New Roman"/>
          <w:sz w:val="28"/>
          <w:szCs w:val="28"/>
        </w:rPr>
        <w:t xml:space="preserve">4-м оно было </w:t>
      </w:r>
      <w:r w:rsidRPr="002C72C7">
        <w:rPr>
          <w:rFonts w:ascii="Times New Roman" w:eastAsia="Times New Roman" w:hAnsi="Times New Roman" w:cs="Times New Roman"/>
          <w:sz w:val="28"/>
          <w:szCs w:val="28"/>
        </w:rPr>
        <w:t>закончено. Таким образом, станция Татарская оказалась узловой, расположенной в развилке двух железных дорог: главной Сибирской магистрали и Кулундинской. Она была связана с плодородными землями, богатым скотом Кулундинской и Барабинской степей, явилась наиболее удобным пунктом отправки хлеба и масла в центральную Россию и за границу.</w:t>
      </w:r>
    </w:p>
    <w:p w:rsidR="002C72C7" w:rsidRPr="002C72C7" w:rsidRDefault="007A3FCA" w:rsidP="00DE507A">
      <w:pPr>
        <w:spacing w:after="0" w:line="240" w:lineRule="auto"/>
        <w:ind w:firstLine="709"/>
        <w:jc w:val="both"/>
        <w:rPr>
          <w:rFonts w:ascii="Times New Roman" w:eastAsia="Times New Roman" w:hAnsi="Times New Roman" w:cs="Times New Roman"/>
          <w:b/>
          <w:bCs/>
          <w:sz w:val="28"/>
          <w:szCs w:val="28"/>
        </w:rPr>
      </w:pPr>
      <w:r>
        <w:rPr>
          <w:rFonts w:ascii="Times New Roman" w:eastAsia="Times New Roman" w:hAnsi="Times New Roman" w:cs="Times New Roman"/>
          <w:b/>
          <w:bCs/>
          <w:noProof/>
          <w:sz w:val="28"/>
          <w:szCs w:val="28"/>
        </w:rPr>
        <w:drawing>
          <wp:anchor distT="0" distB="0" distL="114300" distR="114300" simplePos="0" relativeHeight="251646976" behindDoc="0" locked="0" layoutInCell="1" allowOverlap="1">
            <wp:simplePos x="0" y="0"/>
            <wp:positionH relativeFrom="column">
              <wp:posOffset>3027045</wp:posOffset>
            </wp:positionH>
            <wp:positionV relativeFrom="paragraph">
              <wp:posOffset>62230</wp:posOffset>
            </wp:positionV>
            <wp:extent cx="3114675" cy="2366645"/>
            <wp:effectExtent l="0" t="0" r="9525" b="0"/>
            <wp:wrapSquare wrapText="bothSides"/>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zh_d_shkola_50.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114675" cy="2366645"/>
                    </a:xfrm>
                    <a:prstGeom prst="rect">
                      <a:avLst/>
                    </a:prstGeom>
                  </pic:spPr>
                </pic:pic>
              </a:graphicData>
            </a:graphic>
          </wp:anchor>
        </w:drawing>
      </w:r>
      <w:r w:rsidR="003E0B14">
        <w:rPr>
          <w:rFonts w:ascii="Times New Roman" w:eastAsia="Times New Roman" w:hAnsi="Times New Roman" w:cs="Times New Roman"/>
          <w:sz w:val="28"/>
          <w:szCs w:val="28"/>
        </w:rPr>
        <w:t>Это</w:t>
      </w:r>
      <w:r w:rsidR="002C72C7" w:rsidRPr="002C72C7">
        <w:rPr>
          <w:rFonts w:ascii="Times New Roman" w:eastAsia="Times New Roman" w:hAnsi="Times New Roman" w:cs="Times New Roman"/>
          <w:sz w:val="28"/>
          <w:szCs w:val="28"/>
        </w:rPr>
        <w:t xml:space="preserve"> привлекло массу купцов и ростовщиков, и они стали селит</w:t>
      </w:r>
      <w:r w:rsidR="0010631B">
        <w:rPr>
          <w:rFonts w:ascii="Times New Roman" w:eastAsia="Times New Roman" w:hAnsi="Times New Roman" w:cs="Times New Roman"/>
          <w:sz w:val="28"/>
          <w:szCs w:val="28"/>
        </w:rPr>
        <w:t>ь</w:t>
      </w:r>
      <w:r w:rsidR="002C72C7" w:rsidRPr="002C72C7">
        <w:rPr>
          <w:rFonts w:ascii="Times New Roman" w:eastAsia="Times New Roman" w:hAnsi="Times New Roman" w:cs="Times New Roman"/>
          <w:sz w:val="28"/>
          <w:szCs w:val="28"/>
        </w:rPr>
        <w:t>ся здесь, арендуя землю под усадьбы у крестьян села Татарка. Поселок, благодаря своему выгодному экономическому положению, быстро развивался и скоро превратился в довольно солидный торговый пункт с населением 4,5 тысячи человек. А 27 января 1911 года поселок был преобразован в безуездный город Татарск Томской губернии с упрощенным городским управлением. В городе насчитывалось около 500 зданий, 40 легковых извозчиков и 120 ломовых.</w:t>
      </w:r>
    </w:p>
    <w:p w:rsidR="003E0B14" w:rsidRDefault="002C72C7" w:rsidP="00DE507A">
      <w:pPr>
        <w:spacing w:after="0" w:line="240" w:lineRule="auto"/>
        <w:ind w:firstLine="709"/>
        <w:jc w:val="both"/>
        <w:rPr>
          <w:rFonts w:ascii="Times New Roman" w:eastAsia="Times New Roman" w:hAnsi="Times New Roman" w:cs="Times New Roman"/>
          <w:b/>
          <w:bCs/>
          <w:sz w:val="28"/>
          <w:szCs w:val="28"/>
        </w:rPr>
      </w:pPr>
      <w:r w:rsidRPr="002C72C7">
        <w:rPr>
          <w:rFonts w:ascii="Times New Roman" w:eastAsia="Times New Roman" w:hAnsi="Times New Roman" w:cs="Times New Roman"/>
          <w:sz w:val="28"/>
          <w:szCs w:val="28"/>
        </w:rPr>
        <w:t>25 мая 1925 года ВЦИК образ</w:t>
      </w:r>
      <w:r w:rsidR="00FE696F">
        <w:rPr>
          <w:rFonts w:ascii="Times New Roman" w:eastAsia="Times New Roman" w:hAnsi="Times New Roman" w:cs="Times New Roman"/>
          <w:sz w:val="28"/>
          <w:szCs w:val="28"/>
        </w:rPr>
        <w:t>овал</w:t>
      </w:r>
      <w:r w:rsidRPr="002C72C7">
        <w:rPr>
          <w:rFonts w:ascii="Times New Roman" w:eastAsia="Times New Roman" w:hAnsi="Times New Roman" w:cs="Times New Roman"/>
          <w:sz w:val="28"/>
          <w:szCs w:val="28"/>
        </w:rPr>
        <w:t xml:space="preserve"> Сибирский край в составе Омской, Томской Алтайской, Новониколаевской губерний</w:t>
      </w:r>
      <w:r w:rsidR="00B73629">
        <w:rPr>
          <w:rFonts w:ascii="Times New Roman" w:eastAsia="Times New Roman" w:hAnsi="Times New Roman" w:cs="Times New Roman"/>
          <w:sz w:val="28"/>
          <w:szCs w:val="28"/>
        </w:rPr>
        <w:t>,</w:t>
      </w:r>
      <w:r w:rsidRPr="002C72C7">
        <w:rPr>
          <w:rFonts w:ascii="Times New Roman" w:eastAsia="Times New Roman" w:hAnsi="Times New Roman" w:cs="Times New Roman"/>
          <w:sz w:val="28"/>
          <w:szCs w:val="28"/>
        </w:rPr>
        <w:t xml:space="preserve"> Хакасии, Ойротской (ныне республика Алтай) области и части Енисейской губернии. Край дели</w:t>
      </w:r>
      <w:r w:rsidR="00FE696F">
        <w:rPr>
          <w:rFonts w:ascii="Times New Roman" w:eastAsia="Times New Roman" w:hAnsi="Times New Roman" w:cs="Times New Roman"/>
          <w:sz w:val="28"/>
          <w:szCs w:val="28"/>
        </w:rPr>
        <w:t>л</w:t>
      </w:r>
      <w:r w:rsidRPr="002C72C7">
        <w:rPr>
          <w:rFonts w:ascii="Times New Roman" w:eastAsia="Times New Roman" w:hAnsi="Times New Roman" w:cs="Times New Roman"/>
          <w:sz w:val="28"/>
          <w:szCs w:val="28"/>
        </w:rPr>
        <w:t xml:space="preserve">ся на округа и районы. На территории края </w:t>
      </w:r>
      <w:r w:rsidR="00FE696F">
        <w:rPr>
          <w:rFonts w:ascii="Times New Roman" w:eastAsia="Times New Roman" w:hAnsi="Times New Roman" w:cs="Times New Roman"/>
          <w:sz w:val="28"/>
          <w:szCs w:val="28"/>
        </w:rPr>
        <w:t xml:space="preserve">были </w:t>
      </w:r>
      <w:r w:rsidRPr="002C72C7">
        <w:rPr>
          <w:rFonts w:ascii="Times New Roman" w:eastAsia="Times New Roman" w:hAnsi="Times New Roman" w:cs="Times New Roman"/>
          <w:sz w:val="28"/>
          <w:szCs w:val="28"/>
        </w:rPr>
        <w:t>организ</w:t>
      </w:r>
      <w:r w:rsidR="00FE696F">
        <w:rPr>
          <w:rFonts w:ascii="Times New Roman" w:eastAsia="Times New Roman" w:hAnsi="Times New Roman" w:cs="Times New Roman"/>
          <w:sz w:val="28"/>
          <w:szCs w:val="28"/>
        </w:rPr>
        <w:t>ованы</w:t>
      </w:r>
      <w:r w:rsidRPr="002C72C7">
        <w:rPr>
          <w:rFonts w:ascii="Times New Roman" w:eastAsia="Times New Roman" w:hAnsi="Times New Roman" w:cs="Times New Roman"/>
          <w:sz w:val="28"/>
          <w:szCs w:val="28"/>
        </w:rPr>
        <w:t xml:space="preserve"> 16 округов, 256 районов 5586 сельских советов. Каинский уезд </w:t>
      </w:r>
      <w:r w:rsidR="00FE696F">
        <w:rPr>
          <w:rFonts w:ascii="Times New Roman" w:eastAsia="Times New Roman" w:hAnsi="Times New Roman" w:cs="Times New Roman"/>
          <w:sz w:val="28"/>
          <w:szCs w:val="28"/>
        </w:rPr>
        <w:t xml:space="preserve">был </w:t>
      </w:r>
      <w:r w:rsidRPr="002C72C7">
        <w:rPr>
          <w:rFonts w:ascii="Times New Roman" w:eastAsia="Times New Roman" w:hAnsi="Times New Roman" w:cs="Times New Roman"/>
          <w:sz w:val="28"/>
          <w:szCs w:val="28"/>
        </w:rPr>
        <w:t>переименов</w:t>
      </w:r>
      <w:r w:rsidR="00FE696F">
        <w:rPr>
          <w:rFonts w:ascii="Times New Roman" w:eastAsia="Times New Roman" w:hAnsi="Times New Roman" w:cs="Times New Roman"/>
          <w:sz w:val="28"/>
          <w:szCs w:val="28"/>
        </w:rPr>
        <w:t>ан</w:t>
      </w:r>
      <w:r w:rsidRPr="002C72C7">
        <w:rPr>
          <w:rFonts w:ascii="Times New Roman" w:eastAsia="Times New Roman" w:hAnsi="Times New Roman" w:cs="Times New Roman"/>
          <w:sz w:val="28"/>
          <w:szCs w:val="28"/>
        </w:rPr>
        <w:t xml:space="preserve"> в Барабинской округ. Ему переда</w:t>
      </w:r>
      <w:r w:rsidR="00FE696F">
        <w:rPr>
          <w:rFonts w:ascii="Times New Roman" w:eastAsia="Times New Roman" w:hAnsi="Times New Roman" w:cs="Times New Roman"/>
          <w:sz w:val="28"/>
          <w:szCs w:val="28"/>
        </w:rPr>
        <w:t>ли</w:t>
      </w:r>
      <w:r w:rsidRPr="002C72C7">
        <w:rPr>
          <w:rFonts w:ascii="Times New Roman" w:eastAsia="Times New Roman" w:hAnsi="Times New Roman" w:cs="Times New Roman"/>
          <w:sz w:val="28"/>
          <w:szCs w:val="28"/>
        </w:rPr>
        <w:t xml:space="preserve"> из Омской губернии почти все районы бывшего Татарского уезда. 6 июля 1925 года по постановлению ВЦИК утвержд</w:t>
      </w:r>
      <w:r w:rsidR="00FE696F">
        <w:rPr>
          <w:rFonts w:ascii="Times New Roman" w:eastAsia="Times New Roman" w:hAnsi="Times New Roman" w:cs="Times New Roman"/>
          <w:sz w:val="28"/>
          <w:szCs w:val="28"/>
        </w:rPr>
        <w:t>ен</w:t>
      </w:r>
      <w:r w:rsidRPr="002C72C7">
        <w:rPr>
          <w:rFonts w:ascii="Times New Roman" w:eastAsia="Times New Roman" w:hAnsi="Times New Roman" w:cs="Times New Roman"/>
          <w:sz w:val="28"/>
          <w:szCs w:val="28"/>
        </w:rPr>
        <w:t xml:space="preserve"> «Список городов Сибири</w:t>
      </w:r>
      <w:r w:rsidR="003E0B14">
        <w:rPr>
          <w:rFonts w:ascii="Times New Roman" w:eastAsia="Times New Roman" w:hAnsi="Times New Roman" w:cs="Times New Roman"/>
          <w:sz w:val="28"/>
          <w:szCs w:val="28"/>
        </w:rPr>
        <w:t xml:space="preserve">, </w:t>
      </w:r>
      <w:r w:rsidRPr="002C72C7">
        <w:rPr>
          <w:rFonts w:ascii="Times New Roman" w:eastAsia="Times New Roman" w:hAnsi="Times New Roman" w:cs="Times New Roman"/>
          <w:sz w:val="28"/>
          <w:szCs w:val="28"/>
        </w:rPr>
        <w:t>имеющих статус городского населения</w:t>
      </w:r>
      <w:r w:rsidR="003E0B14" w:rsidRPr="003E0B14">
        <w:rPr>
          <w:rFonts w:ascii="Times New Roman" w:eastAsia="Times New Roman" w:hAnsi="Times New Roman" w:cs="Times New Roman"/>
          <w:sz w:val="28"/>
          <w:szCs w:val="28"/>
        </w:rPr>
        <w:t>»</w:t>
      </w:r>
      <w:r w:rsidRPr="002C72C7">
        <w:rPr>
          <w:rFonts w:ascii="Times New Roman" w:eastAsia="Times New Roman" w:hAnsi="Times New Roman" w:cs="Times New Roman"/>
          <w:sz w:val="28"/>
          <w:szCs w:val="28"/>
        </w:rPr>
        <w:t xml:space="preserve">. </w:t>
      </w:r>
      <w:r w:rsidR="003E0B14">
        <w:rPr>
          <w:rFonts w:ascii="Times New Roman" w:eastAsia="Times New Roman" w:hAnsi="Times New Roman" w:cs="Times New Roman"/>
          <w:sz w:val="28"/>
          <w:szCs w:val="28"/>
        </w:rPr>
        <w:t>Татарск попа</w:t>
      </w:r>
      <w:r w:rsidR="00F07E7E">
        <w:rPr>
          <w:rFonts w:ascii="Times New Roman" w:eastAsia="Times New Roman" w:hAnsi="Times New Roman" w:cs="Times New Roman"/>
          <w:sz w:val="28"/>
          <w:szCs w:val="28"/>
        </w:rPr>
        <w:t>л</w:t>
      </w:r>
      <w:r w:rsidR="003E0B14">
        <w:rPr>
          <w:rFonts w:ascii="Times New Roman" w:eastAsia="Times New Roman" w:hAnsi="Times New Roman" w:cs="Times New Roman"/>
          <w:sz w:val="28"/>
          <w:szCs w:val="28"/>
        </w:rPr>
        <w:t xml:space="preserve"> в этот список, поэтому</w:t>
      </w:r>
      <w:r w:rsidRPr="002C72C7">
        <w:rPr>
          <w:rFonts w:ascii="Times New Roman" w:eastAsia="Times New Roman" w:hAnsi="Times New Roman" w:cs="Times New Roman"/>
          <w:sz w:val="28"/>
          <w:szCs w:val="28"/>
        </w:rPr>
        <w:t xml:space="preserve"> книга «районы и города Новосибирской области» и другие издания упоминают Татарск в статусе города с 1925 года.</w:t>
      </w:r>
    </w:p>
    <w:p w:rsidR="00C63CAA" w:rsidRDefault="007F61AC" w:rsidP="00DE507A">
      <w:pPr>
        <w:spacing w:after="0" w:line="240" w:lineRule="auto"/>
        <w:ind w:firstLine="709"/>
        <w:jc w:val="both"/>
        <w:rPr>
          <w:rFonts w:ascii="Times New Roman" w:eastAsia="Times New Roman" w:hAnsi="Times New Roman" w:cs="Times New Roman"/>
          <w:b/>
          <w:bCs/>
          <w:sz w:val="28"/>
          <w:szCs w:val="28"/>
        </w:rPr>
      </w:pPr>
      <w:r>
        <w:rPr>
          <w:rFonts w:ascii="Times New Roman" w:eastAsia="Times New Roman" w:hAnsi="Times New Roman" w:cs="Times New Roman"/>
          <w:b/>
          <w:bCs/>
          <w:noProof/>
          <w:sz w:val="28"/>
          <w:szCs w:val="28"/>
        </w:rPr>
        <w:drawing>
          <wp:anchor distT="0" distB="0" distL="114300" distR="114300" simplePos="0" relativeHeight="251644928" behindDoc="0" locked="0" layoutInCell="1" allowOverlap="1">
            <wp:simplePos x="0" y="0"/>
            <wp:positionH relativeFrom="column">
              <wp:posOffset>2553335</wp:posOffset>
            </wp:positionH>
            <wp:positionV relativeFrom="paragraph">
              <wp:posOffset>144145</wp:posOffset>
            </wp:positionV>
            <wp:extent cx="3613785" cy="2395855"/>
            <wp:effectExtent l="0" t="0" r="5715" b="4445"/>
            <wp:wrapSquare wrapText="bothSides"/>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86_44.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613785" cy="2395855"/>
                    </a:xfrm>
                    <a:prstGeom prst="rect">
                      <a:avLst/>
                    </a:prstGeom>
                  </pic:spPr>
                </pic:pic>
              </a:graphicData>
            </a:graphic>
          </wp:anchor>
        </w:drawing>
      </w:r>
      <w:r w:rsidR="002C72C7" w:rsidRPr="002C72C7">
        <w:rPr>
          <w:rFonts w:ascii="Times New Roman" w:eastAsia="Times New Roman" w:hAnsi="Times New Roman" w:cs="Times New Roman"/>
          <w:sz w:val="28"/>
          <w:szCs w:val="28"/>
        </w:rPr>
        <w:t>13 августа 1925 года упраздн</w:t>
      </w:r>
      <w:r w:rsidR="003E0B14">
        <w:rPr>
          <w:rFonts w:ascii="Times New Roman" w:eastAsia="Times New Roman" w:hAnsi="Times New Roman" w:cs="Times New Roman"/>
          <w:sz w:val="28"/>
          <w:szCs w:val="28"/>
        </w:rPr>
        <w:t>ил</w:t>
      </w:r>
      <w:r w:rsidR="002C72C7" w:rsidRPr="002C72C7">
        <w:rPr>
          <w:rFonts w:ascii="Times New Roman" w:eastAsia="Times New Roman" w:hAnsi="Times New Roman" w:cs="Times New Roman"/>
          <w:sz w:val="28"/>
          <w:szCs w:val="28"/>
        </w:rPr>
        <w:t>ся Татарский уезд. Вместо него образовался Татарский район с 83 населенными пунктами, объединенными 33 сельских Совета. В него входило 11258 домохозяев с общим числом жителей 54270 человек. Он был подчинен Барабинскому округу Сибирского края. Потом было проведено укрупнение районов, в состав Татарского района вошли целиком Усть-Таркский район, села Новопесчановского и Табулгинского сельских Советов Чистоозерного района. Но в 1964 году вернулись к прежним административно-территориальному делению, которые сохраняется до сих пор.</w:t>
      </w:r>
    </w:p>
    <w:p w:rsidR="00944B64" w:rsidRPr="0047606D" w:rsidRDefault="002C72C7" w:rsidP="00DE507A">
      <w:pPr>
        <w:pStyle w:val="2"/>
        <w:keepLines w:val="0"/>
        <w:widowControl w:val="0"/>
        <w:spacing w:before="0" w:line="240" w:lineRule="auto"/>
        <w:ind w:firstLine="709"/>
        <w:jc w:val="center"/>
        <w:rPr>
          <w:rStyle w:val="FontStyle22"/>
          <w:b w:val="0"/>
          <w:color w:val="auto"/>
          <w:sz w:val="28"/>
          <w:szCs w:val="28"/>
        </w:rPr>
      </w:pPr>
      <w:bookmarkStart w:id="13" w:name="_Toc33104766"/>
      <w:bookmarkStart w:id="14" w:name="_Toc37400676"/>
      <w:bookmarkStart w:id="15" w:name="_Toc162520120"/>
      <w:r w:rsidRPr="004D0CA7">
        <w:rPr>
          <w:rStyle w:val="FontStyle22"/>
          <w:color w:val="1F497D" w:themeColor="text2"/>
          <w:sz w:val="28"/>
          <w:szCs w:val="28"/>
        </w:rPr>
        <w:t>1.</w:t>
      </w:r>
      <w:r w:rsidR="00944B64" w:rsidRPr="004D0CA7">
        <w:rPr>
          <w:rStyle w:val="FontStyle22"/>
          <w:color w:val="1F497D" w:themeColor="text2"/>
          <w:sz w:val="28"/>
          <w:szCs w:val="28"/>
        </w:rPr>
        <w:t>3. Географическое положение и климат</w:t>
      </w:r>
      <w:bookmarkEnd w:id="13"/>
      <w:bookmarkEnd w:id="14"/>
      <w:bookmarkEnd w:id="15"/>
    </w:p>
    <w:p w:rsidR="00D46DFE" w:rsidRDefault="005C0EEF" w:rsidP="00DE507A">
      <w:pPr>
        <w:widowControl w:val="0"/>
        <w:spacing w:after="0" w:line="240" w:lineRule="auto"/>
        <w:ind w:firstLine="709"/>
        <w:jc w:val="both"/>
        <w:rPr>
          <w:rFonts w:ascii="Times New Roman" w:hAnsi="Times New Roman"/>
          <w:sz w:val="28"/>
          <w:szCs w:val="28"/>
        </w:rPr>
      </w:pPr>
      <w:r w:rsidRPr="0024681C">
        <w:rPr>
          <w:rFonts w:ascii="Times New Roman" w:hAnsi="Times New Roman" w:cs="Times New Roman"/>
          <w:noProof/>
          <w:sz w:val="28"/>
          <w:szCs w:val="28"/>
        </w:rPr>
        <w:drawing>
          <wp:anchor distT="0" distB="0" distL="114300" distR="114300" simplePos="0" relativeHeight="251638784" behindDoc="0" locked="0" layoutInCell="1" allowOverlap="1">
            <wp:simplePos x="0" y="0"/>
            <wp:positionH relativeFrom="column">
              <wp:posOffset>2528009</wp:posOffset>
            </wp:positionH>
            <wp:positionV relativeFrom="paragraph">
              <wp:posOffset>79670</wp:posOffset>
            </wp:positionV>
            <wp:extent cx="3540125" cy="4326890"/>
            <wp:effectExtent l="0" t="0" r="0" b="0"/>
            <wp:wrapSquare wrapText="bothSides"/>
            <wp:docPr id="19" name="Рисунок 2" descr="карта 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карта района"/>
                    <pic:cNvPicPr>
                      <a:picLocks noChangeAspect="1" noChangeArrowheads="1"/>
                    </pic:cNvPicPr>
                  </pic:nvPicPr>
                  <pic:blipFill rotWithShape="1">
                    <a:blip r:embed="rId14" cstate="print"/>
                    <a:srcRect l="1972" t="12040" r="1408" b="11539"/>
                    <a:stretch/>
                  </pic:blipFill>
                  <pic:spPr bwMode="auto">
                    <a:xfrm>
                      <a:off x="0" y="0"/>
                      <a:ext cx="3540125" cy="4326890"/>
                    </a:xfrm>
                    <a:prstGeom prst="rect">
                      <a:avLst/>
                    </a:prstGeom>
                    <a:noFill/>
                    <a:ln>
                      <a:noFill/>
                    </a:ln>
                    <a:extLst>
                      <a:ext uri="{53640926-AAD7-44D8-BBD7-CCE9431645EC}">
                        <a14:shadowObscured xmlns:a14="http://schemas.microsoft.com/office/drawing/2010/main"/>
                      </a:ext>
                    </a:extLst>
                  </pic:spPr>
                </pic:pic>
              </a:graphicData>
            </a:graphic>
          </wp:anchor>
        </w:drawing>
      </w:r>
      <w:r w:rsidR="00A665FA" w:rsidRPr="0024681C">
        <w:rPr>
          <w:rStyle w:val="FontStyle22"/>
          <w:sz w:val="28"/>
          <w:szCs w:val="28"/>
        </w:rPr>
        <w:t xml:space="preserve">Татарский район — самый западный в группе районов Центрально-Барабинской зоны Новосибирской области. </w:t>
      </w:r>
      <w:r w:rsidR="003D3544">
        <w:rPr>
          <w:rStyle w:val="FontStyle22"/>
          <w:sz w:val="28"/>
          <w:szCs w:val="28"/>
        </w:rPr>
        <w:t xml:space="preserve"> Граничит с Омской областью на западе, с Усть-Таркским районом на севере, </w:t>
      </w:r>
      <w:r w:rsidR="00A665FA" w:rsidRPr="0024681C">
        <w:rPr>
          <w:rStyle w:val="FontStyle22"/>
          <w:sz w:val="28"/>
          <w:szCs w:val="28"/>
        </w:rPr>
        <w:t>Чановским районом на востоке и Чистоозерным районе на юге.</w:t>
      </w:r>
      <w:r w:rsidR="00A665FA" w:rsidRPr="0024681C">
        <w:rPr>
          <w:rFonts w:ascii="Times New Roman" w:hAnsi="Times New Roman"/>
          <w:sz w:val="28"/>
          <w:szCs w:val="28"/>
        </w:rPr>
        <w:t xml:space="preserve"> Территория района составляет 5120 кв.км. Численность населения насчитывает </w:t>
      </w:r>
      <w:r w:rsidR="00BF3BF3">
        <w:rPr>
          <w:rFonts w:ascii="Times New Roman" w:hAnsi="Times New Roman"/>
          <w:sz w:val="28"/>
          <w:szCs w:val="28"/>
        </w:rPr>
        <w:t>36,64</w:t>
      </w:r>
      <w:r w:rsidR="00A665FA" w:rsidRPr="003769F0">
        <w:rPr>
          <w:rFonts w:ascii="Times New Roman" w:hAnsi="Times New Roman"/>
          <w:sz w:val="28"/>
          <w:szCs w:val="28"/>
        </w:rPr>
        <w:t xml:space="preserve"> тыс.</w:t>
      </w:r>
      <w:r w:rsidR="001F3F92">
        <w:rPr>
          <w:rFonts w:ascii="Times New Roman" w:hAnsi="Times New Roman"/>
          <w:sz w:val="28"/>
          <w:szCs w:val="28"/>
        </w:rPr>
        <w:t xml:space="preserve"> </w:t>
      </w:r>
      <w:r w:rsidR="00A665FA" w:rsidRPr="003769F0">
        <w:rPr>
          <w:rFonts w:ascii="Times New Roman" w:hAnsi="Times New Roman"/>
          <w:sz w:val="28"/>
          <w:szCs w:val="28"/>
        </w:rPr>
        <w:t>человек</w:t>
      </w:r>
      <w:r w:rsidR="00A665FA" w:rsidRPr="0024681C">
        <w:rPr>
          <w:rFonts w:ascii="Times New Roman" w:hAnsi="Times New Roman"/>
          <w:sz w:val="28"/>
          <w:szCs w:val="28"/>
        </w:rPr>
        <w:t xml:space="preserve">.  Административным </w:t>
      </w:r>
      <w:r w:rsidR="003D3544">
        <w:rPr>
          <w:rFonts w:ascii="Times New Roman" w:hAnsi="Times New Roman"/>
          <w:sz w:val="28"/>
          <w:szCs w:val="28"/>
        </w:rPr>
        <w:t xml:space="preserve">центром является город Татарск. Район представлен 63 населенными пунктами, </w:t>
      </w:r>
      <w:r w:rsidR="009A3061" w:rsidRPr="0024681C">
        <w:rPr>
          <w:rFonts w:ascii="Times New Roman" w:hAnsi="Times New Roman"/>
          <w:sz w:val="28"/>
          <w:szCs w:val="28"/>
        </w:rPr>
        <w:t xml:space="preserve">объединенными в 22 поселения. По территории района проходит магистраль Западно-Сибирской железной дороги, </w:t>
      </w:r>
      <w:r w:rsidR="0014571F" w:rsidRPr="0024681C">
        <w:rPr>
          <w:rFonts w:ascii="Times New Roman" w:hAnsi="Times New Roman"/>
          <w:sz w:val="28"/>
          <w:szCs w:val="28"/>
        </w:rPr>
        <w:t xml:space="preserve">а </w:t>
      </w:r>
      <w:r w:rsidR="009A3061" w:rsidRPr="0024681C">
        <w:rPr>
          <w:rFonts w:ascii="Times New Roman" w:hAnsi="Times New Roman"/>
          <w:sz w:val="28"/>
          <w:szCs w:val="28"/>
        </w:rPr>
        <w:t>также трасса «</w:t>
      </w:r>
      <w:r w:rsidR="00E97F07">
        <w:rPr>
          <w:rFonts w:ascii="Times New Roman" w:hAnsi="Times New Roman"/>
          <w:sz w:val="28"/>
          <w:szCs w:val="28"/>
        </w:rPr>
        <w:t>Иртыш</w:t>
      </w:r>
      <w:r w:rsidR="009A3061" w:rsidRPr="0024681C">
        <w:rPr>
          <w:rFonts w:ascii="Times New Roman" w:hAnsi="Times New Roman"/>
          <w:sz w:val="28"/>
          <w:szCs w:val="28"/>
        </w:rPr>
        <w:t>» федерального значения.</w:t>
      </w:r>
    </w:p>
    <w:p w:rsidR="00816260" w:rsidRPr="008107C0" w:rsidRDefault="00816260" w:rsidP="00630929">
      <w:pPr>
        <w:widowControl w:val="0"/>
        <w:spacing w:before="240" w:after="0" w:line="240" w:lineRule="auto"/>
        <w:ind w:firstLine="709"/>
        <w:jc w:val="center"/>
        <w:rPr>
          <w:rFonts w:ascii="Times New Roman" w:hAnsi="Times New Roman"/>
          <w:b/>
          <w:sz w:val="28"/>
          <w:szCs w:val="28"/>
        </w:rPr>
      </w:pPr>
      <w:r w:rsidRPr="008107C0">
        <w:rPr>
          <w:rFonts w:ascii="Times New Roman" w:hAnsi="Times New Roman"/>
          <w:b/>
          <w:sz w:val="28"/>
          <w:szCs w:val="28"/>
        </w:rPr>
        <w:t>Площадь муниципальных образовани</w:t>
      </w:r>
      <w:r w:rsidR="008107C0" w:rsidRPr="008107C0">
        <w:rPr>
          <w:rFonts w:ascii="Times New Roman" w:hAnsi="Times New Roman"/>
          <w:b/>
          <w:sz w:val="28"/>
          <w:szCs w:val="28"/>
        </w:rPr>
        <w:t>й</w:t>
      </w:r>
    </w:p>
    <w:tbl>
      <w:tblPr>
        <w:tblpPr w:leftFromText="180" w:rightFromText="180" w:vertAnchor="text" w:horzAnchor="margin" w:tblpX="10" w:tblpY="226"/>
        <w:tblW w:w="9644" w:type="dxa"/>
        <w:tblBorders>
          <w:top w:val="single" w:sz="4" w:space="0" w:color="17365D" w:themeColor="text2" w:themeShade="BF"/>
          <w:left w:val="single" w:sz="4" w:space="0" w:color="17365D" w:themeColor="text2" w:themeShade="BF"/>
          <w:bottom w:val="single" w:sz="4" w:space="0" w:color="17365D" w:themeColor="text2" w:themeShade="BF"/>
          <w:right w:val="single" w:sz="4" w:space="0" w:color="17365D" w:themeColor="text2" w:themeShade="BF"/>
          <w:insideH w:val="single" w:sz="4" w:space="0" w:color="17365D" w:themeColor="text2" w:themeShade="BF"/>
          <w:insideV w:val="single" w:sz="4" w:space="0" w:color="17365D" w:themeColor="text2" w:themeShade="BF"/>
        </w:tblBorders>
        <w:tblLayout w:type="fixed"/>
        <w:tblCellMar>
          <w:left w:w="57" w:type="dxa"/>
          <w:right w:w="57" w:type="dxa"/>
        </w:tblCellMar>
        <w:tblLook w:val="04A0" w:firstRow="1" w:lastRow="0" w:firstColumn="1" w:lastColumn="0" w:noHBand="0" w:noVBand="1"/>
      </w:tblPr>
      <w:tblGrid>
        <w:gridCol w:w="4814"/>
        <w:gridCol w:w="4830"/>
      </w:tblGrid>
      <w:tr w:rsidR="001D6F73" w:rsidRPr="00443788" w:rsidTr="00206B3C">
        <w:trPr>
          <w:cantSplit/>
          <w:trHeight w:val="517"/>
          <w:tblHeader/>
        </w:trPr>
        <w:tc>
          <w:tcPr>
            <w:tcW w:w="2496" w:type="pct"/>
            <w:vMerge w:val="restart"/>
            <w:shd w:val="clear" w:color="auto" w:fill="365F91" w:themeFill="accent1" w:themeFillShade="BF"/>
            <w:tcMar>
              <w:top w:w="0" w:type="dxa"/>
              <w:left w:w="0" w:type="dxa"/>
              <w:bottom w:w="0" w:type="dxa"/>
              <w:right w:w="0" w:type="dxa"/>
            </w:tcMar>
            <w:vAlign w:val="center"/>
            <w:hideMark/>
          </w:tcPr>
          <w:p w:rsidR="001D6F73" w:rsidRPr="001D6F73" w:rsidRDefault="005A5D9B" w:rsidP="005C0EEF">
            <w:pPr>
              <w:spacing w:after="0"/>
              <w:jc w:val="center"/>
              <w:rPr>
                <w:rFonts w:ascii="Times New Roman" w:hAnsi="Times New Roman" w:cs="Times New Roman"/>
                <w:b/>
                <w:color w:val="FFFFFF" w:themeColor="background1"/>
                <w:sz w:val="24"/>
                <w:szCs w:val="24"/>
              </w:rPr>
            </w:pPr>
            <w:r w:rsidRPr="005A5D9B">
              <w:rPr>
                <w:rFonts w:ascii="Times New Roman" w:hAnsi="Times New Roman" w:cs="Times New Roman"/>
                <w:b/>
                <w:color w:val="FFFFFF" w:themeColor="background1"/>
                <w:sz w:val="24"/>
                <w:szCs w:val="24"/>
              </w:rPr>
              <w:t>Наименование муниципального образования, населенного пункта</w:t>
            </w:r>
          </w:p>
        </w:tc>
        <w:tc>
          <w:tcPr>
            <w:tcW w:w="2504" w:type="pct"/>
            <w:vMerge w:val="restart"/>
            <w:shd w:val="clear" w:color="auto" w:fill="365F91" w:themeFill="accent1" w:themeFillShade="BF"/>
            <w:tcMar>
              <w:top w:w="0" w:type="dxa"/>
              <w:left w:w="0" w:type="dxa"/>
              <w:bottom w:w="0" w:type="dxa"/>
              <w:right w:w="0" w:type="dxa"/>
            </w:tcMar>
            <w:vAlign w:val="center"/>
          </w:tcPr>
          <w:p w:rsidR="001D6F73" w:rsidRPr="001D6F73" w:rsidRDefault="001D6F73" w:rsidP="005C0EEF">
            <w:pPr>
              <w:spacing w:after="0"/>
              <w:jc w:val="center"/>
              <w:rPr>
                <w:rFonts w:ascii="Times New Roman" w:hAnsi="Times New Roman" w:cs="Times New Roman"/>
                <w:b/>
                <w:color w:val="FFFFFF" w:themeColor="background1"/>
                <w:sz w:val="24"/>
                <w:szCs w:val="24"/>
              </w:rPr>
            </w:pPr>
            <w:r w:rsidRPr="001D6F73">
              <w:rPr>
                <w:rFonts w:ascii="Times New Roman" w:hAnsi="Times New Roman" w:cs="Times New Roman"/>
                <w:b/>
                <w:color w:val="FFFFFF" w:themeColor="background1"/>
                <w:sz w:val="24"/>
                <w:szCs w:val="24"/>
              </w:rPr>
              <w:t xml:space="preserve">Площадь,  </w:t>
            </w:r>
            <w:r w:rsidR="005A5D9B">
              <w:rPr>
                <w:rFonts w:ascii="Times New Roman" w:hAnsi="Times New Roman" w:cs="Times New Roman"/>
                <w:b/>
                <w:color w:val="FFFFFF" w:themeColor="background1"/>
                <w:sz w:val="24"/>
                <w:szCs w:val="24"/>
              </w:rPr>
              <w:t>кв. км.</w:t>
            </w:r>
          </w:p>
        </w:tc>
      </w:tr>
      <w:tr w:rsidR="001D6F73" w:rsidRPr="00443788" w:rsidTr="00206B3C">
        <w:trPr>
          <w:cantSplit/>
          <w:trHeight w:val="370"/>
          <w:tblHeader/>
        </w:trPr>
        <w:tc>
          <w:tcPr>
            <w:tcW w:w="2496" w:type="pct"/>
            <w:vMerge/>
            <w:shd w:val="clear" w:color="auto" w:fill="365F91" w:themeFill="accent1" w:themeFillShade="BF"/>
            <w:vAlign w:val="center"/>
            <w:hideMark/>
          </w:tcPr>
          <w:p w:rsidR="001D6F73" w:rsidRPr="00443788" w:rsidRDefault="001D6F73" w:rsidP="005C0EEF">
            <w:pPr>
              <w:widowControl w:val="0"/>
              <w:spacing w:after="0"/>
              <w:rPr>
                <w:rFonts w:ascii="Times New Roman" w:hAnsi="Times New Roman" w:cs="Times New Roman"/>
                <w:b/>
                <w:sz w:val="28"/>
                <w:szCs w:val="28"/>
              </w:rPr>
            </w:pPr>
          </w:p>
        </w:tc>
        <w:tc>
          <w:tcPr>
            <w:tcW w:w="2504" w:type="pct"/>
            <w:vMerge/>
            <w:shd w:val="clear" w:color="auto" w:fill="365F91" w:themeFill="accent1" w:themeFillShade="BF"/>
            <w:vAlign w:val="center"/>
            <w:hideMark/>
          </w:tcPr>
          <w:p w:rsidR="001D6F73" w:rsidRPr="00443788" w:rsidRDefault="001D6F73" w:rsidP="005C0EEF">
            <w:pPr>
              <w:widowControl w:val="0"/>
              <w:spacing w:after="0"/>
              <w:rPr>
                <w:rFonts w:ascii="Times New Roman" w:hAnsi="Times New Roman" w:cs="Times New Roman"/>
                <w:b/>
                <w:sz w:val="28"/>
                <w:szCs w:val="28"/>
              </w:rPr>
            </w:pP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Дмитриевское</w:t>
            </w:r>
            <w:r>
              <w:rPr>
                <w:rFonts w:ascii="Times New Roman" w:hAnsi="Times New Roman" w:cs="Times New Roman"/>
                <w:sz w:val="24"/>
                <w:szCs w:val="24"/>
              </w:rPr>
              <w:t xml:space="preserve"> МО</w:t>
            </w:r>
          </w:p>
        </w:tc>
        <w:tc>
          <w:tcPr>
            <w:tcW w:w="2504" w:type="pct"/>
            <w:vAlign w:val="center"/>
          </w:tcPr>
          <w:p w:rsidR="001D6F73" w:rsidRPr="005A5D9B" w:rsidRDefault="001D6F73" w:rsidP="005C0EEF">
            <w:pPr>
              <w:spacing w:after="0"/>
              <w:jc w:val="center"/>
              <w:rPr>
                <w:rFonts w:ascii="Times New Roman" w:hAnsi="Times New Roman" w:cs="Times New Roman"/>
                <w:color w:val="000000"/>
                <w:sz w:val="24"/>
                <w:szCs w:val="24"/>
              </w:rPr>
            </w:pPr>
            <w:r w:rsidRPr="005A5D9B">
              <w:rPr>
                <w:rFonts w:ascii="Times New Roman" w:hAnsi="Times New Roman" w:cs="Times New Roman"/>
                <w:color w:val="000000"/>
                <w:sz w:val="24"/>
                <w:szCs w:val="24"/>
              </w:rPr>
              <w:t>231,34</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Зубовское</w:t>
            </w:r>
            <w:r>
              <w:rPr>
                <w:rFonts w:ascii="Times New Roman" w:hAnsi="Times New Roman" w:cs="Times New Roman"/>
                <w:sz w:val="24"/>
                <w:szCs w:val="24"/>
              </w:rPr>
              <w:t xml:space="preserve"> МО</w:t>
            </w:r>
          </w:p>
        </w:tc>
        <w:tc>
          <w:tcPr>
            <w:tcW w:w="2504" w:type="pct"/>
            <w:vAlign w:val="center"/>
          </w:tcPr>
          <w:p w:rsidR="001D6F73" w:rsidRPr="005A5D9B" w:rsidRDefault="001D6F73" w:rsidP="005C0EEF">
            <w:pPr>
              <w:spacing w:after="0"/>
              <w:jc w:val="center"/>
              <w:rPr>
                <w:rFonts w:ascii="Times New Roman" w:hAnsi="Times New Roman" w:cs="Times New Roman"/>
                <w:color w:val="000000"/>
                <w:sz w:val="24"/>
                <w:szCs w:val="24"/>
              </w:rPr>
            </w:pPr>
            <w:r w:rsidRPr="005A5D9B">
              <w:rPr>
                <w:rFonts w:ascii="Times New Roman" w:hAnsi="Times New Roman" w:cs="Times New Roman"/>
                <w:color w:val="000000"/>
                <w:sz w:val="24"/>
                <w:szCs w:val="24"/>
              </w:rPr>
              <w:t>136,04</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Казаткульское</w:t>
            </w:r>
            <w:r>
              <w:rPr>
                <w:rFonts w:ascii="Times New Roman" w:hAnsi="Times New Roman" w:cs="Times New Roman"/>
                <w:sz w:val="24"/>
                <w:szCs w:val="24"/>
              </w:rPr>
              <w:t xml:space="preserve"> МО</w:t>
            </w:r>
          </w:p>
        </w:tc>
        <w:tc>
          <w:tcPr>
            <w:tcW w:w="2504" w:type="pct"/>
            <w:vAlign w:val="center"/>
          </w:tcPr>
          <w:p w:rsidR="001D6F73" w:rsidRPr="008453FE" w:rsidRDefault="001D6F73" w:rsidP="005C0EEF">
            <w:pPr>
              <w:spacing w:after="0"/>
              <w:jc w:val="center"/>
              <w:rPr>
                <w:rFonts w:ascii="Times New Roman" w:hAnsi="Times New Roman" w:cs="Times New Roman"/>
                <w:color w:val="FF0000"/>
                <w:sz w:val="24"/>
                <w:szCs w:val="24"/>
              </w:rPr>
            </w:pPr>
            <w:r w:rsidRPr="008453FE">
              <w:rPr>
                <w:rFonts w:ascii="Times New Roman" w:hAnsi="Times New Roman" w:cs="Times New Roman"/>
                <w:sz w:val="24"/>
                <w:szCs w:val="24"/>
              </w:rPr>
              <w:t>441,61</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8453FE" w:rsidP="005C0EEF">
            <w:pPr>
              <w:widowControl w:val="0"/>
              <w:spacing w:after="0"/>
              <w:jc w:val="center"/>
              <w:rPr>
                <w:rFonts w:ascii="Times New Roman" w:hAnsi="Times New Roman" w:cs="Times New Roman"/>
                <w:sz w:val="24"/>
                <w:szCs w:val="24"/>
              </w:rPr>
            </w:pPr>
            <w:r>
              <w:rPr>
                <w:rFonts w:ascii="Times New Roman" w:hAnsi="Times New Roman" w:cs="Times New Roman"/>
                <w:sz w:val="24"/>
                <w:szCs w:val="24"/>
              </w:rPr>
              <w:t>Казач</w:t>
            </w:r>
            <w:r w:rsidR="001D6F73" w:rsidRPr="00443788">
              <w:rPr>
                <w:rFonts w:ascii="Times New Roman" w:hAnsi="Times New Roman" w:cs="Times New Roman"/>
                <w:sz w:val="24"/>
                <w:szCs w:val="24"/>
              </w:rPr>
              <w:t>емысское</w:t>
            </w:r>
            <w:r w:rsidR="001D6F73">
              <w:rPr>
                <w:rFonts w:ascii="Times New Roman" w:hAnsi="Times New Roman" w:cs="Times New Roman"/>
                <w:sz w:val="24"/>
                <w:szCs w:val="24"/>
              </w:rPr>
              <w:t xml:space="preserve"> МО</w:t>
            </w:r>
          </w:p>
        </w:tc>
        <w:tc>
          <w:tcPr>
            <w:tcW w:w="2504" w:type="pct"/>
            <w:vAlign w:val="center"/>
          </w:tcPr>
          <w:p w:rsidR="001D6F73" w:rsidRPr="008453FE" w:rsidRDefault="001D6F73" w:rsidP="005C0EEF">
            <w:pPr>
              <w:spacing w:after="0"/>
              <w:jc w:val="center"/>
              <w:rPr>
                <w:rFonts w:ascii="Times New Roman" w:hAnsi="Times New Roman" w:cs="Times New Roman"/>
                <w:color w:val="FF0000"/>
                <w:sz w:val="24"/>
                <w:szCs w:val="24"/>
              </w:rPr>
            </w:pPr>
            <w:r w:rsidRPr="008453FE">
              <w:rPr>
                <w:rFonts w:ascii="Times New Roman" w:hAnsi="Times New Roman" w:cs="Times New Roman"/>
                <w:sz w:val="24"/>
                <w:szCs w:val="24"/>
              </w:rPr>
              <w:t>148,47</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Киевское</w:t>
            </w:r>
            <w:r>
              <w:rPr>
                <w:rFonts w:ascii="Times New Roman" w:hAnsi="Times New Roman" w:cs="Times New Roman"/>
                <w:sz w:val="24"/>
                <w:szCs w:val="24"/>
              </w:rPr>
              <w:t xml:space="preserve"> МО</w:t>
            </w:r>
          </w:p>
        </w:tc>
        <w:tc>
          <w:tcPr>
            <w:tcW w:w="2504" w:type="pct"/>
            <w:vAlign w:val="center"/>
          </w:tcPr>
          <w:p w:rsidR="001D6F73" w:rsidRPr="008453FE" w:rsidRDefault="001D6F73" w:rsidP="005C0EEF">
            <w:pPr>
              <w:spacing w:after="0"/>
              <w:jc w:val="center"/>
              <w:rPr>
                <w:rFonts w:ascii="Times New Roman" w:hAnsi="Times New Roman" w:cs="Times New Roman"/>
                <w:color w:val="FF0000"/>
                <w:sz w:val="24"/>
                <w:szCs w:val="24"/>
              </w:rPr>
            </w:pPr>
            <w:r w:rsidRPr="008453FE">
              <w:rPr>
                <w:rFonts w:ascii="Times New Roman" w:hAnsi="Times New Roman" w:cs="Times New Roman"/>
                <w:sz w:val="24"/>
                <w:szCs w:val="24"/>
              </w:rPr>
              <w:t>170,68</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Козловское</w:t>
            </w:r>
            <w:r>
              <w:rPr>
                <w:rFonts w:ascii="Times New Roman" w:hAnsi="Times New Roman" w:cs="Times New Roman"/>
                <w:sz w:val="24"/>
                <w:szCs w:val="24"/>
              </w:rPr>
              <w:t xml:space="preserve"> МО</w:t>
            </w:r>
          </w:p>
        </w:tc>
        <w:tc>
          <w:tcPr>
            <w:tcW w:w="2504" w:type="pct"/>
            <w:vAlign w:val="center"/>
          </w:tcPr>
          <w:p w:rsidR="001D6F73" w:rsidRPr="008453FE" w:rsidRDefault="001D6F73" w:rsidP="005C0EEF">
            <w:pPr>
              <w:spacing w:after="0"/>
              <w:jc w:val="center"/>
              <w:rPr>
                <w:rFonts w:ascii="Times New Roman" w:hAnsi="Times New Roman" w:cs="Times New Roman"/>
                <w:color w:val="FF0000"/>
                <w:sz w:val="24"/>
                <w:szCs w:val="24"/>
              </w:rPr>
            </w:pPr>
            <w:r w:rsidRPr="00CB5F4F">
              <w:rPr>
                <w:rFonts w:ascii="Times New Roman" w:hAnsi="Times New Roman" w:cs="Times New Roman"/>
                <w:sz w:val="24"/>
                <w:szCs w:val="24"/>
              </w:rPr>
              <w:t>246,63</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Константиновское</w:t>
            </w:r>
            <w:r>
              <w:rPr>
                <w:rFonts w:ascii="Times New Roman" w:hAnsi="Times New Roman" w:cs="Times New Roman"/>
                <w:sz w:val="24"/>
                <w:szCs w:val="24"/>
              </w:rPr>
              <w:t xml:space="preserve"> МО</w:t>
            </w:r>
          </w:p>
        </w:tc>
        <w:tc>
          <w:tcPr>
            <w:tcW w:w="2504" w:type="pct"/>
            <w:vAlign w:val="center"/>
          </w:tcPr>
          <w:p w:rsidR="001D6F73" w:rsidRPr="008453FE" w:rsidRDefault="001D6F73" w:rsidP="005C0EEF">
            <w:pPr>
              <w:spacing w:after="0"/>
              <w:jc w:val="center"/>
              <w:rPr>
                <w:rFonts w:ascii="Times New Roman" w:hAnsi="Times New Roman" w:cs="Times New Roman"/>
                <w:color w:val="FF0000"/>
                <w:sz w:val="24"/>
                <w:szCs w:val="24"/>
              </w:rPr>
            </w:pPr>
            <w:r w:rsidRPr="00C94068">
              <w:rPr>
                <w:rFonts w:ascii="Times New Roman" w:hAnsi="Times New Roman" w:cs="Times New Roman"/>
                <w:sz w:val="24"/>
                <w:szCs w:val="24"/>
              </w:rPr>
              <w:t>199,51</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Кочневское</w:t>
            </w:r>
            <w:r>
              <w:rPr>
                <w:rFonts w:ascii="Times New Roman" w:hAnsi="Times New Roman" w:cs="Times New Roman"/>
                <w:sz w:val="24"/>
                <w:szCs w:val="24"/>
              </w:rPr>
              <w:t xml:space="preserve"> МО</w:t>
            </w:r>
          </w:p>
        </w:tc>
        <w:tc>
          <w:tcPr>
            <w:tcW w:w="2504" w:type="pct"/>
            <w:vAlign w:val="center"/>
          </w:tcPr>
          <w:p w:rsidR="001D6F73" w:rsidRPr="008453FE" w:rsidRDefault="00CB5F4F" w:rsidP="005C0EEF">
            <w:pPr>
              <w:spacing w:after="0"/>
              <w:jc w:val="center"/>
              <w:rPr>
                <w:rFonts w:ascii="Times New Roman" w:hAnsi="Times New Roman" w:cs="Times New Roman"/>
                <w:color w:val="FF0000"/>
                <w:sz w:val="24"/>
                <w:szCs w:val="24"/>
              </w:rPr>
            </w:pPr>
            <w:r w:rsidRPr="00CB5F4F">
              <w:rPr>
                <w:rFonts w:ascii="Times New Roman" w:hAnsi="Times New Roman" w:cs="Times New Roman"/>
                <w:sz w:val="24"/>
                <w:szCs w:val="24"/>
              </w:rPr>
              <w:t>185,79</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Красноярское</w:t>
            </w:r>
            <w:r>
              <w:rPr>
                <w:rFonts w:ascii="Times New Roman" w:hAnsi="Times New Roman" w:cs="Times New Roman"/>
                <w:sz w:val="24"/>
                <w:szCs w:val="24"/>
              </w:rPr>
              <w:t xml:space="preserve"> МО</w:t>
            </w:r>
          </w:p>
        </w:tc>
        <w:tc>
          <w:tcPr>
            <w:tcW w:w="2504" w:type="pct"/>
            <w:vAlign w:val="center"/>
          </w:tcPr>
          <w:p w:rsidR="001D6F73" w:rsidRPr="008453FE" w:rsidRDefault="001D6F73" w:rsidP="005C0EEF">
            <w:pPr>
              <w:spacing w:after="0"/>
              <w:jc w:val="center"/>
              <w:rPr>
                <w:rFonts w:ascii="Times New Roman" w:hAnsi="Times New Roman" w:cs="Times New Roman"/>
                <w:color w:val="FF0000"/>
                <w:sz w:val="24"/>
                <w:szCs w:val="24"/>
              </w:rPr>
            </w:pPr>
            <w:r w:rsidRPr="00CB5F4F">
              <w:rPr>
                <w:rFonts w:ascii="Times New Roman" w:hAnsi="Times New Roman" w:cs="Times New Roman"/>
                <w:sz w:val="24"/>
                <w:szCs w:val="24"/>
              </w:rPr>
              <w:t>151,50</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Лопатинское</w:t>
            </w:r>
            <w:r>
              <w:rPr>
                <w:rFonts w:ascii="Times New Roman" w:hAnsi="Times New Roman" w:cs="Times New Roman"/>
                <w:sz w:val="24"/>
                <w:szCs w:val="24"/>
              </w:rPr>
              <w:t xml:space="preserve"> МО</w:t>
            </w:r>
          </w:p>
        </w:tc>
        <w:tc>
          <w:tcPr>
            <w:tcW w:w="2504" w:type="pct"/>
            <w:vAlign w:val="center"/>
          </w:tcPr>
          <w:p w:rsidR="001D6F73" w:rsidRPr="008453FE" w:rsidRDefault="005A5D9B" w:rsidP="005C0EEF">
            <w:pPr>
              <w:spacing w:after="0"/>
              <w:jc w:val="center"/>
              <w:rPr>
                <w:rFonts w:ascii="Times New Roman" w:hAnsi="Times New Roman" w:cs="Times New Roman"/>
                <w:color w:val="FF0000"/>
                <w:sz w:val="24"/>
                <w:szCs w:val="24"/>
              </w:rPr>
            </w:pPr>
            <w:r w:rsidRPr="00691D95">
              <w:rPr>
                <w:rFonts w:ascii="Times New Roman" w:hAnsi="Times New Roman" w:cs="Times New Roman"/>
                <w:sz w:val="24"/>
                <w:szCs w:val="24"/>
              </w:rPr>
              <w:t>247,30</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Неудачинское</w:t>
            </w:r>
            <w:r>
              <w:rPr>
                <w:rFonts w:ascii="Times New Roman" w:hAnsi="Times New Roman" w:cs="Times New Roman"/>
                <w:sz w:val="24"/>
                <w:szCs w:val="24"/>
              </w:rPr>
              <w:t xml:space="preserve"> МО</w:t>
            </w:r>
          </w:p>
        </w:tc>
        <w:tc>
          <w:tcPr>
            <w:tcW w:w="2504" w:type="pct"/>
            <w:vAlign w:val="center"/>
          </w:tcPr>
          <w:p w:rsidR="001D6F73" w:rsidRPr="008453FE" w:rsidRDefault="005A5D9B" w:rsidP="005C0EEF">
            <w:pPr>
              <w:spacing w:after="0"/>
              <w:jc w:val="center"/>
              <w:rPr>
                <w:rFonts w:ascii="Times New Roman" w:hAnsi="Times New Roman" w:cs="Times New Roman"/>
                <w:color w:val="FF0000"/>
                <w:sz w:val="24"/>
                <w:szCs w:val="24"/>
              </w:rPr>
            </w:pPr>
            <w:r w:rsidRPr="00691D95">
              <w:rPr>
                <w:rFonts w:ascii="Times New Roman" w:hAnsi="Times New Roman" w:cs="Times New Roman"/>
                <w:sz w:val="24"/>
                <w:szCs w:val="24"/>
              </w:rPr>
              <w:t>75,75</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Николаевское</w:t>
            </w:r>
            <w:r>
              <w:rPr>
                <w:rFonts w:ascii="Times New Roman" w:hAnsi="Times New Roman" w:cs="Times New Roman"/>
                <w:sz w:val="24"/>
                <w:szCs w:val="24"/>
              </w:rPr>
              <w:t xml:space="preserve"> МО</w:t>
            </w:r>
          </w:p>
        </w:tc>
        <w:tc>
          <w:tcPr>
            <w:tcW w:w="2504" w:type="pct"/>
            <w:vAlign w:val="center"/>
          </w:tcPr>
          <w:p w:rsidR="001D6F73" w:rsidRPr="008453FE" w:rsidRDefault="005A5D9B" w:rsidP="005C0EEF">
            <w:pPr>
              <w:spacing w:after="0"/>
              <w:jc w:val="center"/>
              <w:rPr>
                <w:rFonts w:ascii="Times New Roman" w:hAnsi="Times New Roman" w:cs="Times New Roman"/>
                <w:color w:val="FF0000"/>
                <w:sz w:val="24"/>
                <w:szCs w:val="24"/>
              </w:rPr>
            </w:pPr>
            <w:r w:rsidRPr="006E3274">
              <w:rPr>
                <w:rFonts w:ascii="Times New Roman" w:hAnsi="Times New Roman" w:cs="Times New Roman"/>
                <w:sz w:val="24"/>
                <w:szCs w:val="24"/>
              </w:rPr>
              <w:t>242,14</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Никулинское</w:t>
            </w:r>
            <w:r>
              <w:rPr>
                <w:rFonts w:ascii="Times New Roman" w:hAnsi="Times New Roman" w:cs="Times New Roman"/>
                <w:sz w:val="24"/>
                <w:szCs w:val="24"/>
              </w:rPr>
              <w:t xml:space="preserve"> МО</w:t>
            </w:r>
          </w:p>
        </w:tc>
        <w:tc>
          <w:tcPr>
            <w:tcW w:w="2504" w:type="pct"/>
            <w:vAlign w:val="center"/>
          </w:tcPr>
          <w:p w:rsidR="001D6F73" w:rsidRPr="008453FE" w:rsidRDefault="005A5D9B" w:rsidP="005C0EEF">
            <w:pPr>
              <w:spacing w:after="0"/>
              <w:jc w:val="center"/>
              <w:rPr>
                <w:rFonts w:ascii="Times New Roman" w:hAnsi="Times New Roman" w:cs="Times New Roman"/>
                <w:color w:val="FF0000"/>
                <w:sz w:val="24"/>
                <w:szCs w:val="24"/>
              </w:rPr>
            </w:pPr>
            <w:r w:rsidRPr="00C25015">
              <w:rPr>
                <w:rFonts w:ascii="Times New Roman" w:hAnsi="Times New Roman" w:cs="Times New Roman"/>
                <w:sz w:val="24"/>
                <w:szCs w:val="24"/>
              </w:rPr>
              <w:t>318,92</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Новомихайловское</w:t>
            </w:r>
            <w:r>
              <w:rPr>
                <w:rFonts w:ascii="Times New Roman" w:hAnsi="Times New Roman" w:cs="Times New Roman"/>
                <w:sz w:val="24"/>
                <w:szCs w:val="24"/>
              </w:rPr>
              <w:t xml:space="preserve"> МО</w:t>
            </w:r>
          </w:p>
        </w:tc>
        <w:tc>
          <w:tcPr>
            <w:tcW w:w="2504" w:type="pct"/>
            <w:vAlign w:val="center"/>
          </w:tcPr>
          <w:p w:rsidR="001D6F73" w:rsidRPr="008453FE" w:rsidRDefault="005A5D9B" w:rsidP="005C0EEF">
            <w:pPr>
              <w:spacing w:after="0"/>
              <w:jc w:val="center"/>
              <w:rPr>
                <w:rFonts w:ascii="Times New Roman" w:hAnsi="Times New Roman" w:cs="Times New Roman"/>
                <w:color w:val="FF0000"/>
                <w:sz w:val="24"/>
                <w:szCs w:val="24"/>
              </w:rPr>
            </w:pPr>
            <w:r w:rsidRPr="00BC332E">
              <w:rPr>
                <w:rFonts w:ascii="Times New Roman" w:hAnsi="Times New Roman" w:cs="Times New Roman"/>
                <w:sz w:val="24"/>
                <w:szCs w:val="24"/>
              </w:rPr>
              <w:t>237,99</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Новопервомайское</w:t>
            </w:r>
            <w:r>
              <w:rPr>
                <w:rFonts w:ascii="Times New Roman" w:hAnsi="Times New Roman" w:cs="Times New Roman"/>
                <w:sz w:val="24"/>
                <w:szCs w:val="24"/>
              </w:rPr>
              <w:t xml:space="preserve"> МО</w:t>
            </w:r>
          </w:p>
        </w:tc>
        <w:tc>
          <w:tcPr>
            <w:tcW w:w="2504" w:type="pct"/>
            <w:vAlign w:val="center"/>
          </w:tcPr>
          <w:p w:rsidR="001D6F73" w:rsidRPr="008453FE" w:rsidRDefault="005A5D9B" w:rsidP="005C0EEF">
            <w:pPr>
              <w:spacing w:after="0"/>
              <w:jc w:val="center"/>
              <w:rPr>
                <w:rFonts w:ascii="Times New Roman" w:hAnsi="Times New Roman" w:cs="Times New Roman"/>
                <w:color w:val="FF0000"/>
                <w:sz w:val="24"/>
                <w:szCs w:val="24"/>
              </w:rPr>
            </w:pPr>
            <w:r w:rsidRPr="00BC332E">
              <w:rPr>
                <w:rFonts w:ascii="Times New Roman" w:hAnsi="Times New Roman" w:cs="Times New Roman"/>
                <w:sz w:val="24"/>
                <w:szCs w:val="24"/>
              </w:rPr>
              <w:t>247,06</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Новопокровское</w:t>
            </w:r>
            <w:r>
              <w:rPr>
                <w:rFonts w:ascii="Times New Roman" w:hAnsi="Times New Roman" w:cs="Times New Roman"/>
                <w:sz w:val="24"/>
                <w:szCs w:val="24"/>
              </w:rPr>
              <w:t xml:space="preserve"> МО</w:t>
            </w:r>
          </w:p>
        </w:tc>
        <w:tc>
          <w:tcPr>
            <w:tcW w:w="2504" w:type="pct"/>
            <w:vAlign w:val="center"/>
          </w:tcPr>
          <w:p w:rsidR="001D6F73" w:rsidRPr="008453FE" w:rsidRDefault="005A5D9B" w:rsidP="005C0EEF">
            <w:pPr>
              <w:spacing w:after="0"/>
              <w:jc w:val="center"/>
              <w:rPr>
                <w:rFonts w:ascii="Times New Roman" w:hAnsi="Times New Roman" w:cs="Times New Roman"/>
                <w:color w:val="FF0000"/>
                <w:sz w:val="24"/>
                <w:szCs w:val="24"/>
              </w:rPr>
            </w:pPr>
            <w:r w:rsidRPr="00BC332E">
              <w:rPr>
                <w:rFonts w:ascii="Times New Roman" w:hAnsi="Times New Roman" w:cs="Times New Roman"/>
                <w:sz w:val="24"/>
                <w:szCs w:val="24"/>
              </w:rPr>
              <w:t>252,71</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Новотроицкое</w:t>
            </w:r>
            <w:r>
              <w:rPr>
                <w:rFonts w:ascii="Times New Roman" w:hAnsi="Times New Roman" w:cs="Times New Roman"/>
                <w:sz w:val="24"/>
                <w:szCs w:val="24"/>
              </w:rPr>
              <w:t xml:space="preserve"> МО</w:t>
            </w:r>
          </w:p>
        </w:tc>
        <w:tc>
          <w:tcPr>
            <w:tcW w:w="2504" w:type="pct"/>
            <w:vAlign w:val="center"/>
          </w:tcPr>
          <w:p w:rsidR="001D6F73" w:rsidRPr="008453FE" w:rsidRDefault="005A5D9B" w:rsidP="005C0EEF">
            <w:pPr>
              <w:spacing w:after="0"/>
              <w:jc w:val="center"/>
              <w:rPr>
                <w:rFonts w:ascii="Times New Roman" w:hAnsi="Times New Roman" w:cs="Times New Roman"/>
                <w:color w:val="FF0000"/>
                <w:sz w:val="24"/>
                <w:szCs w:val="24"/>
              </w:rPr>
            </w:pPr>
            <w:r w:rsidRPr="00BC332E">
              <w:rPr>
                <w:rFonts w:ascii="Times New Roman" w:hAnsi="Times New Roman" w:cs="Times New Roman"/>
                <w:sz w:val="24"/>
                <w:szCs w:val="24"/>
              </w:rPr>
              <w:t>329,23</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Орловское</w:t>
            </w:r>
            <w:r>
              <w:rPr>
                <w:rFonts w:ascii="Times New Roman" w:hAnsi="Times New Roman" w:cs="Times New Roman"/>
                <w:sz w:val="24"/>
                <w:szCs w:val="24"/>
              </w:rPr>
              <w:t xml:space="preserve"> МО</w:t>
            </w:r>
          </w:p>
        </w:tc>
        <w:tc>
          <w:tcPr>
            <w:tcW w:w="2504" w:type="pct"/>
            <w:vAlign w:val="center"/>
          </w:tcPr>
          <w:p w:rsidR="001D6F73" w:rsidRPr="008453FE" w:rsidRDefault="005A5D9B" w:rsidP="005C0EEF">
            <w:pPr>
              <w:spacing w:after="0"/>
              <w:jc w:val="center"/>
              <w:rPr>
                <w:rFonts w:ascii="Times New Roman" w:hAnsi="Times New Roman" w:cs="Times New Roman"/>
                <w:color w:val="FF0000"/>
                <w:sz w:val="24"/>
                <w:szCs w:val="24"/>
              </w:rPr>
            </w:pPr>
            <w:r w:rsidRPr="00BC332E">
              <w:rPr>
                <w:rFonts w:ascii="Times New Roman" w:hAnsi="Times New Roman" w:cs="Times New Roman"/>
                <w:sz w:val="24"/>
                <w:szCs w:val="24"/>
              </w:rPr>
              <w:t>185,91</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Северотатарское</w:t>
            </w:r>
            <w:r>
              <w:rPr>
                <w:rFonts w:ascii="Times New Roman" w:hAnsi="Times New Roman" w:cs="Times New Roman"/>
                <w:sz w:val="24"/>
                <w:szCs w:val="24"/>
              </w:rPr>
              <w:t xml:space="preserve"> МО</w:t>
            </w:r>
          </w:p>
        </w:tc>
        <w:tc>
          <w:tcPr>
            <w:tcW w:w="2504" w:type="pct"/>
            <w:vAlign w:val="center"/>
          </w:tcPr>
          <w:p w:rsidR="001D6F73" w:rsidRPr="008453FE" w:rsidRDefault="005A5D9B" w:rsidP="005C0EEF">
            <w:pPr>
              <w:spacing w:after="0"/>
              <w:jc w:val="center"/>
              <w:rPr>
                <w:rFonts w:ascii="Times New Roman" w:hAnsi="Times New Roman" w:cs="Times New Roman"/>
                <w:color w:val="FF0000"/>
                <w:sz w:val="24"/>
                <w:szCs w:val="24"/>
              </w:rPr>
            </w:pPr>
            <w:r w:rsidRPr="00BC332E">
              <w:rPr>
                <w:rFonts w:ascii="Times New Roman" w:hAnsi="Times New Roman" w:cs="Times New Roman"/>
                <w:sz w:val="24"/>
                <w:szCs w:val="24"/>
              </w:rPr>
              <w:t>361,22</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Увальское</w:t>
            </w:r>
            <w:r>
              <w:rPr>
                <w:rFonts w:ascii="Times New Roman" w:hAnsi="Times New Roman" w:cs="Times New Roman"/>
                <w:sz w:val="24"/>
                <w:szCs w:val="24"/>
              </w:rPr>
              <w:t xml:space="preserve"> МО</w:t>
            </w:r>
          </w:p>
        </w:tc>
        <w:tc>
          <w:tcPr>
            <w:tcW w:w="2504" w:type="pct"/>
            <w:vAlign w:val="center"/>
          </w:tcPr>
          <w:p w:rsidR="001D6F73" w:rsidRPr="008453FE" w:rsidRDefault="005A5D9B" w:rsidP="005C0EEF">
            <w:pPr>
              <w:spacing w:after="0"/>
              <w:jc w:val="center"/>
              <w:rPr>
                <w:rFonts w:ascii="Times New Roman" w:hAnsi="Times New Roman" w:cs="Times New Roman"/>
                <w:color w:val="FF0000"/>
                <w:sz w:val="24"/>
                <w:szCs w:val="24"/>
              </w:rPr>
            </w:pPr>
            <w:r w:rsidRPr="00BC332E">
              <w:rPr>
                <w:rFonts w:ascii="Times New Roman" w:hAnsi="Times New Roman" w:cs="Times New Roman"/>
                <w:sz w:val="24"/>
                <w:szCs w:val="24"/>
              </w:rPr>
              <w:t>364,13</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Ускюльское</w:t>
            </w:r>
            <w:r>
              <w:rPr>
                <w:rFonts w:ascii="Times New Roman" w:hAnsi="Times New Roman" w:cs="Times New Roman"/>
                <w:sz w:val="24"/>
                <w:szCs w:val="24"/>
              </w:rPr>
              <w:t xml:space="preserve"> МО</w:t>
            </w:r>
          </w:p>
        </w:tc>
        <w:tc>
          <w:tcPr>
            <w:tcW w:w="2504" w:type="pct"/>
            <w:vAlign w:val="center"/>
          </w:tcPr>
          <w:p w:rsidR="001D6F73" w:rsidRPr="008453FE" w:rsidRDefault="005A5D9B" w:rsidP="005C0EEF">
            <w:pPr>
              <w:spacing w:after="0"/>
              <w:jc w:val="center"/>
              <w:rPr>
                <w:rFonts w:ascii="Times New Roman" w:hAnsi="Times New Roman" w:cs="Times New Roman"/>
                <w:color w:val="FF0000"/>
                <w:sz w:val="24"/>
                <w:szCs w:val="24"/>
              </w:rPr>
            </w:pPr>
            <w:r w:rsidRPr="00BC332E">
              <w:rPr>
                <w:rFonts w:ascii="Times New Roman" w:hAnsi="Times New Roman" w:cs="Times New Roman"/>
                <w:sz w:val="24"/>
                <w:szCs w:val="24"/>
              </w:rPr>
              <w:t>274,21</w:t>
            </w:r>
          </w:p>
        </w:tc>
      </w:tr>
      <w:tr w:rsidR="001D6F73" w:rsidRPr="00443788" w:rsidTr="005B397B">
        <w:trPr>
          <w:cantSplit/>
          <w:trHeight w:val="340"/>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Pr>
                <w:rFonts w:ascii="Times New Roman" w:hAnsi="Times New Roman" w:cs="Times New Roman"/>
                <w:sz w:val="24"/>
                <w:szCs w:val="24"/>
              </w:rPr>
              <w:t>г. Татарск</w:t>
            </w:r>
          </w:p>
        </w:tc>
        <w:tc>
          <w:tcPr>
            <w:tcW w:w="2504" w:type="pct"/>
            <w:vAlign w:val="center"/>
          </w:tcPr>
          <w:p w:rsidR="001D6F73" w:rsidRPr="008453FE" w:rsidRDefault="001D6F73" w:rsidP="005C0EEF">
            <w:pPr>
              <w:spacing w:after="0"/>
              <w:jc w:val="center"/>
              <w:rPr>
                <w:rFonts w:ascii="Times New Roman" w:hAnsi="Times New Roman" w:cs="Times New Roman"/>
                <w:color w:val="FF0000"/>
                <w:sz w:val="24"/>
                <w:szCs w:val="24"/>
              </w:rPr>
            </w:pPr>
            <w:r w:rsidRPr="008803AF">
              <w:rPr>
                <w:rFonts w:ascii="Times New Roman" w:hAnsi="Times New Roman" w:cs="Times New Roman"/>
                <w:sz w:val="24"/>
                <w:szCs w:val="24"/>
              </w:rPr>
              <w:t>80,09</w:t>
            </w:r>
          </w:p>
        </w:tc>
      </w:tr>
    </w:tbl>
    <w:p w:rsidR="009A3061" w:rsidRPr="0024681C" w:rsidRDefault="0014571F" w:rsidP="00DE507A">
      <w:pPr>
        <w:widowControl w:val="0"/>
        <w:spacing w:after="0" w:line="240" w:lineRule="auto"/>
        <w:ind w:firstLine="709"/>
        <w:jc w:val="both"/>
        <w:rPr>
          <w:rFonts w:ascii="Times New Roman" w:hAnsi="Times New Roman" w:cs="Times New Roman"/>
          <w:i/>
          <w:sz w:val="32"/>
          <w:szCs w:val="32"/>
        </w:rPr>
      </w:pPr>
      <w:r w:rsidRPr="0024681C">
        <w:rPr>
          <w:rStyle w:val="FontStyle23"/>
          <w:sz w:val="28"/>
          <w:szCs w:val="28"/>
        </w:rPr>
        <w:t xml:space="preserve">Рельеф. </w:t>
      </w:r>
      <w:r w:rsidR="009A3061" w:rsidRPr="0024681C">
        <w:rPr>
          <w:rStyle w:val="FontStyle22"/>
          <w:sz w:val="28"/>
          <w:szCs w:val="28"/>
        </w:rPr>
        <w:t>Территория района представляет собой ти</w:t>
      </w:r>
      <w:r w:rsidR="009A3061" w:rsidRPr="0024681C">
        <w:rPr>
          <w:rStyle w:val="FontStyle22"/>
          <w:sz w:val="28"/>
          <w:szCs w:val="28"/>
        </w:rPr>
        <w:softHyphen/>
        <w:t xml:space="preserve">пичную для Западно-Сибирской низменности равнину, но с сильно сглаженными формами рельефа: абсолютные высоты </w:t>
      </w:r>
      <w:r w:rsidR="0024681C" w:rsidRPr="0024681C">
        <w:rPr>
          <w:rStyle w:val="FontStyle22"/>
          <w:sz w:val="28"/>
          <w:szCs w:val="28"/>
        </w:rPr>
        <w:t>колеблются</w:t>
      </w:r>
      <w:r w:rsidR="009A3061" w:rsidRPr="0024681C">
        <w:rPr>
          <w:rStyle w:val="FontStyle22"/>
          <w:sz w:val="28"/>
          <w:szCs w:val="28"/>
        </w:rPr>
        <w:t xml:space="preserve"> в пределах 100</w:t>
      </w:r>
      <w:r w:rsidR="00816260">
        <w:rPr>
          <w:rStyle w:val="FontStyle22"/>
          <w:sz w:val="28"/>
          <w:szCs w:val="28"/>
        </w:rPr>
        <w:t>-</w:t>
      </w:r>
      <w:r w:rsidR="009A3061" w:rsidRPr="0024681C">
        <w:rPr>
          <w:rStyle w:val="FontStyle22"/>
          <w:sz w:val="28"/>
          <w:szCs w:val="28"/>
        </w:rPr>
        <w:t>125 м</w:t>
      </w:r>
      <w:r w:rsidR="0024681C" w:rsidRPr="0024681C">
        <w:rPr>
          <w:rStyle w:val="FontStyle22"/>
          <w:sz w:val="28"/>
          <w:szCs w:val="28"/>
        </w:rPr>
        <w:t>.</w:t>
      </w:r>
      <w:r w:rsidR="009A3061" w:rsidRPr="0024681C">
        <w:rPr>
          <w:rStyle w:val="FontStyle22"/>
          <w:sz w:val="28"/>
          <w:szCs w:val="28"/>
        </w:rPr>
        <w:t xml:space="preserve"> над уровнем моря, пологие возвышенности чередуются с плавными понижениями. Довольно много блюдцеобразных впадин, занятых озерами и болотами.</w:t>
      </w:r>
    </w:p>
    <w:p w:rsidR="00630929" w:rsidRDefault="009A3061" w:rsidP="00DE507A">
      <w:pPr>
        <w:widowControl w:val="0"/>
        <w:spacing w:after="0" w:line="240" w:lineRule="auto"/>
        <w:ind w:firstLine="709"/>
        <w:jc w:val="both"/>
        <w:rPr>
          <w:rStyle w:val="FontStyle22"/>
          <w:sz w:val="28"/>
          <w:szCs w:val="28"/>
        </w:rPr>
      </w:pPr>
      <w:r w:rsidRPr="0024681C">
        <w:rPr>
          <w:rStyle w:val="FontStyle23"/>
          <w:sz w:val="28"/>
          <w:szCs w:val="28"/>
        </w:rPr>
        <w:t xml:space="preserve">Климатические   условия. </w:t>
      </w:r>
      <w:r w:rsidRPr="0024681C">
        <w:rPr>
          <w:rStyle w:val="FontStyle22"/>
          <w:sz w:val="28"/>
          <w:szCs w:val="28"/>
        </w:rPr>
        <w:t xml:space="preserve">Среднегодовая температура воздуха изменяется с севера на юг от </w:t>
      </w:r>
      <w:r w:rsidR="00927F94">
        <w:rPr>
          <w:rStyle w:val="FontStyle22"/>
          <w:sz w:val="28"/>
          <w:szCs w:val="28"/>
        </w:rPr>
        <w:t>-</w:t>
      </w:r>
      <w:r w:rsidR="005A5D9B">
        <w:rPr>
          <w:rStyle w:val="FontStyle22"/>
          <w:sz w:val="28"/>
          <w:szCs w:val="28"/>
        </w:rPr>
        <w:t>0,2 до +</w:t>
      </w:r>
      <w:r w:rsidR="00927F94">
        <w:rPr>
          <w:rStyle w:val="FontStyle22"/>
          <w:sz w:val="28"/>
          <w:szCs w:val="28"/>
        </w:rPr>
        <w:t>0,3</w:t>
      </w:r>
      <w:r w:rsidRPr="0024681C">
        <w:rPr>
          <w:rStyle w:val="FontStyle22"/>
          <w:sz w:val="28"/>
          <w:szCs w:val="28"/>
        </w:rPr>
        <w:t>°С. Средняя температура ян</w:t>
      </w:r>
      <w:r w:rsidR="005A5D9B">
        <w:rPr>
          <w:rStyle w:val="FontStyle22"/>
          <w:sz w:val="28"/>
          <w:szCs w:val="28"/>
        </w:rPr>
        <w:t>варя составляет -</w:t>
      </w:r>
      <w:r w:rsidR="00927F94">
        <w:rPr>
          <w:rStyle w:val="FontStyle22"/>
          <w:sz w:val="28"/>
          <w:szCs w:val="28"/>
        </w:rPr>
        <w:t xml:space="preserve">19°С, июля </w:t>
      </w:r>
      <w:r w:rsidRPr="0024681C">
        <w:rPr>
          <w:rStyle w:val="FontStyle22"/>
          <w:sz w:val="28"/>
          <w:szCs w:val="28"/>
        </w:rPr>
        <w:t>+18°С. Годо</w:t>
      </w:r>
      <w:r w:rsidRPr="0024681C">
        <w:rPr>
          <w:rStyle w:val="FontStyle22"/>
          <w:sz w:val="28"/>
          <w:szCs w:val="28"/>
        </w:rPr>
        <w:softHyphen/>
        <w:t xml:space="preserve">вое количество осадков </w:t>
      </w:r>
      <w:r w:rsidR="00927F94">
        <w:rPr>
          <w:rStyle w:val="FontStyle22"/>
          <w:sz w:val="28"/>
          <w:szCs w:val="28"/>
        </w:rPr>
        <w:t>–</w:t>
      </w:r>
      <w:r w:rsidRPr="0024681C">
        <w:rPr>
          <w:rStyle w:val="FontStyle22"/>
          <w:sz w:val="28"/>
          <w:szCs w:val="28"/>
        </w:rPr>
        <w:t xml:space="preserve"> 330</w:t>
      </w:r>
      <w:r w:rsidR="00927F94">
        <w:rPr>
          <w:rStyle w:val="FontStyle22"/>
          <w:sz w:val="28"/>
          <w:szCs w:val="28"/>
        </w:rPr>
        <w:t>-</w:t>
      </w:r>
      <w:r w:rsidRPr="0024681C">
        <w:rPr>
          <w:rStyle w:val="FontStyle22"/>
          <w:sz w:val="28"/>
          <w:szCs w:val="28"/>
        </w:rPr>
        <w:t>340мм, в мае</w:t>
      </w:r>
      <w:r w:rsidR="00927F94">
        <w:rPr>
          <w:rStyle w:val="FontStyle22"/>
          <w:sz w:val="28"/>
          <w:szCs w:val="28"/>
        </w:rPr>
        <w:t>-</w:t>
      </w:r>
      <w:r w:rsidRPr="0024681C">
        <w:rPr>
          <w:rStyle w:val="FontStyle22"/>
          <w:sz w:val="28"/>
          <w:szCs w:val="28"/>
        </w:rPr>
        <w:t>сентябре выпадает 135</w:t>
      </w:r>
      <w:r w:rsidR="00927F94">
        <w:rPr>
          <w:rStyle w:val="FontStyle22"/>
          <w:sz w:val="28"/>
          <w:szCs w:val="28"/>
        </w:rPr>
        <w:t>-</w:t>
      </w:r>
      <w:r w:rsidRPr="0024681C">
        <w:rPr>
          <w:rStyle w:val="FontStyle22"/>
          <w:sz w:val="28"/>
          <w:szCs w:val="28"/>
        </w:rPr>
        <w:t>160 мм.</w:t>
      </w:r>
      <w:r w:rsidR="00F72702">
        <w:rPr>
          <w:rStyle w:val="FontStyle22"/>
          <w:sz w:val="28"/>
          <w:szCs w:val="28"/>
        </w:rPr>
        <w:t xml:space="preserve"> </w:t>
      </w:r>
      <w:r w:rsidRPr="0024681C">
        <w:rPr>
          <w:rStyle w:val="FontStyle22"/>
          <w:sz w:val="28"/>
          <w:szCs w:val="28"/>
        </w:rPr>
        <w:t xml:space="preserve">Случаются засухи. </w:t>
      </w:r>
      <w:r w:rsidR="0024681C" w:rsidRPr="0024681C">
        <w:rPr>
          <w:rStyle w:val="FontStyle22"/>
          <w:sz w:val="28"/>
          <w:szCs w:val="28"/>
        </w:rPr>
        <w:t>Вероятность</w:t>
      </w:r>
      <w:r w:rsidRPr="0024681C">
        <w:rPr>
          <w:rStyle w:val="FontStyle22"/>
          <w:sz w:val="28"/>
          <w:szCs w:val="28"/>
        </w:rPr>
        <w:t xml:space="preserve"> снижения урожайности от засух равна 25%, от </w:t>
      </w:r>
      <w:r w:rsidR="0024681C" w:rsidRPr="0024681C">
        <w:rPr>
          <w:rStyle w:val="FontStyle22"/>
          <w:sz w:val="28"/>
          <w:szCs w:val="28"/>
        </w:rPr>
        <w:t>неблагоприятных</w:t>
      </w:r>
      <w:r w:rsidRPr="0024681C">
        <w:rPr>
          <w:rStyle w:val="FontStyle22"/>
          <w:sz w:val="28"/>
          <w:szCs w:val="28"/>
        </w:rPr>
        <w:t xml:space="preserve"> условий уборки 30</w:t>
      </w:r>
      <w:r w:rsidR="005A5D9B">
        <w:rPr>
          <w:rStyle w:val="FontStyle22"/>
          <w:sz w:val="28"/>
          <w:szCs w:val="28"/>
        </w:rPr>
        <w:t>-</w:t>
      </w:r>
      <w:r w:rsidRPr="0024681C">
        <w:rPr>
          <w:rStyle w:val="FontStyle22"/>
          <w:sz w:val="28"/>
          <w:szCs w:val="28"/>
        </w:rPr>
        <w:t>35 %.</w:t>
      </w:r>
      <w:bookmarkStart w:id="16" w:name="_Toc33104768"/>
      <w:bookmarkStart w:id="17" w:name="_Toc37400677"/>
    </w:p>
    <w:p w:rsidR="00C613AE" w:rsidRPr="00630929" w:rsidRDefault="00C613AE" w:rsidP="00630929">
      <w:pPr>
        <w:widowControl w:val="0"/>
        <w:spacing w:before="240" w:line="240" w:lineRule="auto"/>
        <w:ind w:firstLine="851"/>
        <w:jc w:val="center"/>
        <w:rPr>
          <w:rFonts w:ascii="Times New Roman" w:hAnsi="Times New Roman" w:cs="Times New Roman"/>
          <w:b/>
          <w:color w:val="1F497D" w:themeColor="text2"/>
          <w:sz w:val="28"/>
          <w:szCs w:val="28"/>
        </w:rPr>
      </w:pPr>
      <w:r w:rsidRPr="00630929">
        <w:rPr>
          <w:rFonts w:ascii="Times New Roman" w:hAnsi="Times New Roman" w:cs="Times New Roman"/>
          <w:b/>
          <w:color w:val="1F497D" w:themeColor="text2"/>
          <w:sz w:val="28"/>
          <w:szCs w:val="28"/>
        </w:rPr>
        <w:t>1.4. Природные ресурсы и полезные ископаемые</w:t>
      </w:r>
      <w:bookmarkEnd w:id="16"/>
      <w:bookmarkEnd w:id="17"/>
    </w:p>
    <w:p w:rsidR="00D8431D" w:rsidRDefault="00D8431D" w:rsidP="00DE507A">
      <w:pPr>
        <w:pStyle w:val="Style3"/>
        <w:spacing w:line="240" w:lineRule="auto"/>
        <w:ind w:firstLine="709"/>
        <w:rPr>
          <w:rStyle w:val="FontStyle22"/>
          <w:sz w:val="28"/>
          <w:szCs w:val="28"/>
        </w:rPr>
      </w:pPr>
      <w:r w:rsidRPr="00927F94">
        <w:rPr>
          <w:rStyle w:val="FontStyle23"/>
          <w:sz w:val="28"/>
          <w:szCs w:val="28"/>
        </w:rPr>
        <w:t>Речная сеть</w:t>
      </w:r>
      <w:r w:rsidR="00F07E7E">
        <w:rPr>
          <w:rStyle w:val="FontStyle23"/>
          <w:b w:val="0"/>
          <w:sz w:val="28"/>
          <w:szCs w:val="28"/>
        </w:rPr>
        <w:t xml:space="preserve"> Татарского района</w:t>
      </w:r>
      <w:r w:rsidR="00F05AD3">
        <w:rPr>
          <w:rStyle w:val="FontStyle23"/>
          <w:b w:val="0"/>
          <w:sz w:val="28"/>
          <w:szCs w:val="28"/>
        </w:rPr>
        <w:t xml:space="preserve"> </w:t>
      </w:r>
      <w:r w:rsidRPr="0024681C">
        <w:rPr>
          <w:rStyle w:val="FontStyle22"/>
          <w:sz w:val="28"/>
          <w:szCs w:val="28"/>
        </w:rPr>
        <w:t>развита слабо. Лишь по границе с Усть-Таркским районом есть 120-километровый участок нижнего течения р. Ом</w:t>
      </w:r>
      <w:r w:rsidR="0010631B">
        <w:rPr>
          <w:rStyle w:val="FontStyle22"/>
          <w:sz w:val="28"/>
          <w:szCs w:val="28"/>
        </w:rPr>
        <w:t>ь</w:t>
      </w:r>
      <w:r w:rsidRPr="0024681C">
        <w:rPr>
          <w:rStyle w:val="FontStyle22"/>
          <w:sz w:val="28"/>
          <w:szCs w:val="28"/>
        </w:rPr>
        <w:t>. Течение здесь спо</w:t>
      </w:r>
      <w:r w:rsidR="00927F94">
        <w:rPr>
          <w:rStyle w:val="FontStyle22"/>
          <w:sz w:val="28"/>
          <w:szCs w:val="28"/>
        </w:rPr>
        <w:t>койное, ширина реки всего 120-</w:t>
      </w:r>
      <w:r w:rsidRPr="0024681C">
        <w:rPr>
          <w:rStyle w:val="FontStyle22"/>
          <w:sz w:val="28"/>
          <w:szCs w:val="28"/>
        </w:rPr>
        <w:t xml:space="preserve">150м, но во время </w:t>
      </w:r>
      <w:r w:rsidR="00927F94">
        <w:rPr>
          <w:rStyle w:val="FontStyle22"/>
          <w:sz w:val="28"/>
          <w:szCs w:val="28"/>
        </w:rPr>
        <w:t>паводков она разливается до 400-</w:t>
      </w:r>
      <w:r w:rsidRPr="0024681C">
        <w:rPr>
          <w:rStyle w:val="FontStyle22"/>
          <w:sz w:val="28"/>
          <w:szCs w:val="28"/>
        </w:rPr>
        <w:t>600 м, глубина возрастает с 0,5</w:t>
      </w:r>
      <w:r w:rsidR="00927F94">
        <w:rPr>
          <w:rStyle w:val="FontStyle22"/>
          <w:sz w:val="28"/>
          <w:szCs w:val="28"/>
        </w:rPr>
        <w:t>-0</w:t>
      </w:r>
      <w:r w:rsidRPr="0024681C">
        <w:rPr>
          <w:rStyle w:val="FontStyle22"/>
          <w:sz w:val="28"/>
          <w:szCs w:val="28"/>
        </w:rPr>
        <w:t>,6 м в межень до 3</w:t>
      </w:r>
      <w:r w:rsidR="00927F94">
        <w:rPr>
          <w:rStyle w:val="FontStyle22"/>
          <w:sz w:val="28"/>
          <w:szCs w:val="28"/>
        </w:rPr>
        <w:t>-</w:t>
      </w:r>
      <w:r w:rsidRPr="0024681C">
        <w:rPr>
          <w:rStyle w:val="FontStyle22"/>
          <w:sz w:val="28"/>
          <w:szCs w:val="28"/>
        </w:rPr>
        <w:t>4м. Это уже не тихая река, а свое</w:t>
      </w:r>
      <w:r w:rsidRPr="0024681C">
        <w:rPr>
          <w:rStyle w:val="FontStyle22"/>
          <w:sz w:val="28"/>
          <w:szCs w:val="28"/>
        </w:rPr>
        <w:softHyphen/>
        <w:t>нравная лесная красавица. Судя по чередовани</w:t>
      </w:r>
      <w:r w:rsidRPr="0024681C">
        <w:rPr>
          <w:rStyle w:val="FontStyle22"/>
          <w:sz w:val="28"/>
          <w:szCs w:val="28"/>
        </w:rPr>
        <w:softHyphen/>
        <w:t>ям сужений ее долины с</w:t>
      </w:r>
      <w:r w:rsidR="003D286D">
        <w:rPr>
          <w:rStyle w:val="FontStyle22"/>
          <w:sz w:val="28"/>
          <w:szCs w:val="28"/>
        </w:rPr>
        <w:t xml:space="preserve"> расширениями, в прежние времена доходящими до 10 км, Омь была значительно </w:t>
      </w:r>
      <w:r w:rsidRPr="0024681C">
        <w:rPr>
          <w:rStyle w:val="FontStyle22"/>
          <w:sz w:val="28"/>
          <w:szCs w:val="28"/>
        </w:rPr>
        <w:t>полноводнее. Других рек в районе нет.</w:t>
      </w:r>
    </w:p>
    <w:p w:rsidR="003D286D" w:rsidRDefault="005C0EEF" w:rsidP="00DE507A">
      <w:pPr>
        <w:pStyle w:val="Style3"/>
        <w:spacing w:line="240" w:lineRule="auto"/>
        <w:ind w:firstLine="709"/>
        <w:rPr>
          <w:rStyle w:val="FontStyle22"/>
          <w:sz w:val="28"/>
          <w:szCs w:val="28"/>
        </w:rPr>
      </w:pPr>
      <w:r>
        <w:rPr>
          <w:rFonts w:ascii="Times New Roman" w:hAnsi="Times New Roman"/>
          <w:noProof/>
          <w:sz w:val="28"/>
          <w:szCs w:val="28"/>
        </w:rPr>
        <w:drawing>
          <wp:anchor distT="0" distB="0" distL="114300" distR="114300" simplePos="0" relativeHeight="251634688" behindDoc="0" locked="0" layoutInCell="1" allowOverlap="1">
            <wp:simplePos x="0" y="0"/>
            <wp:positionH relativeFrom="column">
              <wp:posOffset>82786</wp:posOffset>
            </wp:positionH>
            <wp:positionV relativeFrom="paragraph">
              <wp:posOffset>126276</wp:posOffset>
            </wp:positionV>
            <wp:extent cx="3577590" cy="2460625"/>
            <wp:effectExtent l="0" t="0" r="0" b="0"/>
            <wp:wrapSquare wrapText="bothSides"/>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577590" cy="2460625"/>
                    </a:xfrm>
                    <a:prstGeom prst="rect">
                      <a:avLst/>
                    </a:prstGeom>
                  </pic:spPr>
                </pic:pic>
              </a:graphicData>
            </a:graphic>
          </wp:anchor>
        </w:drawing>
      </w:r>
      <w:r w:rsidR="003D286D">
        <w:rPr>
          <w:rStyle w:val="FontStyle22"/>
          <w:sz w:val="28"/>
          <w:szCs w:val="28"/>
        </w:rPr>
        <w:t>Озера расположены преимущественно в северной части района. Наиболее</w:t>
      </w:r>
      <w:r w:rsidR="00D8431D" w:rsidRPr="0024681C">
        <w:rPr>
          <w:rStyle w:val="FontStyle22"/>
          <w:sz w:val="28"/>
          <w:szCs w:val="28"/>
        </w:rPr>
        <w:t>крупные из них: Горькое, Кабанье, Теренкуль, Новотроицкое, Тайлаково, Кучум,</w:t>
      </w:r>
      <w:r w:rsidR="003D286D">
        <w:rPr>
          <w:rStyle w:val="FontStyle22"/>
          <w:sz w:val="28"/>
          <w:szCs w:val="28"/>
        </w:rPr>
        <w:t xml:space="preserve">Байдан. Имеется много небольших безымянных озер. На юге находится озеро </w:t>
      </w:r>
      <w:r w:rsidR="00D8431D" w:rsidRPr="0024681C">
        <w:rPr>
          <w:rStyle w:val="FontStyle22"/>
          <w:sz w:val="28"/>
          <w:szCs w:val="28"/>
        </w:rPr>
        <w:t>Соленое, принадлежащее Чано-Барабинской озерной области. Берега озер пологие, заросшие камышом, осоками.</w:t>
      </w:r>
    </w:p>
    <w:p w:rsidR="00D8431D" w:rsidRPr="0024681C" w:rsidRDefault="00D8431D" w:rsidP="00DE507A">
      <w:pPr>
        <w:pStyle w:val="Style3"/>
        <w:spacing w:line="240" w:lineRule="auto"/>
        <w:ind w:firstLine="709"/>
        <w:rPr>
          <w:rStyle w:val="FontStyle22"/>
          <w:sz w:val="28"/>
          <w:szCs w:val="28"/>
        </w:rPr>
      </w:pPr>
      <w:r w:rsidRPr="0024681C">
        <w:rPr>
          <w:rStyle w:val="FontStyle23"/>
          <w:b w:val="0"/>
          <w:sz w:val="28"/>
          <w:szCs w:val="28"/>
        </w:rPr>
        <w:t xml:space="preserve">Грунтовые воды </w:t>
      </w:r>
      <w:r w:rsidRPr="0024681C">
        <w:rPr>
          <w:rStyle w:val="FontStyle22"/>
          <w:sz w:val="28"/>
          <w:szCs w:val="28"/>
        </w:rPr>
        <w:t xml:space="preserve">в </w:t>
      </w:r>
      <w:r w:rsidR="0024681C" w:rsidRPr="0024681C">
        <w:rPr>
          <w:rStyle w:val="FontStyle22"/>
          <w:sz w:val="28"/>
          <w:szCs w:val="28"/>
        </w:rPr>
        <w:t>современных</w:t>
      </w:r>
      <w:r w:rsidRPr="0024681C">
        <w:rPr>
          <w:rStyle w:val="FontStyle22"/>
          <w:sz w:val="28"/>
          <w:szCs w:val="28"/>
        </w:rPr>
        <w:t xml:space="preserve"> и четвертичных </w:t>
      </w:r>
      <w:r w:rsidR="0024681C" w:rsidRPr="0024681C">
        <w:rPr>
          <w:rStyle w:val="FontStyle22"/>
          <w:sz w:val="28"/>
          <w:szCs w:val="28"/>
        </w:rPr>
        <w:t>отложениях</w:t>
      </w:r>
      <w:r w:rsidRPr="0024681C">
        <w:rPr>
          <w:rStyle w:val="FontStyle22"/>
          <w:sz w:val="28"/>
          <w:szCs w:val="28"/>
        </w:rPr>
        <w:t xml:space="preserve"> имеют ограниченное развитие и приурочены к суг</w:t>
      </w:r>
      <w:r w:rsidRPr="0024681C">
        <w:rPr>
          <w:rStyle w:val="FontStyle22"/>
          <w:sz w:val="28"/>
          <w:szCs w:val="28"/>
        </w:rPr>
        <w:softHyphen/>
        <w:t>линкам, супесям и глинистым пескам, слагающим террасы долины р.Ом</w:t>
      </w:r>
      <w:r w:rsidR="0010631B">
        <w:rPr>
          <w:rStyle w:val="FontStyle22"/>
          <w:sz w:val="28"/>
          <w:szCs w:val="28"/>
        </w:rPr>
        <w:t>ь</w:t>
      </w:r>
      <w:r w:rsidRPr="0024681C">
        <w:rPr>
          <w:rStyle w:val="FontStyle22"/>
          <w:sz w:val="28"/>
          <w:szCs w:val="28"/>
        </w:rPr>
        <w:t xml:space="preserve">, а также заполняющим западины </w:t>
      </w:r>
      <w:r w:rsidR="00071BF7">
        <w:rPr>
          <w:rStyle w:val="FontStyle22"/>
          <w:sz w:val="28"/>
          <w:szCs w:val="28"/>
        </w:rPr>
        <w:t>зарастающих и засыхающих озер (К</w:t>
      </w:r>
      <w:r w:rsidRPr="0024681C">
        <w:rPr>
          <w:rStyle w:val="FontStyle22"/>
          <w:sz w:val="28"/>
          <w:szCs w:val="28"/>
        </w:rPr>
        <w:t>арасукская свита). Они характеризуются изменчивой мине</w:t>
      </w:r>
      <w:r w:rsidRPr="0024681C">
        <w:rPr>
          <w:rStyle w:val="FontStyle22"/>
          <w:sz w:val="28"/>
          <w:szCs w:val="28"/>
        </w:rPr>
        <w:softHyphen/>
        <w:t>рализацией, в основном от 0,8 до 12 г/дм</w:t>
      </w:r>
      <w:r w:rsidRPr="0024681C">
        <w:rPr>
          <w:rStyle w:val="FontStyle22"/>
          <w:sz w:val="28"/>
          <w:szCs w:val="28"/>
          <w:vertAlign w:val="superscript"/>
        </w:rPr>
        <w:t>3</w:t>
      </w:r>
      <w:r w:rsidRPr="0024681C">
        <w:rPr>
          <w:rStyle w:val="FontStyle22"/>
          <w:sz w:val="28"/>
          <w:szCs w:val="28"/>
        </w:rPr>
        <w:t>.</w:t>
      </w:r>
    </w:p>
    <w:p w:rsidR="00D8431D" w:rsidRPr="0024681C" w:rsidRDefault="00D8431D" w:rsidP="00DE507A">
      <w:pPr>
        <w:pStyle w:val="Style3"/>
        <w:spacing w:line="240" w:lineRule="auto"/>
        <w:ind w:firstLine="709"/>
        <w:rPr>
          <w:rStyle w:val="FontStyle22"/>
          <w:sz w:val="28"/>
          <w:szCs w:val="28"/>
        </w:rPr>
      </w:pPr>
      <w:r w:rsidRPr="00927F94">
        <w:rPr>
          <w:rStyle w:val="FontStyle22"/>
          <w:b/>
          <w:sz w:val="28"/>
          <w:szCs w:val="28"/>
        </w:rPr>
        <w:t>Полезные ископаемые</w:t>
      </w:r>
      <w:r w:rsidRPr="0024681C">
        <w:rPr>
          <w:rStyle w:val="FontStyle22"/>
          <w:sz w:val="28"/>
          <w:szCs w:val="28"/>
        </w:rPr>
        <w:t xml:space="preserve">. Собственным </w:t>
      </w:r>
      <w:r w:rsidR="0024681C" w:rsidRPr="0024681C">
        <w:rPr>
          <w:rStyle w:val="FontStyle22"/>
          <w:sz w:val="28"/>
          <w:szCs w:val="28"/>
        </w:rPr>
        <w:t>органоминеральным</w:t>
      </w:r>
      <w:r w:rsidRPr="0024681C">
        <w:rPr>
          <w:rStyle w:val="FontStyle22"/>
          <w:sz w:val="28"/>
          <w:szCs w:val="28"/>
        </w:rPr>
        <w:t xml:space="preserve"> сырьем район не обеспечен. Разведано пять месторождений с суммарными ресурсами </w:t>
      </w:r>
      <w:r w:rsidRPr="002B401C">
        <w:rPr>
          <w:rStyle w:val="FontStyle22"/>
          <w:sz w:val="28"/>
          <w:szCs w:val="28"/>
        </w:rPr>
        <w:t>торфяного сырья 0,2 млн.т. Практиче</w:t>
      </w:r>
      <w:r w:rsidRPr="002B401C">
        <w:rPr>
          <w:rStyle w:val="FontStyle22"/>
          <w:sz w:val="28"/>
          <w:szCs w:val="28"/>
        </w:rPr>
        <w:softHyphen/>
        <w:t>ски все запасы торфа непромышленные. Разра</w:t>
      </w:r>
      <w:r w:rsidRPr="002B401C">
        <w:rPr>
          <w:rStyle w:val="FontStyle22"/>
          <w:sz w:val="28"/>
          <w:szCs w:val="28"/>
        </w:rPr>
        <w:softHyphen/>
        <w:t>б</w:t>
      </w:r>
      <w:r w:rsidR="004D1E3A">
        <w:rPr>
          <w:rStyle w:val="FontStyle22"/>
          <w:sz w:val="28"/>
          <w:szCs w:val="28"/>
        </w:rPr>
        <w:t>отано</w:t>
      </w:r>
      <w:r w:rsidRPr="002B401C">
        <w:rPr>
          <w:rStyle w:val="FontStyle22"/>
          <w:sz w:val="28"/>
          <w:szCs w:val="28"/>
        </w:rPr>
        <w:t xml:space="preserve"> одно </w:t>
      </w:r>
      <w:r w:rsidRPr="004D1E3A">
        <w:rPr>
          <w:rStyle w:val="FontStyle22"/>
          <w:sz w:val="28"/>
          <w:szCs w:val="28"/>
        </w:rPr>
        <w:t xml:space="preserve">месторождение суглинков </w:t>
      </w:r>
      <w:r w:rsidR="0024681C" w:rsidRPr="004D1E3A">
        <w:rPr>
          <w:rStyle w:val="FontStyle22"/>
          <w:sz w:val="28"/>
          <w:szCs w:val="28"/>
        </w:rPr>
        <w:t>кирпичных</w:t>
      </w:r>
      <w:r w:rsidR="00927F94" w:rsidRPr="004D1E3A">
        <w:rPr>
          <w:rStyle w:val="FontStyle22"/>
          <w:sz w:val="28"/>
          <w:szCs w:val="28"/>
        </w:rPr>
        <w:t>-</w:t>
      </w:r>
      <w:r w:rsidRPr="004D1E3A">
        <w:rPr>
          <w:rStyle w:val="FontStyle22"/>
          <w:sz w:val="28"/>
          <w:szCs w:val="28"/>
        </w:rPr>
        <w:t xml:space="preserve"> Татарское-3</w:t>
      </w:r>
      <w:r w:rsidR="00927F94">
        <w:rPr>
          <w:rStyle w:val="FontStyle22"/>
          <w:sz w:val="28"/>
          <w:szCs w:val="28"/>
        </w:rPr>
        <w:t>-</w:t>
      </w:r>
      <w:r w:rsidRPr="002B401C">
        <w:rPr>
          <w:rStyle w:val="FontStyle22"/>
          <w:sz w:val="28"/>
          <w:szCs w:val="28"/>
        </w:rPr>
        <w:t xml:space="preserve"> с запасами 3144 тыс. куб. м.</w:t>
      </w:r>
    </w:p>
    <w:p w:rsidR="00D8431D" w:rsidRPr="0024681C" w:rsidRDefault="00D8431D" w:rsidP="00DE507A">
      <w:pPr>
        <w:pStyle w:val="Style3"/>
        <w:spacing w:line="240" w:lineRule="auto"/>
        <w:ind w:firstLine="709"/>
        <w:rPr>
          <w:rStyle w:val="FontStyle22"/>
          <w:sz w:val="28"/>
          <w:szCs w:val="28"/>
        </w:rPr>
      </w:pPr>
      <w:r w:rsidRPr="00927F94">
        <w:rPr>
          <w:rStyle w:val="FontStyle22"/>
          <w:b/>
          <w:sz w:val="28"/>
          <w:szCs w:val="28"/>
        </w:rPr>
        <w:t>Почвенный и растительный покров</w:t>
      </w:r>
      <w:r w:rsidRPr="0024681C">
        <w:rPr>
          <w:rStyle w:val="FontStyle22"/>
          <w:sz w:val="28"/>
          <w:szCs w:val="28"/>
        </w:rPr>
        <w:t xml:space="preserve">. </w:t>
      </w:r>
      <w:r w:rsidR="0024681C" w:rsidRPr="0024681C">
        <w:rPr>
          <w:rStyle w:val="FontStyle22"/>
          <w:sz w:val="28"/>
          <w:szCs w:val="28"/>
        </w:rPr>
        <w:t>Татарский</w:t>
      </w:r>
      <w:r w:rsidRPr="0024681C">
        <w:rPr>
          <w:rStyle w:val="FontStyle22"/>
          <w:sz w:val="28"/>
          <w:szCs w:val="28"/>
        </w:rPr>
        <w:t xml:space="preserve"> район находится в разнотравно-луговой подзоне лесостепи. Леса представлены неболь</w:t>
      </w:r>
      <w:r w:rsidRPr="0024681C">
        <w:rPr>
          <w:rStyle w:val="FontStyle22"/>
          <w:sz w:val="28"/>
          <w:szCs w:val="28"/>
        </w:rPr>
        <w:softHyphen/>
        <w:t>шими перелесками и березовыми колками, центр которых часто еще не зарос деревьями. Весной внутри таких колков долго держатся миниатюр</w:t>
      </w:r>
      <w:r w:rsidRPr="0024681C">
        <w:rPr>
          <w:rStyle w:val="FontStyle22"/>
          <w:sz w:val="28"/>
          <w:szCs w:val="28"/>
        </w:rPr>
        <w:softHyphen/>
        <w:t>ные озерки, так как солоди и осолевшие почвы плохо пропускают воду. Многие виды водопла</w:t>
      </w:r>
      <w:r w:rsidRPr="0024681C">
        <w:rPr>
          <w:rStyle w:val="FontStyle22"/>
          <w:sz w:val="28"/>
          <w:szCs w:val="28"/>
        </w:rPr>
        <w:softHyphen/>
        <w:t>вающей и болотной дичи охотно селятся в этих местах.</w:t>
      </w:r>
    </w:p>
    <w:p w:rsidR="00D8431D" w:rsidRPr="0024681C" w:rsidRDefault="00D8431D" w:rsidP="00DE507A">
      <w:pPr>
        <w:pStyle w:val="Style3"/>
        <w:spacing w:line="240" w:lineRule="auto"/>
        <w:ind w:firstLine="709"/>
        <w:rPr>
          <w:rStyle w:val="FontStyle22"/>
          <w:sz w:val="28"/>
          <w:szCs w:val="28"/>
        </w:rPr>
      </w:pPr>
      <w:r w:rsidRPr="0024681C">
        <w:rPr>
          <w:rStyle w:val="FontStyle22"/>
          <w:sz w:val="28"/>
          <w:szCs w:val="28"/>
        </w:rPr>
        <w:t>В приболотных и приозерных низинах — болотно-солончаковые и</w:t>
      </w:r>
      <w:r w:rsidR="00927F94">
        <w:rPr>
          <w:rStyle w:val="FontStyle22"/>
          <w:sz w:val="28"/>
          <w:szCs w:val="28"/>
        </w:rPr>
        <w:t xml:space="preserve"> солончаковые луга. </w:t>
      </w:r>
      <w:r w:rsidRPr="0024681C">
        <w:rPr>
          <w:rStyle w:val="FontStyle22"/>
          <w:sz w:val="28"/>
          <w:szCs w:val="28"/>
        </w:rPr>
        <w:t>В долине р. Ом</w:t>
      </w:r>
      <w:r w:rsidR="0010631B">
        <w:rPr>
          <w:rStyle w:val="FontStyle22"/>
          <w:sz w:val="28"/>
          <w:szCs w:val="28"/>
        </w:rPr>
        <w:t>ь</w:t>
      </w:r>
      <w:r w:rsidRPr="0024681C">
        <w:rPr>
          <w:rStyle w:val="FontStyle22"/>
          <w:sz w:val="28"/>
          <w:szCs w:val="28"/>
        </w:rPr>
        <w:t xml:space="preserve"> сосредоточены наиболее продуктивные пойменные луга. </w:t>
      </w:r>
    </w:p>
    <w:p w:rsidR="00D8431D" w:rsidRPr="0024681C" w:rsidRDefault="00D8431D" w:rsidP="00DE507A">
      <w:pPr>
        <w:pStyle w:val="Style3"/>
        <w:spacing w:line="240" w:lineRule="auto"/>
        <w:ind w:firstLine="709"/>
        <w:rPr>
          <w:rStyle w:val="FontStyle22"/>
          <w:sz w:val="28"/>
          <w:szCs w:val="28"/>
        </w:rPr>
      </w:pPr>
      <w:r w:rsidRPr="0024681C">
        <w:rPr>
          <w:rStyle w:val="FontStyle22"/>
          <w:sz w:val="28"/>
          <w:szCs w:val="28"/>
        </w:rPr>
        <w:t xml:space="preserve">Болот, по сравнению с северными и </w:t>
      </w:r>
      <w:r w:rsidR="0024681C" w:rsidRPr="0024681C">
        <w:rPr>
          <w:rStyle w:val="FontStyle22"/>
          <w:sz w:val="28"/>
          <w:szCs w:val="28"/>
        </w:rPr>
        <w:t>центральными</w:t>
      </w:r>
      <w:r w:rsidRPr="0024681C">
        <w:rPr>
          <w:rStyle w:val="FontStyle22"/>
          <w:sz w:val="28"/>
          <w:szCs w:val="28"/>
        </w:rPr>
        <w:t xml:space="preserve"> районами Барабы, немного — около </w:t>
      </w:r>
      <w:r w:rsidRPr="00B52F4E">
        <w:rPr>
          <w:rStyle w:val="FontStyle22"/>
          <w:sz w:val="28"/>
          <w:szCs w:val="28"/>
        </w:rPr>
        <w:t xml:space="preserve">7 </w:t>
      </w:r>
      <w:r w:rsidR="00B52F4E">
        <w:rPr>
          <w:rStyle w:val="FontStyle29"/>
          <w:rFonts w:ascii="Times New Roman" w:hAnsi="Times New Roman"/>
          <w:i w:val="0"/>
          <w:sz w:val="28"/>
          <w:szCs w:val="28"/>
        </w:rPr>
        <w:t>%</w:t>
      </w:r>
      <w:r w:rsidRPr="0024681C">
        <w:rPr>
          <w:rStyle w:val="FontStyle29"/>
          <w:rFonts w:ascii="Times New Roman" w:hAnsi="Times New Roman"/>
          <w:sz w:val="28"/>
          <w:szCs w:val="28"/>
        </w:rPr>
        <w:t xml:space="preserve"> </w:t>
      </w:r>
      <w:r w:rsidRPr="0024681C">
        <w:rPr>
          <w:rStyle w:val="FontStyle22"/>
          <w:sz w:val="28"/>
          <w:szCs w:val="28"/>
        </w:rPr>
        <w:t>территории района.</w:t>
      </w:r>
    </w:p>
    <w:p w:rsidR="00D8431D" w:rsidRPr="0024681C" w:rsidRDefault="00D8431D" w:rsidP="00DE507A">
      <w:pPr>
        <w:pStyle w:val="Style3"/>
        <w:spacing w:line="240" w:lineRule="auto"/>
        <w:ind w:firstLine="709"/>
        <w:rPr>
          <w:rStyle w:val="FontStyle22"/>
          <w:sz w:val="28"/>
          <w:szCs w:val="28"/>
        </w:rPr>
      </w:pPr>
      <w:r w:rsidRPr="0024681C">
        <w:rPr>
          <w:rStyle w:val="FontStyle22"/>
          <w:sz w:val="28"/>
          <w:szCs w:val="28"/>
        </w:rPr>
        <w:t xml:space="preserve">Естественная лесная растительность </w:t>
      </w:r>
      <w:r w:rsidR="0024681C" w:rsidRPr="0024681C">
        <w:rPr>
          <w:rStyle w:val="FontStyle22"/>
          <w:sz w:val="28"/>
          <w:szCs w:val="28"/>
        </w:rPr>
        <w:t>приурочена</w:t>
      </w:r>
      <w:r w:rsidRPr="0024681C">
        <w:rPr>
          <w:rStyle w:val="FontStyle22"/>
          <w:sz w:val="28"/>
          <w:szCs w:val="28"/>
        </w:rPr>
        <w:t xml:space="preserve"> к понижениям и западинам с серыми </w:t>
      </w:r>
      <w:r w:rsidR="0024681C" w:rsidRPr="0024681C">
        <w:rPr>
          <w:rStyle w:val="FontStyle22"/>
          <w:sz w:val="28"/>
          <w:szCs w:val="28"/>
        </w:rPr>
        <w:t>лесными</w:t>
      </w:r>
      <w:r w:rsidRPr="0024681C">
        <w:rPr>
          <w:rStyle w:val="FontStyle22"/>
          <w:sz w:val="28"/>
          <w:szCs w:val="28"/>
        </w:rPr>
        <w:t xml:space="preserve"> осолоделыми почвами и опресненными </w:t>
      </w:r>
      <w:r w:rsidR="0024681C" w:rsidRPr="0024681C">
        <w:rPr>
          <w:rStyle w:val="FontStyle22"/>
          <w:sz w:val="28"/>
          <w:szCs w:val="28"/>
        </w:rPr>
        <w:t>грунтовыми</w:t>
      </w:r>
      <w:r w:rsidRPr="0024681C">
        <w:rPr>
          <w:rStyle w:val="FontStyle22"/>
          <w:sz w:val="28"/>
          <w:szCs w:val="28"/>
        </w:rPr>
        <w:t xml:space="preserve"> водами. Береза — основная лесообразующая пор</w:t>
      </w:r>
      <w:r w:rsidR="0024681C" w:rsidRPr="0024681C">
        <w:rPr>
          <w:rStyle w:val="FontStyle22"/>
          <w:sz w:val="28"/>
          <w:szCs w:val="28"/>
        </w:rPr>
        <w:t>ода. Осинники занимают менее 10</w:t>
      </w:r>
      <w:r w:rsidRPr="0024681C">
        <w:rPr>
          <w:rStyle w:val="FontStyle22"/>
          <w:sz w:val="28"/>
          <w:szCs w:val="28"/>
        </w:rPr>
        <w:t xml:space="preserve">% покрытой лесом площади. При выборе лесных культур предпочтение отдается сосне и </w:t>
      </w:r>
      <w:r w:rsidR="0024681C" w:rsidRPr="0024681C">
        <w:rPr>
          <w:rStyle w:val="FontStyle22"/>
          <w:sz w:val="28"/>
          <w:szCs w:val="28"/>
        </w:rPr>
        <w:t>лиственнице</w:t>
      </w:r>
      <w:r w:rsidRPr="0024681C">
        <w:rPr>
          <w:rStyle w:val="FontStyle22"/>
          <w:sz w:val="28"/>
          <w:szCs w:val="28"/>
        </w:rPr>
        <w:t>. В поле</w:t>
      </w:r>
      <w:r w:rsidR="00C94068">
        <w:rPr>
          <w:rStyle w:val="FontStyle22"/>
          <w:sz w:val="28"/>
          <w:szCs w:val="28"/>
        </w:rPr>
        <w:t xml:space="preserve"> </w:t>
      </w:r>
      <w:r w:rsidRPr="0024681C">
        <w:rPr>
          <w:rStyle w:val="FontStyle22"/>
          <w:sz w:val="28"/>
          <w:szCs w:val="28"/>
        </w:rPr>
        <w:t xml:space="preserve">почвозащитном лесоразведении </w:t>
      </w:r>
      <w:r w:rsidR="0024681C" w:rsidRPr="0024681C">
        <w:rPr>
          <w:rStyle w:val="FontStyle22"/>
          <w:sz w:val="28"/>
          <w:szCs w:val="28"/>
        </w:rPr>
        <w:t>используются</w:t>
      </w:r>
      <w:r w:rsidRPr="0024681C">
        <w:rPr>
          <w:rStyle w:val="FontStyle22"/>
          <w:sz w:val="28"/>
          <w:szCs w:val="28"/>
        </w:rPr>
        <w:t xml:space="preserve"> тополь и береза.</w:t>
      </w:r>
    </w:p>
    <w:p w:rsidR="00D8431D" w:rsidRPr="00FA7F7A" w:rsidRDefault="00D8431D" w:rsidP="00DE507A">
      <w:pPr>
        <w:pStyle w:val="Style3"/>
        <w:spacing w:line="240" w:lineRule="auto"/>
        <w:ind w:firstLine="709"/>
        <w:rPr>
          <w:rStyle w:val="FontStyle22"/>
          <w:sz w:val="28"/>
          <w:szCs w:val="28"/>
        </w:rPr>
      </w:pPr>
      <w:r w:rsidRPr="00FA7F7A">
        <w:rPr>
          <w:rStyle w:val="FontStyle22"/>
          <w:sz w:val="28"/>
          <w:szCs w:val="28"/>
        </w:rPr>
        <w:t xml:space="preserve">В засушливые годы лесные сенокосы </w:t>
      </w:r>
      <w:r w:rsidR="00FA7F7A" w:rsidRPr="00FA7F7A">
        <w:rPr>
          <w:rStyle w:val="FontStyle22"/>
          <w:sz w:val="28"/>
          <w:szCs w:val="28"/>
        </w:rPr>
        <w:t>становятся</w:t>
      </w:r>
      <w:r w:rsidRPr="00FA7F7A">
        <w:rPr>
          <w:rStyle w:val="FontStyle22"/>
          <w:sz w:val="28"/>
          <w:szCs w:val="28"/>
        </w:rPr>
        <w:t xml:space="preserve"> основными угодьями для заготовки кормов. Лесные урочища активно используются насе</w:t>
      </w:r>
      <w:r w:rsidRPr="00FA7F7A">
        <w:rPr>
          <w:rStyle w:val="FontStyle22"/>
          <w:sz w:val="28"/>
          <w:szCs w:val="28"/>
        </w:rPr>
        <w:softHyphen/>
        <w:t>лением для сбора ягод, грибов, любительской охоты.</w:t>
      </w:r>
    </w:p>
    <w:p w:rsidR="00D8431D" w:rsidRPr="0017617A" w:rsidRDefault="00D8431D" w:rsidP="00DE507A">
      <w:pPr>
        <w:pStyle w:val="Style3"/>
        <w:spacing w:line="240" w:lineRule="auto"/>
        <w:ind w:firstLine="709"/>
        <w:rPr>
          <w:rStyle w:val="FontStyle22"/>
          <w:sz w:val="28"/>
          <w:szCs w:val="28"/>
        </w:rPr>
      </w:pPr>
      <w:r w:rsidRPr="0017617A">
        <w:rPr>
          <w:rStyle w:val="FontStyle22"/>
          <w:sz w:val="28"/>
          <w:szCs w:val="28"/>
        </w:rPr>
        <w:t xml:space="preserve">Почвы с зональной растительностью— </w:t>
      </w:r>
      <w:r w:rsidR="00FA7F7A" w:rsidRPr="0017617A">
        <w:rPr>
          <w:rStyle w:val="FontStyle22"/>
          <w:sz w:val="28"/>
          <w:szCs w:val="28"/>
        </w:rPr>
        <w:t>разнотравно-луговые</w:t>
      </w:r>
      <w:r w:rsidRPr="0017617A">
        <w:rPr>
          <w:rStyle w:val="FontStyle22"/>
          <w:sz w:val="28"/>
          <w:szCs w:val="28"/>
        </w:rPr>
        <w:t xml:space="preserve"> степи на обыкновенных и </w:t>
      </w:r>
      <w:r w:rsidR="00FA7F7A" w:rsidRPr="0017617A">
        <w:rPr>
          <w:rStyle w:val="FontStyle22"/>
          <w:sz w:val="28"/>
          <w:szCs w:val="28"/>
        </w:rPr>
        <w:t>солонцеватых</w:t>
      </w:r>
      <w:r w:rsidRPr="0017617A">
        <w:rPr>
          <w:rStyle w:val="FontStyle22"/>
          <w:sz w:val="28"/>
          <w:szCs w:val="28"/>
        </w:rPr>
        <w:t xml:space="preserve"> черноземах — распаханы. Пахотные земли занимают почти 40</w:t>
      </w:r>
      <w:r w:rsidRPr="0017617A">
        <w:rPr>
          <w:rStyle w:val="FontStyle30"/>
          <w:sz w:val="28"/>
          <w:szCs w:val="28"/>
        </w:rPr>
        <w:t xml:space="preserve">% </w:t>
      </w:r>
      <w:r w:rsidRPr="0017617A">
        <w:rPr>
          <w:rStyle w:val="FontStyle22"/>
          <w:sz w:val="28"/>
          <w:szCs w:val="28"/>
        </w:rPr>
        <w:t>земельных угодий, а по югу района и того больше. Земледелие носит отчетливо выраженную зерновую специализацию. Ведущее место в производстве зерновых культур занимает яровая пшеница, но высевают</w:t>
      </w:r>
      <w:r w:rsidRPr="0017617A">
        <w:rPr>
          <w:rStyle w:val="FontStyle22"/>
          <w:sz w:val="28"/>
          <w:szCs w:val="28"/>
        </w:rPr>
        <w:softHyphen/>
        <w:t xml:space="preserve">ся и овес, и озимая рожь, и ячмень. Заметное </w:t>
      </w:r>
      <w:r w:rsidR="0017617A" w:rsidRPr="0017617A">
        <w:rPr>
          <w:rStyle w:val="FontStyle22"/>
          <w:sz w:val="28"/>
          <w:szCs w:val="28"/>
        </w:rPr>
        <w:t>место</w:t>
      </w:r>
      <w:r w:rsidRPr="0017617A">
        <w:rPr>
          <w:rStyle w:val="FontStyle22"/>
          <w:sz w:val="28"/>
          <w:szCs w:val="28"/>
        </w:rPr>
        <w:t xml:space="preserve"> занимают посевы кормовых: кукурузы на си</w:t>
      </w:r>
      <w:r w:rsidRPr="0017617A">
        <w:rPr>
          <w:rStyle w:val="FontStyle22"/>
          <w:sz w:val="28"/>
          <w:szCs w:val="28"/>
        </w:rPr>
        <w:softHyphen/>
        <w:t>лос и зеленую подкормку, подсолнухов и сеяных трав.</w:t>
      </w:r>
    </w:p>
    <w:p w:rsidR="00D8431D" w:rsidRPr="004D57DA" w:rsidRDefault="00D8431D" w:rsidP="00DE507A">
      <w:pPr>
        <w:pStyle w:val="Style3"/>
        <w:spacing w:line="240" w:lineRule="auto"/>
        <w:ind w:firstLine="709"/>
        <w:rPr>
          <w:rStyle w:val="FontStyle22"/>
          <w:sz w:val="28"/>
          <w:szCs w:val="28"/>
        </w:rPr>
      </w:pPr>
      <w:r w:rsidRPr="004D57DA">
        <w:rPr>
          <w:rStyle w:val="FontStyle23"/>
          <w:sz w:val="28"/>
          <w:szCs w:val="28"/>
        </w:rPr>
        <w:t>Лесное хозяйство</w:t>
      </w:r>
      <w:r w:rsidR="00B52F4E" w:rsidRPr="004D57DA">
        <w:rPr>
          <w:rStyle w:val="FontStyle23"/>
          <w:sz w:val="28"/>
          <w:szCs w:val="28"/>
        </w:rPr>
        <w:t xml:space="preserve"> </w:t>
      </w:r>
      <w:r w:rsidRPr="004D57DA">
        <w:rPr>
          <w:rStyle w:val="FontStyle22"/>
          <w:sz w:val="28"/>
          <w:szCs w:val="28"/>
        </w:rPr>
        <w:t>в районе сформировано на землях, не пригодных для сельского хозяйства. Общая площадь лесов — 106,6 тыс. га. Лесистость района составляет 15,7</w:t>
      </w:r>
      <w:r w:rsidR="001F3F92" w:rsidRPr="004D57DA">
        <w:rPr>
          <w:rStyle w:val="FontStyle31"/>
          <w:b w:val="0"/>
          <w:i w:val="0"/>
          <w:sz w:val="28"/>
          <w:szCs w:val="28"/>
        </w:rPr>
        <w:t>%</w:t>
      </w:r>
      <w:r w:rsidR="001F3F92" w:rsidRPr="004D57DA">
        <w:rPr>
          <w:rStyle w:val="FontStyle31"/>
          <w:b w:val="0"/>
          <w:sz w:val="28"/>
          <w:szCs w:val="28"/>
        </w:rPr>
        <w:t>.</w:t>
      </w:r>
      <w:r w:rsidR="001F3F92" w:rsidRPr="004D57DA">
        <w:rPr>
          <w:rStyle w:val="FontStyle22"/>
          <w:sz w:val="28"/>
          <w:szCs w:val="28"/>
        </w:rPr>
        <w:t xml:space="preserve"> Облесенность</w:t>
      </w:r>
      <w:r w:rsidRPr="004D57DA">
        <w:rPr>
          <w:rStyle w:val="FontStyle22"/>
          <w:sz w:val="28"/>
          <w:szCs w:val="28"/>
        </w:rPr>
        <w:t xml:space="preserve"> возрас</w:t>
      </w:r>
      <w:r w:rsidRPr="004D57DA">
        <w:rPr>
          <w:rStyle w:val="FontStyle22"/>
          <w:sz w:val="28"/>
          <w:szCs w:val="28"/>
        </w:rPr>
        <w:softHyphen/>
        <w:t>тает к северу. Все леса отнесены к I группе, полепочвозащитные. В лесах гослесфонда выделено 1,3 тыс. га защитных полос вдоль железных и ав</w:t>
      </w:r>
      <w:r w:rsidRPr="004D57DA">
        <w:rPr>
          <w:rStyle w:val="FontStyle22"/>
          <w:sz w:val="28"/>
          <w:szCs w:val="28"/>
        </w:rPr>
        <w:softHyphen/>
        <w:t>томобильных дорог. Защитные полосы предохра</w:t>
      </w:r>
      <w:r w:rsidRPr="004D57DA">
        <w:rPr>
          <w:rStyle w:val="FontStyle22"/>
          <w:sz w:val="28"/>
          <w:szCs w:val="28"/>
        </w:rPr>
        <w:softHyphen/>
        <w:t>няют полотно дорог от снежных заносов, увели</w:t>
      </w:r>
      <w:r w:rsidRPr="004D57DA">
        <w:rPr>
          <w:rStyle w:val="FontStyle22"/>
          <w:sz w:val="28"/>
          <w:szCs w:val="28"/>
        </w:rPr>
        <w:softHyphen/>
        <w:t>чивают рекреационную, санитарно-гигиениче</w:t>
      </w:r>
      <w:r w:rsidRPr="004D57DA">
        <w:rPr>
          <w:rStyle w:val="FontStyle22"/>
          <w:sz w:val="28"/>
          <w:szCs w:val="28"/>
        </w:rPr>
        <w:softHyphen/>
        <w:t>скую и эстетическую полезность насаждений.</w:t>
      </w:r>
    </w:p>
    <w:p w:rsidR="00D8431D" w:rsidRPr="004D57DA" w:rsidRDefault="00D8431D" w:rsidP="00DE507A">
      <w:pPr>
        <w:pStyle w:val="Style3"/>
        <w:spacing w:line="240" w:lineRule="auto"/>
        <w:ind w:firstLine="709"/>
        <w:rPr>
          <w:rStyle w:val="FontStyle22"/>
          <w:sz w:val="28"/>
          <w:szCs w:val="28"/>
        </w:rPr>
      </w:pPr>
      <w:r w:rsidRPr="004D57DA">
        <w:rPr>
          <w:rStyle w:val="FontStyle22"/>
          <w:sz w:val="28"/>
          <w:szCs w:val="28"/>
        </w:rPr>
        <w:t xml:space="preserve">Солончаки и болота, не используемые в </w:t>
      </w:r>
      <w:r w:rsidR="0017617A" w:rsidRPr="004D57DA">
        <w:rPr>
          <w:rStyle w:val="FontStyle22"/>
          <w:sz w:val="28"/>
          <w:szCs w:val="28"/>
        </w:rPr>
        <w:t>сельском</w:t>
      </w:r>
      <w:r w:rsidRPr="004D57DA">
        <w:rPr>
          <w:rStyle w:val="FontStyle22"/>
          <w:sz w:val="28"/>
          <w:szCs w:val="28"/>
        </w:rPr>
        <w:t xml:space="preserve"> хозяйстве, не пригодны и для выращивания лесов. Однако болота — важный консервант </w:t>
      </w:r>
      <w:r w:rsidR="0017617A" w:rsidRPr="004D57DA">
        <w:rPr>
          <w:rStyle w:val="FontStyle22"/>
          <w:sz w:val="28"/>
          <w:szCs w:val="28"/>
        </w:rPr>
        <w:t>влаги</w:t>
      </w:r>
      <w:r w:rsidRPr="004D57DA">
        <w:rPr>
          <w:rStyle w:val="FontStyle22"/>
          <w:sz w:val="28"/>
          <w:szCs w:val="28"/>
        </w:rPr>
        <w:t xml:space="preserve"> — способствуют поддержанию уровня грунто</w:t>
      </w:r>
      <w:r w:rsidRPr="004D57DA">
        <w:rPr>
          <w:rStyle w:val="FontStyle22"/>
          <w:sz w:val="28"/>
          <w:szCs w:val="28"/>
        </w:rPr>
        <w:softHyphen/>
        <w:t>вых вод. Их осушение может негативно отра</w:t>
      </w:r>
      <w:r w:rsidRPr="004D57DA">
        <w:rPr>
          <w:rStyle w:val="FontStyle22"/>
          <w:sz w:val="28"/>
          <w:szCs w:val="28"/>
        </w:rPr>
        <w:softHyphen/>
        <w:t>зиться на лесорастительных условиях и усилить недостаточность увлажнения, характерную для района.</w:t>
      </w:r>
    </w:p>
    <w:p w:rsidR="00D8431D" w:rsidRDefault="005C0EEF" w:rsidP="00DE507A">
      <w:pPr>
        <w:pStyle w:val="Style3"/>
        <w:spacing w:line="240" w:lineRule="auto"/>
        <w:ind w:left="10" w:right="10" w:firstLine="709"/>
        <w:rPr>
          <w:rStyle w:val="FontStyle22"/>
          <w:sz w:val="28"/>
          <w:szCs w:val="28"/>
        </w:rPr>
      </w:pPr>
      <w:r w:rsidRPr="000C4975">
        <w:rPr>
          <w:rStyle w:val="FontStyle22"/>
          <w:noProof/>
          <w:sz w:val="28"/>
          <w:szCs w:val="28"/>
        </w:rPr>
        <w:drawing>
          <wp:anchor distT="0" distB="0" distL="114300" distR="114300" simplePos="0" relativeHeight="251636736" behindDoc="1" locked="0" layoutInCell="1" allowOverlap="1">
            <wp:simplePos x="0" y="0"/>
            <wp:positionH relativeFrom="column">
              <wp:posOffset>2574290</wp:posOffset>
            </wp:positionH>
            <wp:positionV relativeFrom="paragraph">
              <wp:posOffset>14605</wp:posOffset>
            </wp:positionV>
            <wp:extent cx="3550285" cy="3483610"/>
            <wp:effectExtent l="0" t="0" r="0" b="2540"/>
            <wp:wrapSquare wrapText="bothSides"/>
            <wp:docPr id="42" name="Рисунок 17" descr="природ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рирода.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3550285" cy="3483610"/>
                    </a:xfrm>
                    <a:prstGeom prst="rect">
                      <a:avLst/>
                    </a:prstGeom>
                  </pic:spPr>
                </pic:pic>
              </a:graphicData>
            </a:graphic>
          </wp:anchor>
        </w:drawing>
      </w:r>
      <w:r w:rsidR="00D8431D" w:rsidRPr="00927F94">
        <w:rPr>
          <w:rStyle w:val="FontStyle23"/>
          <w:sz w:val="28"/>
          <w:szCs w:val="28"/>
        </w:rPr>
        <w:t>Животный мир</w:t>
      </w:r>
      <w:r w:rsidR="004D3591">
        <w:rPr>
          <w:rStyle w:val="FontStyle23"/>
          <w:b w:val="0"/>
          <w:sz w:val="28"/>
          <w:szCs w:val="28"/>
        </w:rPr>
        <w:t xml:space="preserve"> в</w:t>
      </w:r>
      <w:r w:rsidR="00D8431D" w:rsidRPr="0017617A">
        <w:rPr>
          <w:rStyle w:val="FontStyle22"/>
          <w:sz w:val="28"/>
          <w:szCs w:val="28"/>
        </w:rPr>
        <w:t xml:space="preserve"> угодьях района</w:t>
      </w:r>
      <w:r w:rsidR="0017617A">
        <w:rPr>
          <w:rStyle w:val="FontStyle22"/>
          <w:sz w:val="28"/>
          <w:szCs w:val="28"/>
        </w:rPr>
        <w:t>,</w:t>
      </w:r>
      <w:r w:rsidR="00D8431D" w:rsidRPr="0017617A">
        <w:rPr>
          <w:rStyle w:val="FontStyle22"/>
          <w:sz w:val="28"/>
          <w:szCs w:val="28"/>
        </w:rPr>
        <w:t xml:space="preserve"> в неболь</w:t>
      </w:r>
      <w:r w:rsidR="00D8431D" w:rsidRPr="0017617A">
        <w:rPr>
          <w:rStyle w:val="FontStyle22"/>
          <w:sz w:val="28"/>
          <w:szCs w:val="28"/>
        </w:rPr>
        <w:softHyphen/>
        <w:t>ших количествах</w:t>
      </w:r>
      <w:r w:rsidR="0017617A">
        <w:rPr>
          <w:rStyle w:val="FontStyle22"/>
          <w:sz w:val="28"/>
          <w:szCs w:val="28"/>
        </w:rPr>
        <w:t>,</w:t>
      </w:r>
      <w:r w:rsidR="00D8431D" w:rsidRPr="0017617A">
        <w:rPr>
          <w:rStyle w:val="FontStyle22"/>
          <w:sz w:val="28"/>
          <w:szCs w:val="28"/>
        </w:rPr>
        <w:t xml:space="preserve"> водятся лось и косуля, не имею</w:t>
      </w:r>
      <w:r w:rsidR="00D8431D" w:rsidRPr="0017617A">
        <w:rPr>
          <w:rStyle w:val="FontStyle22"/>
          <w:sz w:val="28"/>
          <w:szCs w:val="28"/>
        </w:rPr>
        <w:softHyphen/>
        <w:t>щие промыслового значения. Обычны</w:t>
      </w:r>
      <w:r w:rsidR="0017617A">
        <w:rPr>
          <w:rStyle w:val="FontStyle22"/>
          <w:sz w:val="28"/>
          <w:szCs w:val="28"/>
        </w:rPr>
        <w:t>ми являются</w:t>
      </w:r>
      <w:r w:rsidR="00D8431D" w:rsidRPr="0017617A">
        <w:rPr>
          <w:rStyle w:val="FontStyle22"/>
          <w:sz w:val="28"/>
          <w:szCs w:val="28"/>
        </w:rPr>
        <w:t xml:space="preserve"> заяц-бе</w:t>
      </w:r>
      <w:r w:rsidR="00D8431D" w:rsidRPr="0017617A">
        <w:rPr>
          <w:rStyle w:val="FontStyle22"/>
          <w:sz w:val="28"/>
          <w:szCs w:val="28"/>
        </w:rPr>
        <w:softHyphen/>
        <w:t>ляк, лисица, колонок, хорь. В ограниченном коли</w:t>
      </w:r>
      <w:r w:rsidR="00D8431D" w:rsidRPr="0017617A">
        <w:rPr>
          <w:rStyle w:val="FontStyle22"/>
          <w:sz w:val="28"/>
          <w:szCs w:val="28"/>
        </w:rPr>
        <w:softHyphen/>
        <w:t>честве встречаются тушканчик большой (зане</w:t>
      </w:r>
      <w:r w:rsidR="00D8431D" w:rsidRPr="0017617A">
        <w:rPr>
          <w:rStyle w:val="FontStyle22"/>
          <w:sz w:val="28"/>
          <w:szCs w:val="28"/>
        </w:rPr>
        <w:softHyphen/>
        <w:t>сен в Красную книгу Новосибирской области), ласка, горностай, волк, барсук.</w:t>
      </w:r>
    </w:p>
    <w:p w:rsidR="00D8431D" w:rsidRPr="0017617A" w:rsidRDefault="00D8431D" w:rsidP="00DE507A">
      <w:pPr>
        <w:pStyle w:val="Style3"/>
        <w:spacing w:line="240" w:lineRule="auto"/>
        <w:ind w:left="14" w:firstLine="709"/>
        <w:rPr>
          <w:rStyle w:val="FontStyle22"/>
          <w:sz w:val="28"/>
          <w:szCs w:val="28"/>
        </w:rPr>
      </w:pPr>
      <w:r w:rsidRPr="0017617A">
        <w:rPr>
          <w:rStyle w:val="FontStyle22"/>
          <w:sz w:val="28"/>
          <w:szCs w:val="28"/>
        </w:rPr>
        <w:t>Из водоплавающей дичи гнездятся и бывают на пролетах большинство видов речных уток, встречающихся в области: нырки, лысуха, 8 ви</w:t>
      </w:r>
      <w:r w:rsidRPr="0017617A">
        <w:rPr>
          <w:rStyle w:val="FontStyle22"/>
          <w:sz w:val="28"/>
          <w:szCs w:val="28"/>
        </w:rPr>
        <w:softHyphen/>
        <w:t>дов куликов, коростель, погоныш, выпь, а на про</w:t>
      </w:r>
      <w:r w:rsidRPr="0017617A">
        <w:rPr>
          <w:rStyle w:val="FontStyle22"/>
          <w:sz w:val="28"/>
          <w:szCs w:val="28"/>
        </w:rPr>
        <w:softHyphen/>
        <w:t>лете останавливается множество околоводных птиц из северных территорий.</w:t>
      </w:r>
    </w:p>
    <w:p w:rsidR="00D8431D" w:rsidRPr="0017617A" w:rsidRDefault="00D8431D" w:rsidP="00DE507A">
      <w:pPr>
        <w:pStyle w:val="Style3"/>
        <w:spacing w:line="240" w:lineRule="auto"/>
        <w:ind w:left="24" w:firstLine="709"/>
        <w:rPr>
          <w:rStyle w:val="FontStyle22"/>
          <w:sz w:val="28"/>
          <w:szCs w:val="28"/>
        </w:rPr>
      </w:pPr>
      <w:r w:rsidRPr="0017617A">
        <w:rPr>
          <w:rStyle w:val="FontStyle22"/>
          <w:sz w:val="28"/>
          <w:szCs w:val="28"/>
        </w:rPr>
        <w:t>В колках и на полях можно встретить тетере</w:t>
      </w:r>
      <w:r w:rsidRPr="0017617A">
        <w:rPr>
          <w:rStyle w:val="FontStyle22"/>
          <w:sz w:val="28"/>
          <w:szCs w:val="28"/>
        </w:rPr>
        <w:softHyphen/>
        <w:t xml:space="preserve">ва, куропатку, реже </w:t>
      </w:r>
      <w:r w:rsidR="00F15661">
        <w:rPr>
          <w:rStyle w:val="FontStyle22"/>
          <w:sz w:val="28"/>
          <w:szCs w:val="28"/>
        </w:rPr>
        <w:t>-</w:t>
      </w:r>
      <w:r w:rsidRPr="0017617A">
        <w:rPr>
          <w:rStyle w:val="FontStyle22"/>
          <w:sz w:val="28"/>
          <w:szCs w:val="28"/>
        </w:rPr>
        <w:t>огаря (занесен в Красную книгу Новосибирской области), перепела и се</w:t>
      </w:r>
      <w:r w:rsidRPr="0017617A">
        <w:rPr>
          <w:rStyle w:val="FontStyle22"/>
          <w:sz w:val="28"/>
          <w:szCs w:val="28"/>
        </w:rPr>
        <w:softHyphen/>
        <w:t>рую куропатку. В период миграций и кочевок на территории района отмечен стерх (занесен в Красную книгу, тогда как в начале XX столетия стерхи почти ежегодно встречались в окрестно</w:t>
      </w:r>
      <w:r w:rsidRPr="0017617A">
        <w:rPr>
          <w:rStyle w:val="FontStyle22"/>
          <w:sz w:val="28"/>
          <w:szCs w:val="28"/>
        </w:rPr>
        <w:softHyphen/>
        <w:t>стях Татарска).</w:t>
      </w:r>
    </w:p>
    <w:p w:rsidR="00D8431D" w:rsidRPr="00E93E58" w:rsidRDefault="00D8431D" w:rsidP="00DE507A">
      <w:pPr>
        <w:pStyle w:val="Style3"/>
        <w:spacing w:line="240" w:lineRule="auto"/>
        <w:ind w:firstLine="709"/>
        <w:rPr>
          <w:rStyle w:val="FontStyle22"/>
          <w:sz w:val="28"/>
          <w:szCs w:val="28"/>
        </w:rPr>
      </w:pPr>
      <w:r w:rsidRPr="00E93E58">
        <w:rPr>
          <w:rStyle w:val="FontStyle22"/>
          <w:sz w:val="28"/>
          <w:szCs w:val="28"/>
        </w:rPr>
        <w:t xml:space="preserve">В конце </w:t>
      </w:r>
      <w:r w:rsidRPr="00E93E58">
        <w:rPr>
          <w:rStyle w:val="FontStyle22"/>
          <w:sz w:val="28"/>
          <w:szCs w:val="28"/>
          <w:lang w:val="en-US"/>
        </w:rPr>
        <w:t>XIX</w:t>
      </w:r>
      <w:r w:rsidR="00E93E58" w:rsidRPr="00E93E58">
        <w:rPr>
          <w:rStyle w:val="FontStyle22"/>
          <w:sz w:val="28"/>
          <w:szCs w:val="28"/>
        </w:rPr>
        <w:t>в. бы</w:t>
      </w:r>
      <w:r w:rsidRPr="00E93E58">
        <w:rPr>
          <w:rStyle w:val="FontStyle22"/>
          <w:sz w:val="28"/>
          <w:szCs w:val="28"/>
        </w:rPr>
        <w:t xml:space="preserve">л довольно обычен в южной полосе Барабы и в Кулунде стрепет (занесен в Красную книгу Новосибирской области), в начале </w:t>
      </w:r>
      <w:r w:rsidRPr="00E93E58">
        <w:rPr>
          <w:rStyle w:val="FontStyle22"/>
          <w:sz w:val="28"/>
          <w:szCs w:val="28"/>
          <w:lang w:val="en-US"/>
        </w:rPr>
        <w:t>XX</w:t>
      </w:r>
      <w:r w:rsidR="00E93E58" w:rsidRPr="00E93E58">
        <w:rPr>
          <w:rStyle w:val="FontStyle22"/>
          <w:sz w:val="28"/>
          <w:szCs w:val="28"/>
        </w:rPr>
        <w:t>в. э</w:t>
      </w:r>
      <w:r w:rsidRPr="00E93E58">
        <w:rPr>
          <w:rStyle w:val="FontStyle22"/>
          <w:sz w:val="28"/>
          <w:szCs w:val="28"/>
        </w:rPr>
        <w:t>ти птицы были отмечены лишь кочующими осенью в районе ст. Татарской. Также на территории района встречаются редкие гнездования филина (занесен в Красную книгу Новосибирской области).</w:t>
      </w:r>
    </w:p>
    <w:p w:rsidR="00EB3DA0" w:rsidRDefault="00D8431D" w:rsidP="00DE507A">
      <w:pPr>
        <w:pStyle w:val="Style3"/>
        <w:spacing w:line="240" w:lineRule="auto"/>
        <w:ind w:firstLine="709"/>
        <w:rPr>
          <w:rStyle w:val="FontStyle22"/>
          <w:sz w:val="28"/>
          <w:szCs w:val="28"/>
        </w:rPr>
      </w:pPr>
      <w:r w:rsidRPr="00E93E58">
        <w:rPr>
          <w:rStyle w:val="FontStyle22"/>
          <w:sz w:val="28"/>
          <w:szCs w:val="28"/>
        </w:rPr>
        <w:t>Высокая степень сельскохозяйственной ос</w:t>
      </w:r>
      <w:r w:rsidRPr="00E93E58">
        <w:rPr>
          <w:rStyle w:val="FontStyle22"/>
          <w:sz w:val="28"/>
          <w:szCs w:val="28"/>
        </w:rPr>
        <w:softHyphen/>
        <w:t>военности территории снижает гнездовую и за</w:t>
      </w:r>
      <w:r w:rsidRPr="00E93E58">
        <w:rPr>
          <w:rStyle w:val="FontStyle22"/>
          <w:sz w:val="28"/>
          <w:szCs w:val="28"/>
        </w:rPr>
        <w:softHyphen/>
        <w:t>щитную емкость угодий, отрицательно влияет на охотничье-промысловую фауну. В этих условиях для снижения вреда от беспокоящего фактора особое значение приобретает всеобщее экологи</w:t>
      </w:r>
      <w:r w:rsidRPr="00E93E58">
        <w:rPr>
          <w:rStyle w:val="FontStyle22"/>
          <w:sz w:val="28"/>
          <w:szCs w:val="28"/>
        </w:rPr>
        <w:softHyphen/>
        <w:t>ческое образование и первоочередное: соблюде</w:t>
      </w:r>
      <w:r w:rsidRPr="00E93E58">
        <w:rPr>
          <w:rStyle w:val="FontStyle22"/>
          <w:sz w:val="28"/>
          <w:szCs w:val="28"/>
        </w:rPr>
        <w:softHyphen/>
        <w:t>ние буквально всеми двухмесячника тишины (май - июнь).</w:t>
      </w:r>
    </w:p>
    <w:p w:rsidR="00D8431D" w:rsidRPr="00E93E58" w:rsidRDefault="00D8431D" w:rsidP="00DE507A">
      <w:pPr>
        <w:pStyle w:val="Style3"/>
        <w:spacing w:line="240" w:lineRule="auto"/>
        <w:ind w:firstLine="709"/>
        <w:rPr>
          <w:rStyle w:val="FontStyle22"/>
          <w:sz w:val="28"/>
          <w:szCs w:val="28"/>
        </w:rPr>
      </w:pPr>
      <w:r w:rsidRPr="00E93E58">
        <w:rPr>
          <w:rStyle w:val="FontStyle22"/>
          <w:sz w:val="28"/>
          <w:szCs w:val="28"/>
        </w:rPr>
        <w:t>В целях сохранения уникальных и типичных природных комплексов, объектов раститель</w:t>
      </w:r>
      <w:r w:rsidRPr="00E93E58">
        <w:rPr>
          <w:rStyle w:val="FontStyle22"/>
          <w:sz w:val="28"/>
          <w:szCs w:val="28"/>
        </w:rPr>
        <w:softHyphen/>
        <w:t>но-животного мира, их генетического фонда, изучения естественных процессов в биосфере</w:t>
      </w:r>
      <w:r w:rsidR="00E93E58" w:rsidRPr="00E93E58">
        <w:rPr>
          <w:rStyle w:val="FontStyle22"/>
          <w:sz w:val="28"/>
          <w:szCs w:val="28"/>
        </w:rPr>
        <w:t>,</w:t>
      </w:r>
      <w:r w:rsidRPr="00E93E58">
        <w:rPr>
          <w:rStyle w:val="FontStyle22"/>
          <w:sz w:val="28"/>
          <w:szCs w:val="28"/>
        </w:rPr>
        <w:t xml:space="preserve"> и контроля за изменением его состояния на тер</w:t>
      </w:r>
      <w:r w:rsidRPr="00E93E58">
        <w:rPr>
          <w:rStyle w:val="FontStyle22"/>
          <w:sz w:val="28"/>
          <w:szCs w:val="28"/>
        </w:rPr>
        <w:softHyphen/>
        <w:t>ритории Татарского района</w:t>
      </w:r>
      <w:r w:rsidR="00E93E58" w:rsidRPr="00E93E58">
        <w:rPr>
          <w:rStyle w:val="FontStyle22"/>
          <w:sz w:val="28"/>
          <w:szCs w:val="28"/>
        </w:rPr>
        <w:t>,</w:t>
      </w:r>
      <w:r w:rsidRPr="00E93E58">
        <w:rPr>
          <w:rStyle w:val="FontStyle22"/>
          <w:sz w:val="28"/>
          <w:szCs w:val="28"/>
        </w:rPr>
        <w:t xml:space="preserve"> постановлением Но</w:t>
      </w:r>
      <w:r w:rsidRPr="00E93E58">
        <w:rPr>
          <w:rStyle w:val="FontStyle22"/>
          <w:sz w:val="28"/>
          <w:szCs w:val="28"/>
        </w:rPr>
        <w:softHyphen/>
        <w:t>восибирского областного Совета депутатов от 10.07.2003 г. образовано два памятника природы областного значения:</w:t>
      </w:r>
    </w:p>
    <w:p w:rsidR="00D8431D" w:rsidRPr="00E93E58" w:rsidRDefault="00D8431D" w:rsidP="00DE507A">
      <w:pPr>
        <w:pStyle w:val="Style6"/>
        <w:numPr>
          <w:ilvl w:val="0"/>
          <w:numId w:val="7"/>
        </w:numPr>
        <w:tabs>
          <w:tab w:val="clear" w:pos="1425"/>
          <w:tab w:val="left" w:pos="202"/>
          <w:tab w:val="left" w:pos="1701"/>
        </w:tabs>
        <w:spacing w:line="240" w:lineRule="auto"/>
        <w:ind w:left="993" w:firstLine="709"/>
        <w:rPr>
          <w:rStyle w:val="FontStyle22"/>
          <w:sz w:val="28"/>
          <w:szCs w:val="28"/>
        </w:rPr>
      </w:pPr>
      <w:r w:rsidRPr="00E93E58">
        <w:rPr>
          <w:rStyle w:val="FontStyle22"/>
          <w:sz w:val="28"/>
          <w:szCs w:val="28"/>
        </w:rPr>
        <w:t>Озерно-болотный комплекс «Тайлоковский» — 1826</w:t>
      </w:r>
      <w:r w:rsidR="00C510E2">
        <w:rPr>
          <w:rStyle w:val="FontStyle22"/>
          <w:sz w:val="28"/>
          <w:szCs w:val="28"/>
        </w:rPr>
        <w:t xml:space="preserve"> </w:t>
      </w:r>
      <w:r w:rsidRPr="00E93E58">
        <w:rPr>
          <w:rStyle w:val="FontStyle22"/>
          <w:sz w:val="28"/>
          <w:szCs w:val="28"/>
        </w:rPr>
        <w:t>га,</w:t>
      </w:r>
    </w:p>
    <w:p w:rsidR="00D8431D" w:rsidRDefault="00D8431D" w:rsidP="00DE507A">
      <w:pPr>
        <w:pStyle w:val="Style6"/>
        <w:numPr>
          <w:ilvl w:val="0"/>
          <w:numId w:val="7"/>
        </w:numPr>
        <w:tabs>
          <w:tab w:val="clear" w:pos="1425"/>
          <w:tab w:val="left" w:pos="202"/>
          <w:tab w:val="left" w:pos="1701"/>
        </w:tabs>
        <w:spacing w:line="240" w:lineRule="auto"/>
        <w:ind w:left="993" w:firstLine="709"/>
        <w:rPr>
          <w:rStyle w:val="FontStyle22"/>
          <w:sz w:val="28"/>
          <w:szCs w:val="28"/>
        </w:rPr>
      </w:pPr>
      <w:r w:rsidRPr="00E93E58">
        <w:rPr>
          <w:rStyle w:val="FontStyle22"/>
          <w:sz w:val="28"/>
          <w:szCs w:val="28"/>
        </w:rPr>
        <w:t>Озерно-займищный комплекс «Кучум» — 542</w:t>
      </w:r>
      <w:r w:rsidR="00C510E2">
        <w:rPr>
          <w:rStyle w:val="FontStyle22"/>
          <w:sz w:val="28"/>
          <w:szCs w:val="28"/>
        </w:rPr>
        <w:t xml:space="preserve"> </w:t>
      </w:r>
      <w:r w:rsidRPr="00E93E58">
        <w:rPr>
          <w:rStyle w:val="FontStyle22"/>
          <w:sz w:val="28"/>
          <w:szCs w:val="28"/>
        </w:rPr>
        <w:t>га.</w:t>
      </w:r>
    </w:p>
    <w:p w:rsidR="00635CD9" w:rsidRDefault="00D8431D" w:rsidP="00DE507A">
      <w:pPr>
        <w:pStyle w:val="Style6"/>
        <w:tabs>
          <w:tab w:val="left" w:pos="202"/>
          <w:tab w:val="left" w:pos="1701"/>
        </w:tabs>
        <w:spacing w:line="240" w:lineRule="auto"/>
        <w:ind w:firstLine="709"/>
        <w:rPr>
          <w:rStyle w:val="FontStyle22"/>
          <w:sz w:val="28"/>
          <w:szCs w:val="28"/>
        </w:rPr>
      </w:pPr>
      <w:r w:rsidRPr="00E93E58">
        <w:rPr>
          <w:rStyle w:val="FontStyle22"/>
          <w:sz w:val="28"/>
          <w:szCs w:val="28"/>
        </w:rPr>
        <w:t>На территории памятников выявлено 85 ви</w:t>
      </w:r>
      <w:r w:rsidRPr="00E93E58">
        <w:rPr>
          <w:rStyle w:val="FontStyle22"/>
          <w:sz w:val="28"/>
          <w:szCs w:val="28"/>
        </w:rPr>
        <w:softHyphen/>
        <w:t>дов птиц, 21 вид млекопитающих, 4 вида земно</w:t>
      </w:r>
      <w:r w:rsidRPr="00E93E58">
        <w:rPr>
          <w:rStyle w:val="FontStyle22"/>
          <w:sz w:val="28"/>
          <w:szCs w:val="28"/>
        </w:rPr>
        <w:softHyphen/>
        <w:t>водных, 4 вида пресмыкающихся, 108 видов бес</w:t>
      </w:r>
      <w:r w:rsidRPr="00E93E58">
        <w:rPr>
          <w:rStyle w:val="FontStyle22"/>
          <w:sz w:val="28"/>
          <w:szCs w:val="28"/>
        </w:rPr>
        <w:softHyphen/>
        <w:t>позвоночных, в том числе 5 видов птиц и 4 вида насекомых, занесенных в Красную книгу России и Новосибирской области.</w:t>
      </w:r>
    </w:p>
    <w:p w:rsidR="0045532C" w:rsidRDefault="0045532C" w:rsidP="0045532C">
      <w:pPr>
        <w:pStyle w:val="Style6"/>
        <w:tabs>
          <w:tab w:val="left" w:pos="202"/>
          <w:tab w:val="left" w:pos="1701"/>
        </w:tabs>
        <w:spacing w:line="240" w:lineRule="auto"/>
        <w:ind w:firstLine="709"/>
        <w:rPr>
          <w:rStyle w:val="FontStyle22"/>
          <w:sz w:val="28"/>
          <w:szCs w:val="28"/>
        </w:rPr>
      </w:pPr>
      <w:r>
        <w:rPr>
          <w:rStyle w:val="FontStyle22"/>
          <w:sz w:val="28"/>
          <w:szCs w:val="28"/>
        </w:rPr>
        <w:br w:type="page"/>
      </w:r>
    </w:p>
    <w:p w:rsidR="00BE37E3" w:rsidRPr="003E5B54" w:rsidRDefault="00F32ACF" w:rsidP="0045532C">
      <w:pPr>
        <w:pStyle w:val="Style6"/>
        <w:tabs>
          <w:tab w:val="left" w:pos="202"/>
          <w:tab w:val="left" w:pos="1701"/>
        </w:tabs>
        <w:spacing w:before="240" w:after="240" w:line="240" w:lineRule="auto"/>
        <w:ind w:firstLine="0"/>
        <w:jc w:val="center"/>
        <w:outlineLvl w:val="0"/>
        <w:rPr>
          <w:rFonts w:ascii="Times New Roman" w:hAnsi="Times New Roman"/>
          <w:b/>
          <w:color w:val="1F497D" w:themeColor="text2"/>
          <w:sz w:val="28"/>
          <w:szCs w:val="28"/>
        </w:rPr>
      </w:pPr>
      <w:bookmarkStart w:id="18" w:name="_Toc33104769"/>
      <w:bookmarkStart w:id="19" w:name="_Toc37400678"/>
      <w:bookmarkStart w:id="20" w:name="_Toc162520121"/>
      <w:r w:rsidRPr="003E5B54">
        <w:rPr>
          <w:rFonts w:ascii="Times New Roman" w:hAnsi="Times New Roman"/>
          <w:b/>
          <w:color w:val="1F497D" w:themeColor="text2"/>
          <w:sz w:val="28"/>
          <w:szCs w:val="28"/>
        </w:rPr>
        <w:t>2.</w:t>
      </w:r>
      <w:r w:rsidR="003E1CDE" w:rsidRPr="003E5B54">
        <w:rPr>
          <w:rFonts w:ascii="Times New Roman" w:hAnsi="Times New Roman"/>
          <w:b/>
          <w:color w:val="1F497D" w:themeColor="text2"/>
          <w:sz w:val="28"/>
          <w:szCs w:val="28"/>
        </w:rPr>
        <w:t> </w:t>
      </w:r>
      <w:r w:rsidR="00BE37E3" w:rsidRPr="003E5B54">
        <w:rPr>
          <w:rFonts w:ascii="Times New Roman" w:hAnsi="Times New Roman"/>
          <w:b/>
          <w:color w:val="1F497D" w:themeColor="text2"/>
          <w:sz w:val="28"/>
          <w:szCs w:val="28"/>
        </w:rPr>
        <w:t>Население</w:t>
      </w:r>
      <w:r w:rsidR="00A50279" w:rsidRPr="003E5B54">
        <w:rPr>
          <w:rFonts w:ascii="Times New Roman" w:hAnsi="Times New Roman"/>
          <w:b/>
          <w:color w:val="1F497D" w:themeColor="text2"/>
          <w:sz w:val="28"/>
          <w:szCs w:val="28"/>
        </w:rPr>
        <w:t xml:space="preserve"> и трудовые ресурсы</w:t>
      </w:r>
      <w:bookmarkEnd w:id="18"/>
      <w:bookmarkEnd w:id="19"/>
      <w:bookmarkEnd w:id="20"/>
    </w:p>
    <w:p w:rsidR="0094187A" w:rsidRPr="00425B95" w:rsidRDefault="0094187A" w:rsidP="00DE507A">
      <w:pPr>
        <w:widowControl w:val="0"/>
        <w:tabs>
          <w:tab w:val="left" w:pos="180"/>
        </w:tabs>
        <w:spacing w:after="0" w:line="240" w:lineRule="auto"/>
        <w:ind w:firstLine="709"/>
        <w:jc w:val="both"/>
        <w:rPr>
          <w:rFonts w:ascii="Times New Roman" w:hAnsi="Times New Roman" w:cs="Times New Roman"/>
          <w:color w:val="FF0000"/>
          <w:sz w:val="28"/>
          <w:szCs w:val="28"/>
        </w:rPr>
      </w:pPr>
      <w:r w:rsidRPr="002E5BA1">
        <w:rPr>
          <w:rFonts w:ascii="Times New Roman" w:hAnsi="Times New Roman" w:cs="Times New Roman"/>
          <w:sz w:val="28"/>
          <w:szCs w:val="28"/>
        </w:rPr>
        <w:t>По состоянию на 1 января 202</w:t>
      </w:r>
      <w:r w:rsidR="00BF3BF3">
        <w:rPr>
          <w:rFonts w:ascii="Times New Roman" w:hAnsi="Times New Roman" w:cs="Times New Roman"/>
          <w:sz w:val="28"/>
          <w:szCs w:val="28"/>
        </w:rPr>
        <w:t>4</w:t>
      </w:r>
      <w:r w:rsidRPr="002E5BA1">
        <w:rPr>
          <w:rFonts w:ascii="Times New Roman" w:hAnsi="Times New Roman" w:cs="Times New Roman"/>
          <w:sz w:val="28"/>
          <w:szCs w:val="28"/>
        </w:rPr>
        <w:t xml:space="preserve"> года численность населени</w:t>
      </w:r>
      <w:r w:rsidR="00265FF1" w:rsidRPr="002E5BA1">
        <w:rPr>
          <w:rFonts w:ascii="Times New Roman" w:hAnsi="Times New Roman" w:cs="Times New Roman"/>
          <w:sz w:val="28"/>
          <w:szCs w:val="28"/>
        </w:rPr>
        <w:t xml:space="preserve">я </w:t>
      </w:r>
      <w:r w:rsidR="00764E61">
        <w:rPr>
          <w:rFonts w:ascii="Times New Roman" w:hAnsi="Times New Roman" w:cs="Times New Roman"/>
          <w:sz w:val="28"/>
          <w:szCs w:val="28"/>
        </w:rPr>
        <w:t>Татарского муниципального района</w:t>
      </w:r>
      <w:r w:rsidR="00B171B1" w:rsidRPr="00425B95">
        <w:rPr>
          <w:rFonts w:ascii="Times New Roman" w:hAnsi="Times New Roman" w:cs="Times New Roman"/>
          <w:sz w:val="28"/>
          <w:szCs w:val="28"/>
        </w:rPr>
        <w:t xml:space="preserve"> Новосибирской области</w:t>
      </w:r>
      <w:r w:rsidR="001E35C0" w:rsidRPr="00425B95">
        <w:rPr>
          <w:rFonts w:ascii="Times New Roman" w:hAnsi="Times New Roman" w:cs="Times New Roman"/>
          <w:sz w:val="28"/>
          <w:szCs w:val="28"/>
        </w:rPr>
        <w:t xml:space="preserve"> составила 36645</w:t>
      </w:r>
      <w:r w:rsidRPr="00425B95">
        <w:rPr>
          <w:rFonts w:ascii="Times New Roman" w:hAnsi="Times New Roman" w:cs="Times New Roman"/>
          <w:sz w:val="28"/>
          <w:szCs w:val="28"/>
        </w:rPr>
        <w:t xml:space="preserve"> человек.</w:t>
      </w:r>
      <w:r w:rsidRPr="00425B95">
        <w:rPr>
          <w:rFonts w:ascii="Times New Roman" w:hAnsi="Times New Roman" w:cs="Times New Roman"/>
          <w:color w:val="FF0000"/>
          <w:sz w:val="28"/>
          <w:szCs w:val="28"/>
        </w:rPr>
        <w:t xml:space="preserve"> </w:t>
      </w:r>
      <w:r w:rsidRPr="005A1B38">
        <w:rPr>
          <w:rFonts w:ascii="Times New Roman" w:hAnsi="Times New Roman" w:cs="Times New Roman"/>
          <w:sz w:val="28"/>
          <w:szCs w:val="28"/>
        </w:rPr>
        <w:t>За 20</w:t>
      </w:r>
      <w:r w:rsidR="006D15A6" w:rsidRPr="005A1B38">
        <w:rPr>
          <w:rFonts w:ascii="Times New Roman" w:hAnsi="Times New Roman" w:cs="Times New Roman"/>
          <w:sz w:val="28"/>
          <w:szCs w:val="28"/>
        </w:rPr>
        <w:t>2</w:t>
      </w:r>
      <w:r w:rsidR="00732E7E" w:rsidRPr="005A1B38">
        <w:rPr>
          <w:rFonts w:ascii="Times New Roman" w:hAnsi="Times New Roman" w:cs="Times New Roman"/>
          <w:sz w:val="28"/>
          <w:szCs w:val="28"/>
        </w:rPr>
        <w:t>4</w:t>
      </w:r>
      <w:r w:rsidRPr="005A1B38">
        <w:rPr>
          <w:rFonts w:ascii="Times New Roman" w:hAnsi="Times New Roman" w:cs="Times New Roman"/>
          <w:sz w:val="28"/>
          <w:szCs w:val="28"/>
        </w:rPr>
        <w:t xml:space="preserve"> год </w:t>
      </w:r>
      <w:r w:rsidR="005A1B38" w:rsidRPr="005A1B38">
        <w:rPr>
          <w:rFonts w:ascii="Times New Roman" w:hAnsi="Times New Roman" w:cs="Times New Roman"/>
          <w:sz w:val="28"/>
          <w:szCs w:val="28"/>
        </w:rPr>
        <w:t>родилось 245</w:t>
      </w:r>
      <w:r w:rsidR="00B171B1" w:rsidRPr="005A1B38">
        <w:rPr>
          <w:rFonts w:ascii="Times New Roman" w:hAnsi="Times New Roman" w:cs="Times New Roman"/>
          <w:sz w:val="28"/>
          <w:szCs w:val="28"/>
        </w:rPr>
        <w:t xml:space="preserve"> детей. Умерло 562</w:t>
      </w:r>
      <w:r w:rsidRPr="005A1B38">
        <w:rPr>
          <w:rFonts w:ascii="Times New Roman" w:hAnsi="Times New Roman" w:cs="Times New Roman"/>
          <w:sz w:val="28"/>
          <w:szCs w:val="28"/>
        </w:rPr>
        <w:t xml:space="preserve"> человек</w:t>
      </w:r>
      <w:r w:rsidR="00B171B1" w:rsidRPr="005A1B38">
        <w:rPr>
          <w:rFonts w:ascii="Times New Roman" w:hAnsi="Times New Roman" w:cs="Times New Roman"/>
          <w:sz w:val="28"/>
          <w:szCs w:val="28"/>
        </w:rPr>
        <w:t>а</w:t>
      </w:r>
      <w:r w:rsidRPr="005A1B38">
        <w:rPr>
          <w:rFonts w:ascii="Times New Roman" w:hAnsi="Times New Roman" w:cs="Times New Roman"/>
          <w:sz w:val="28"/>
          <w:szCs w:val="28"/>
        </w:rPr>
        <w:t xml:space="preserve">, что на </w:t>
      </w:r>
      <w:r w:rsidR="005A1B38" w:rsidRPr="005A1B38">
        <w:rPr>
          <w:rFonts w:ascii="Times New Roman" w:hAnsi="Times New Roman" w:cs="Times New Roman"/>
          <w:sz w:val="28"/>
          <w:szCs w:val="28"/>
        </w:rPr>
        <w:t>44</w:t>
      </w:r>
      <w:r w:rsidRPr="005A1B38">
        <w:rPr>
          <w:rFonts w:ascii="Times New Roman" w:hAnsi="Times New Roman" w:cs="Times New Roman"/>
          <w:sz w:val="28"/>
          <w:szCs w:val="28"/>
        </w:rPr>
        <w:t xml:space="preserve"> человек</w:t>
      </w:r>
      <w:r w:rsidR="008323FE">
        <w:rPr>
          <w:rFonts w:ascii="Times New Roman" w:hAnsi="Times New Roman" w:cs="Times New Roman"/>
          <w:sz w:val="28"/>
          <w:szCs w:val="28"/>
        </w:rPr>
        <w:t>а</w:t>
      </w:r>
      <w:r w:rsidR="00B171B1" w:rsidRPr="005A1B38">
        <w:rPr>
          <w:rFonts w:ascii="Times New Roman" w:hAnsi="Times New Roman" w:cs="Times New Roman"/>
          <w:sz w:val="28"/>
          <w:szCs w:val="28"/>
        </w:rPr>
        <w:t xml:space="preserve"> больше</w:t>
      </w:r>
      <w:r w:rsidR="006D15A6" w:rsidRPr="005A1B38">
        <w:rPr>
          <w:rFonts w:ascii="Times New Roman" w:hAnsi="Times New Roman" w:cs="Times New Roman"/>
          <w:sz w:val="28"/>
          <w:szCs w:val="28"/>
        </w:rPr>
        <w:t>,</w:t>
      </w:r>
      <w:r w:rsidRPr="005A1B38">
        <w:rPr>
          <w:rFonts w:ascii="Times New Roman" w:hAnsi="Times New Roman" w:cs="Times New Roman"/>
          <w:sz w:val="28"/>
          <w:szCs w:val="28"/>
        </w:rPr>
        <w:t xml:space="preserve"> чем за 20</w:t>
      </w:r>
      <w:r w:rsidR="005A1B38" w:rsidRPr="005A1B38">
        <w:rPr>
          <w:rFonts w:ascii="Times New Roman" w:hAnsi="Times New Roman" w:cs="Times New Roman"/>
          <w:sz w:val="28"/>
          <w:szCs w:val="28"/>
        </w:rPr>
        <w:t>23</w:t>
      </w:r>
      <w:r w:rsidRPr="005A1B38">
        <w:rPr>
          <w:rFonts w:ascii="Times New Roman" w:hAnsi="Times New Roman" w:cs="Times New Roman"/>
          <w:sz w:val="28"/>
          <w:szCs w:val="28"/>
        </w:rPr>
        <w:t xml:space="preserve"> год.  </w:t>
      </w:r>
    </w:p>
    <w:p w:rsidR="00425B95" w:rsidRPr="00425B95" w:rsidRDefault="00425B95" w:rsidP="00DE507A">
      <w:pPr>
        <w:spacing w:after="0" w:line="240" w:lineRule="auto"/>
        <w:ind w:firstLine="709"/>
        <w:jc w:val="both"/>
        <w:rPr>
          <w:rFonts w:ascii="Times New Roman" w:eastAsia="Times New Roman" w:hAnsi="Times New Roman" w:cs="Times New Roman"/>
          <w:sz w:val="28"/>
          <w:szCs w:val="28"/>
        </w:rPr>
      </w:pPr>
      <w:r w:rsidRPr="00425B95">
        <w:rPr>
          <w:rFonts w:ascii="Times New Roman" w:eastAsia="Times New Roman" w:hAnsi="Times New Roman" w:cs="Times New Roman"/>
          <w:sz w:val="28"/>
          <w:szCs w:val="28"/>
        </w:rPr>
        <w:t>Уровень официально зарегистрированной безработицы</w:t>
      </w:r>
      <w:r w:rsidR="00847617">
        <w:rPr>
          <w:rFonts w:ascii="Times New Roman" w:eastAsia="Times New Roman" w:hAnsi="Times New Roman" w:cs="Times New Roman"/>
          <w:sz w:val="28"/>
          <w:szCs w:val="28"/>
        </w:rPr>
        <w:t xml:space="preserve"> в Татарском районе</w:t>
      </w:r>
      <w:r w:rsidRPr="00425B95">
        <w:rPr>
          <w:rFonts w:ascii="Times New Roman" w:eastAsia="Times New Roman" w:hAnsi="Times New Roman" w:cs="Times New Roman"/>
          <w:sz w:val="28"/>
          <w:szCs w:val="28"/>
        </w:rPr>
        <w:t xml:space="preserve"> на 01.01.2025 года составил 0,6% от численности трудоспособного населения в трудоспособном возрасте. По сравнению с аналогичным периодом 2024 года этот показатель снизился на 0,1%.  (был 0,7%).</w:t>
      </w:r>
      <w:r>
        <w:rPr>
          <w:rFonts w:ascii="Times New Roman" w:eastAsia="Times New Roman" w:hAnsi="Times New Roman" w:cs="Times New Roman"/>
          <w:sz w:val="28"/>
          <w:szCs w:val="28"/>
        </w:rPr>
        <w:t xml:space="preserve"> </w:t>
      </w:r>
      <w:r w:rsidRPr="00425B95">
        <w:rPr>
          <w:rFonts w:ascii="Times New Roman" w:eastAsia="Times New Roman" w:hAnsi="Times New Roman" w:cs="Times New Roman"/>
          <w:color w:val="000000"/>
          <w:sz w:val="28"/>
          <w:szCs w:val="28"/>
        </w:rPr>
        <w:t xml:space="preserve">По состоянию на 01 января 2025 года численность безработных граждан составила 123 человека, что на 11,5% меньше, чем в 2024 году. </w:t>
      </w:r>
    </w:p>
    <w:p w:rsidR="005704D9" w:rsidRPr="00063B3C" w:rsidRDefault="00063B3C" w:rsidP="00DE507A">
      <w:pPr>
        <w:widowControl w:val="0"/>
        <w:tabs>
          <w:tab w:val="left" w:pos="180"/>
        </w:tabs>
        <w:spacing w:after="0" w:line="240" w:lineRule="auto"/>
        <w:ind w:firstLine="709"/>
        <w:jc w:val="both"/>
        <w:rPr>
          <w:rFonts w:ascii="Times New Roman" w:hAnsi="Times New Roman" w:cs="Times New Roman"/>
          <w:sz w:val="28"/>
          <w:szCs w:val="28"/>
        </w:rPr>
      </w:pPr>
      <w:r w:rsidRPr="00063B3C">
        <w:rPr>
          <w:rFonts w:ascii="Times New Roman" w:eastAsia="Calibri" w:hAnsi="Times New Roman" w:cs="Times New Roman"/>
          <w:sz w:val="28"/>
          <w:szCs w:val="28"/>
          <w:lang w:eastAsia="en-US"/>
        </w:rPr>
        <w:t>В 2024 году в Центр занятости населения обратилось за содействием в трудоустройстве 833 человек</w:t>
      </w:r>
      <w:r w:rsidR="008323FE">
        <w:rPr>
          <w:rFonts w:ascii="Times New Roman" w:eastAsia="Calibri" w:hAnsi="Times New Roman" w:cs="Times New Roman"/>
          <w:sz w:val="28"/>
          <w:szCs w:val="28"/>
          <w:lang w:eastAsia="en-US"/>
        </w:rPr>
        <w:t>а</w:t>
      </w:r>
      <w:r w:rsidRPr="00063B3C">
        <w:rPr>
          <w:rFonts w:ascii="Times New Roman" w:eastAsia="Calibri" w:hAnsi="Times New Roman" w:cs="Times New Roman"/>
          <w:sz w:val="28"/>
          <w:szCs w:val="28"/>
          <w:lang w:eastAsia="en-US"/>
        </w:rPr>
        <w:t>. Трудоустроено на временные и постоянные рабочие места 593 человек</w:t>
      </w:r>
      <w:r w:rsidR="008323FE">
        <w:rPr>
          <w:rFonts w:ascii="Times New Roman" w:eastAsia="Calibri" w:hAnsi="Times New Roman" w:cs="Times New Roman"/>
          <w:sz w:val="28"/>
          <w:szCs w:val="28"/>
          <w:lang w:eastAsia="en-US"/>
        </w:rPr>
        <w:t>а</w:t>
      </w:r>
      <w:r w:rsidR="00B805E3" w:rsidRPr="00063B3C">
        <w:rPr>
          <w:rFonts w:ascii="Times New Roman" w:hAnsi="Times New Roman" w:cs="Times New Roman"/>
          <w:sz w:val="28"/>
          <w:szCs w:val="28"/>
        </w:rPr>
        <w:t>.</w:t>
      </w:r>
      <w:r w:rsidR="005704D9" w:rsidRPr="00063B3C">
        <w:rPr>
          <w:rFonts w:ascii="Times New Roman" w:hAnsi="Times New Roman" w:cs="Times New Roman"/>
          <w:sz w:val="28"/>
          <w:szCs w:val="28"/>
        </w:rPr>
        <w:t xml:space="preserve">  </w:t>
      </w:r>
    </w:p>
    <w:p w:rsidR="000C4975" w:rsidRPr="0021101F" w:rsidRDefault="00816260" w:rsidP="00630929">
      <w:pPr>
        <w:spacing w:before="240" w:line="240" w:lineRule="auto"/>
        <w:jc w:val="center"/>
        <w:rPr>
          <w:rFonts w:ascii="Times New Roman" w:hAnsi="Times New Roman" w:cs="Times New Roman"/>
          <w:sz w:val="28"/>
          <w:szCs w:val="28"/>
        </w:rPr>
      </w:pPr>
      <w:r w:rsidRPr="0021101F">
        <w:rPr>
          <w:rFonts w:ascii="Times New Roman" w:hAnsi="Times New Roman" w:cs="Times New Roman"/>
          <w:b/>
          <w:sz w:val="28"/>
          <w:szCs w:val="28"/>
        </w:rPr>
        <w:t>Численность населения</w:t>
      </w:r>
      <w:r w:rsidR="0021101F" w:rsidRPr="0021101F">
        <w:rPr>
          <w:rFonts w:ascii="Times New Roman" w:hAnsi="Times New Roman" w:cs="Times New Roman"/>
          <w:b/>
          <w:sz w:val="28"/>
          <w:szCs w:val="28"/>
        </w:rPr>
        <w:t xml:space="preserve"> (на 1 января 2024</w:t>
      </w:r>
      <w:r w:rsidR="003F403B" w:rsidRPr="0021101F">
        <w:rPr>
          <w:rFonts w:ascii="Times New Roman" w:hAnsi="Times New Roman" w:cs="Times New Roman"/>
          <w:b/>
          <w:sz w:val="28"/>
          <w:szCs w:val="28"/>
        </w:rPr>
        <w:t xml:space="preserve"> года)</w:t>
      </w:r>
    </w:p>
    <w:tbl>
      <w:tblPr>
        <w:tblStyle w:val="a3"/>
        <w:tblW w:w="9481" w:type="dxa"/>
        <w:jc w:val="center"/>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4A0" w:firstRow="1" w:lastRow="0" w:firstColumn="1" w:lastColumn="0" w:noHBand="0" w:noVBand="1"/>
      </w:tblPr>
      <w:tblGrid>
        <w:gridCol w:w="4786"/>
        <w:gridCol w:w="4695"/>
      </w:tblGrid>
      <w:tr w:rsidR="00D5414C" w:rsidRPr="00425B95" w:rsidTr="005C0EEF">
        <w:trPr>
          <w:jc w:val="center"/>
        </w:trPr>
        <w:tc>
          <w:tcPr>
            <w:tcW w:w="4786" w:type="dxa"/>
            <w:shd w:val="clear" w:color="auto" w:fill="365F91" w:themeFill="accent1" w:themeFillShade="BF"/>
          </w:tcPr>
          <w:p w:rsidR="006902D2" w:rsidRPr="004404FF" w:rsidRDefault="006902D2" w:rsidP="002179BD">
            <w:pPr>
              <w:widowControl w:val="0"/>
              <w:tabs>
                <w:tab w:val="left" w:pos="180"/>
              </w:tabs>
              <w:spacing w:line="276" w:lineRule="auto"/>
              <w:jc w:val="center"/>
              <w:rPr>
                <w:rFonts w:ascii="Times New Roman" w:hAnsi="Times New Roman" w:cs="Times New Roman"/>
                <w:b/>
                <w:sz w:val="24"/>
                <w:szCs w:val="24"/>
              </w:rPr>
            </w:pPr>
            <w:r w:rsidRPr="004404FF">
              <w:rPr>
                <w:rFonts w:ascii="Times New Roman" w:hAnsi="Times New Roman" w:cs="Times New Roman"/>
                <w:b/>
                <w:sz w:val="24"/>
                <w:szCs w:val="24"/>
              </w:rPr>
              <w:t xml:space="preserve">Наименование </w:t>
            </w:r>
            <w:r w:rsidR="00CC0BE5" w:rsidRPr="004404FF">
              <w:rPr>
                <w:rFonts w:ascii="Times New Roman" w:hAnsi="Times New Roman" w:cs="Times New Roman"/>
                <w:b/>
                <w:sz w:val="24"/>
                <w:szCs w:val="24"/>
              </w:rPr>
              <w:t>городского/</w:t>
            </w:r>
            <w:r w:rsidRPr="004404FF">
              <w:rPr>
                <w:rFonts w:ascii="Times New Roman" w:hAnsi="Times New Roman" w:cs="Times New Roman"/>
                <w:b/>
                <w:sz w:val="24"/>
                <w:szCs w:val="24"/>
              </w:rPr>
              <w:t>сельского поселения</w:t>
            </w:r>
          </w:p>
        </w:tc>
        <w:tc>
          <w:tcPr>
            <w:tcW w:w="4695" w:type="dxa"/>
            <w:shd w:val="clear" w:color="auto" w:fill="365F91" w:themeFill="accent1" w:themeFillShade="BF"/>
          </w:tcPr>
          <w:p w:rsidR="006902D2" w:rsidRPr="004404FF" w:rsidRDefault="006902D2" w:rsidP="002179BD">
            <w:pPr>
              <w:widowControl w:val="0"/>
              <w:tabs>
                <w:tab w:val="left" w:pos="180"/>
              </w:tabs>
              <w:spacing w:line="276" w:lineRule="auto"/>
              <w:jc w:val="center"/>
              <w:rPr>
                <w:rFonts w:ascii="Times New Roman" w:hAnsi="Times New Roman" w:cs="Times New Roman"/>
                <w:b/>
                <w:sz w:val="24"/>
                <w:szCs w:val="24"/>
              </w:rPr>
            </w:pPr>
            <w:r w:rsidRPr="004404FF">
              <w:rPr>
                <w:rFonts w:ascii="Times New Roman" w:hAnsi="Times New Roman" w:cs="Times New Roman"/>
                <w:b/>
                <w:sz w:val="24"/>
                <w:szCs w:val="24"/>
              </w:rPr>
              <w:t>Численность населения на начало года</w:t>
            </w:r>
            <w:r w:rsidR="003E1CDE" w:rsidRPr="004404FF">
              <w:rPr>
                <w:rFonts w:ascii="Times New Roman" w:hAnsi="Times New Roman" w:cs="Times New Roman"/>
                <w:b/>
                <w:sz w:val="24"/>
                <w:szCs w:val="24"/>
              </w:rPr>
              <w:t>, человек</w:t>
            </w:r>
          </w:p>
        </w:tc>
      </w:tr>
      <w:tr w:rsidR="00D5414C" w:rsidRPr="00425B95" w:rsidTr="005C0EEF">
        <w:trPr>
          <w:jc w:val="center"/>
        </w:trPr>
        <w:tc>
          <w:tcPr>
            <w:tcW w:w="4786" w:type="dxa"/>
            <w:vAlign w:val="bottom"/>
          </w:tcPr>
          <w:p w:rsidR="005B4ABE" w:rsidRPr="004404FF" w:rsidRDefault="005B4ABE" w:rsidP="002179BD">
            <w:pPr>
              <w:widowControl w:val="0"/>
              <w:spacing w:line="276" w:lineRule="auto"/>
              <w:jc w:val="center"/>
              <w:rPr>
                <w:rFonts w:ascii="Times New Roman" w:hAnsi="Times New Roman" w:cs="Times New Roman"/>
                <w:sz w:val="24"/>
                <w:szCs w:val="24"/>
              </w:rPr>
            </w:pPr>
            <w:r w:rsidRPr="004404FF">
              <w:rPr>
                <w:rFonts w:ascii="Times New Roman" w:hAnsi="Times New Roman" w:cs="Times New Roman"/>
                <w:sz w:val="24"/>
                <w:szCs w:val="24"/>
              </w:rPr>
              <w:t>Дмитриевское</w:t>
            </w:r>
          </w:p>
        </w:tc>
        <w:tc>
          <w:tcPr>
            <w:tcW w:w="4695" w:type="dxa"/>
          </w:tcPr>
          <w:p w:rsidR="005B4ABE" w:rsidRPr="004404FF" w:rsidRDefault="00195876" w:rsidP="002179BD">
            <w:pPr>
              <w:widowControl w:val="0"/>
              <w:tabs>
                <w:tab w:val="left" w:pos="180"/>
              </w:tabs>
              <w:spacing w:line="276" w:lineRule="auto"/>
              <w:jc w:val="center"/>
              <w:rPr>
                <w:rFonts w:ascii="Times New Roman" w:hAnsi="Times New Roman" w:cs="Times New Roman"/>
                <w:sz w:val="24"/>
                <w:szCs w:val="24"/>
              </w:rPr>
            </w:pPr>
            <w:r w:rsidRPr="004404FF">
              <w:rPr>
                <w:rFonts w:ascii="Times New Roman" w:hAnsi="Times New Roman" w:cs="Times New Roman"/>
                <w:sz w:val="24"/>
                <w:szCs w:val="24"/>
              </w:rPr>
              <w:t>1</w:t>
            </w:r>
            <w:r w:rsidR="004404FF" w:rsidRPr="004404FF">
              <w:rPr>
                <w:rFonts w:ascii="Times New Roman" w:hAnsi="Times New Roman" w:cs="Times New Roman"/>
                <w:sz w:val="24"/>
                <w:szCs w:val="24"/>
              </w:rPr>
              <w:t>107</w:t>
            </w:r>
          </w:p>
        </w:tc>
      </w:tr>
      <w:tr w:rsidR="00D5414C" w:rsidRPr="00425B95" w:rsidTr="005C0EEF">
        <w:trPr>
          <w:jc w:val="center"/>
        </w:trPr>
        <w:tc>
          <w:tcPr>
            <w:tcW w:w="4786" w:type="dxa"/>
            <w:vAlign w:val="bottom"/>
          </w:tcPr>
          <w:p w:rsidR="005B4ABE" w:rsidRPr="004404FF" w:rsidRDefault="005B4ABE" w:rsidP="002179BD">
            <w:pPr>
              <w:widowControl w:val="0"/>
              <w:spacing w:line="276" w:lineRule="auto"/>
              <w:jc w:val="center"/>
              <w:rPr>
                <w:rFonts w:ascii="Times New Roman" w:hAnsi="Times New Roman" w:cs="Times New Roman"/>
                <w:sz w:val="24"/>
                <w:szCs w:val="24"/>
              </w:rPr>
            </w:pPr>
            <w:r w:rsidRPr="004404FF">
              <w:rPr>
                <w:rFonts w:ascii="Times New Roman" w:hAnsi="Times New Roman" w:cs="Times New Roman"/>
                <w:sz w:val="24"/>
                <w:szCs w:val="24"/>
              </w:rPr>
              <w:t>Зубовское</w:t>
            </w:r>
          </w:p>
        </w:tc>
        <w:tc>
          <w:tcPr>
            <w:tcW w:w="4695" w:type="dxa"/>
          </w:tcPr>
          <w:p w:rsidR="005B4ABE" w:rsidRPr="004404FF" w:rsidRDefault="004404FF" w:rsidP="002179BD">
            <w:pPr>
              <w:widowControl w:val="0"/>
              <w:tabs>
                <w:tab w:val="left" w:pos="180"/>
              </w:tabs>
              <w:spacing w:line="276" w:lineRule="auto"/>
              <w:jc w:val="center"/>
              <w:rPr>
                <w:rFonts w:ascii="Times New Roman" w:hAnsi="Times New Roman" w:cs="Times New Roman"/>
                <w:sz w:val="24"/>
                <w:szCs w:val="24"/>
              </w:rPr>
            </w:pPr>
            <w:r w:rsidRPr="004404FF">
              <w:rPr>
                <w:rFonts w:ascii="Times New Roman" w:hAnsi="Times New Roman" w:cs="Times New Roman"/>
                <w:sz w:val="24"/>
                <w:szCs w:val="24"/>
              </w:rPr>
              <w:t>406</w:t>
            </w:r>
          </w:p>
        </w:tc>
      </w:tr>
      <w:tr w:rsidR="00D5414C" w:rsidRPr="00425B95" w:rsidTr="005C0EEF">
        <w:trPr>
          <w:jc w:val="center"/>
        </w:trPr>
        <w:tc>
          <w:tcPr>
            <w:tcW w:w="4786" w:type="dxa"/>
            <w:vAlign w:val="bottom"/>
          </w:tcPr>
          <w:p w:rsidR="005B4ABE" w:rsidRPr="004404FF" w:rsidRDefault="005B4ABE" w:rsidP="002179BD">
            <w:pPr>
              <w:widowControl w:val="0"/>
              <w:spacing w:line="276" w:lineRule="auto"/>
              <w:jc w:val="center"/>
              <w:rPr>
                <w:rFonts w:ascii="Times New Roman" w:hAnsi="Times New Roman" w:cs="Times New Roman"/>
                <w:sz w:val="24"/>
                <w:szCs w:val="24"/>
              </w:rPr>
            </w:pPr>
            <w:r w:rsidRPr="004404FF">
              <w:rPr>
                <w:rFonts w:ascii="Times New Roman" w:hAnsi="Times New Roman" w:cs="Times New Roman"/>
                <w:sz w:val="24"/>
                <w:szCs w:val="24"/>
              </w:rPr>
              <w:t>Казаткульское</w:t>
            </w:r>
          </w:p>
        </w:tc>
        <w:tc>
          <w:tcPr>
            <w:tcW w:w="4695" w:type="dxa"/>
          </w:tcPr>
          <w:p w:rsidR="005B4ABE" w:rsidRPr="004404FF" w:rsidRDefault="004404FF" w:rsidP="002179BD">
            <w:pPr>
              <w:widowControl w:val="0"/>
              <w:tabs>
                <w:tab w:val="left" w:pos="180"/>
              </w:tabs>
              <w:spacing w:line="276" w:lineRule="auto"/>
              <w:jc w:val="center"/>
              <w:rPr>
                <w:rFonts w:ascii="Times New Roman" w:hAnsi="Times New Roman" w:cs="Times New Roman"/>
                <w:sz w:val="24"/>
                <w:szCs w:val="24"/>
              </w:rPr>
            </w:pPr>
            <w:r w:rsidRPr="004404FF">
              <w:rPr>
                <w:rFonts w:ascii="Times New Roman" w:hAnsi="Times New Roman" w:cs="Times New Roman"/>
                <w:sz w:val="24"/>
                <w:szCs w:val="24"/>
              </w:rPr>
              <w:t>768</w:t>
            </w:r>
          </w:p>
        </w:tc>
      </w:tr>
      <w:tr w:rsidR="00D5414C" w:rsidRPr="00425B95" w:rsidTr="005C0EEF">
        <w:trPr>
          <w:jc w:val="center"/>
        </w:trPr>
        <w:tc>
          <w:tcPr>
            <w:tcW w:w="4786" w:type="dxa"/>
            <w:vAlign w:val="bottom"/>
          </w:tcPr>
          <w:p w:rsidR="005B4ABE" w:rsidRPr="004404FF" w:rsidRDefault="005B4ABE" w:rsidP="002179BD">
            <w:pPr>
              <w:widowControl w:val="0"/>
              <w:spacing w:line="276" w:lineRule="auto"/>
              <w:jc w:val="center"/>
              <w:rPr>
                <w:rFonts w:ascii="Times New Roman" w:hAnsi="Times New Roman" w:cs="Times New Roman"/>
                <w:sz w:val="24"/>
                <w:szCs w:val="24"/>
              </w:rPr>
            </w:pPr>
            <w:r w:rsidRPr="004404FF">
              <w:rPr>
                <w:rFonts w:ascii="Times New Roman" w:hAnsi="Times New Roman" w:cs="Times New Roman"/>
                <w:sz w:val="24"/>
                <w:szCs w:val="24"/>
              </w:rPr>
              <w:t>Казачемысское</w:t>
            </w:r>
          </w:p>
        </w:tc>
        <w:tc>
          <w:tcPr>
            <w:tcW w:w="4695" w:type="dxa"/>
          </w:tcPr>
          <w:p w:rsidR="005B4ABE" w:rsidRPr="004404FF" w:rsidRDefault="004404FF" w:rsidP="002179BD">
            <w:pPr>
              <w:widowControl w:val="0"/>
              <w:tabs>
                <w:tab w:val="left" w:pos="180"/>
              </w:tabs>
              <w:spacing w:line="276" w:lineRule="auto"/>
              <w:jc w:val="center"/>
              <w:rPr>
                <w:rFonts w:ascii="Times New Roman" w:hAnsi="Times New Roman" w:cs="Times New Roman"/>
                <w:sz w:val="24"/>
                <w:szCs w:val="24"/>
              </w:rPr>
            </w:pPr>
            <w:r w:rsidRPr="004404FF">
              <w:rPr>
                <w:rFonts w:ascii="Times New Roman" w:hAnsi="Times New Roman" w:cs="Times New Roman"/>
                <w:sz w:val="24"/>
                <w:szCs w:val="24"/>
              </w:rPr>
              <w:t>491</w:t>
            </w:r>
          </w:p>
        </w:tc>
      </w:tr>
      <w:tr w:rsidR="00D5414C" w:rsidRPr="00425B95" w:rsidTr="005C0EEF">
        <w:trPr>
          <w:jc w:val="center"/>
        </w:trPr>
        <w:tc>
          <w:tcPr>
            <w:tcW w:w="4786" w:type="dxa"/>
            <w:vAlign w:val="bottom"/>
          </w:tcPr>
          <w:p w:rsidR="005B4ABE" w:rsidRPr="004404FF" w:rsidRDefault="005B4ABE" w:rsidP="002179BD">
            <w:pPr>
              <w:widowControl w:val="0"/>
              <w:spacing w:line="276" w:lineRule="auto"/>
              <w:jc w:val="center"/>
              <w:rPr>
                <w:rFonts w:ascii="Times New Roman" w:hAnsi="Times New Roman" w:cs="Times New Roman"/>
                <w:sz w:val="24"/>
                <w:szCs w:val="24"/>
              </w:rPr>
            </w:pPr>
            <w:r w:rsidRPr="004404FF">
              <w:rPr>
                <w:rFonts w:ascii="Times New Roman" w:hAnsi="Times New Roman" w:cs="Times New Roman"/>
                <w:sz w:val="24"/>
                <w:szCs w:val="24"/>
              </w:rPr>
              <w:t>Киевское</w:t>
            </w:r>
          </w:p>
        </w:tc>
        <w:tc>
          <w:tcPr>
            <w:tcW w:w="4695" w:type="dxa"/>
          </w:tcPr>
          <w:p w:rsidR="005B4ABE" w:rsidRPr="004404FF" w:rsidRDefault="004404FF" w:rsidP="002179BD">
            <w:pPr>
              <w:widowControl w:val="0"/>
              <w:tabs>
                <w:tab w:val="left" w:pos="180"/>
              </w:tabs>
              <w:spacing w:line="276" w:lineRule="auto"/>
              <w:jc w:val="center"/>
              <w:rPr>
                <w:rFonts w:ascii="Times New Roman" w:hAnsi="Times New Roman" w:cs="Times New Roman"/>
                <w:sz w:val="24"/>
                <w:szCs w:val="24"/>
              </w:rPr>
            </w:pPr>
            <w:r w:rsidRPr="004404FF">
              <w:rPr>
                <w:rFonts w:ascii="Times New Roman" w:hAnsi="Times New Roman" w:cs="Times New Roman"/>
                <w:sz w:val="24"/>
                <w:szCs w:val="24"/>
              </w:rPr>
              <w:t>768</w:t>
            </w:r>
          </w:p>
        </w:tc>
      </w:tr>
      <w:tr w:rsidR="00D5414C" w:rsidRPr="00425B95" w:rsidTr="005C0EEF">
        <w:trPr>
          <w:jc w:val="center"/>
        </w:trPr>
        <w:tc>
          <w:tcPr>
            <w:tcW w:w="4786" w:type="dxa"/>
            <w:vAlign w:val="bottom"/>
          </w:tcPr>
          <w:p w:rsidR="005B4ABE" w:rsidRPr="004404FF" w:rsidRDefault="005B4ABE" w:rsidP="002179BD">
            <w:pPr>
              <w:widowControl w:val="0"/>
              <w:spacing w:line="276" w:lineRule="auto"/>
              <w:jc w:val="center"/>
              <w:rPr>
                <w:rFonts w:ascii="Times New Roman" w:hAnsi="Times New Roman" w:cs="Times New Roman"/>
                <w:sz w:val="24"/>
                <w:szCs w:val="24"/>
              </w:rPr>
            </w:pPr>
            <w:r w:rsidRPr="004404FF">
              <w:rPr>
                <w:rFonts w:ascii="Times New Roman" w:hAnsi="Times New Roman" w:cs="Times New Roman"/>
                <w:sz w:val="24"/>
                <w:szCs w:val="24"/>
              </w:rPr>
              <w:t>Козловское</w:t>
            </w:r>
          </w:p>
        </w:tc>
        <w:tc>
          <w:tcPr>
            <w:tcW w:w="4695" w:type="dxa"/>
          </w:tcPr>
          <w:p w:rsidR="005B4ABE" w:rsidRPr="004404FF" w:rsidRDefault="004404FF" w:rsidP="002179BD">
            <w:pPr>
              <w:widowControl w:val="0"/>
              <w:tabs>
                <w:tab w:val="left" w:pos="180"/>
              </w:tabs>
              <w:spacing w:line="276" w:lineRule="auto"/>
              <w:jc w:val="center"/>
              <w:rPr>
                <w:rFonts w:ascii="Times New Roman" w:hAnsi="Times New Roman" w:cs="Times New Roman"/>
                <w:sz w:val="24"/>
                <w:szCs w:val="24"/>
              </w:rPr>
            </w:pPr>
            <w:r w:rsidRPr="004404FF">
              <w:rPr>
                <w:rFonts w:ascii="Times New Roman" w:hAnsi="Times New Roman" w:cs="Times New Roman"/>
                <w:sz w:val="24"/>
                <w:szCs w:val="24"/>
              </w:rPr>
              <w:t>594</w:t>
            </w:r>
          </w:p>
        </w:tc>
      </w:tr>
      <w:tr w:rsidR="00D5414C" w:rsidRPr="00425B95" w:rsidTr="005C0EEF">
        <w:trPr>
          <w:jc w:val="center"/>
        </w:trPr>
        <w:tc>
          <w:tcPr>
            <w:tcW w:w="4786" w:type="dxa"/>
            <w:vAlign w:val="bottom"/>
          </w:tcPr>
          <w:p w:rsidR="005B4ABE" w:rsidRPr="004404FF" w:rsidRDefault="005B4ABE" w:rsidP="002179BD">
            <w:pPr>
              <w:widowControl w:val="0"/>
              <w:spacing w:line="276" w:lineRule="auto"/>
              <w:jc w:val="center"/>
              <w:rPr>
                <w:rFonts w:ascii="Times New Roman" w:hAnsi="Times New Roman" w:cs="Times New Roman"/>
                <w:sz w:val="24"/>
                <w:szCs w:val="24"/>
              </w:rPr>
            </w:pPr>
            <w:r w:rsidRPr="004404FF">
              <w:rPr>
                <w:rFonts w:ascii="Times New Roman" w:hAnsi="Times New Roman" w:cs="Times New Roman"/>
                <w:sz w:val="24"/>
                <w:szCs w:val="24"/>
              </w:rPr>
              <w:t>Константиновское</w:t>
            </w:r>
          </w:p>
        </w:tc>
        <w:tc>
          <w:tcPr>
            <w:tcW w:w="4695" w:type="dxa"/>
          </w:tcPr>
          <w:p w:rsidR="005B4ABE" w:rsidRPr="004404FF" w:rsidRDefault="004404FF" w:rsidP="002179BD">
            <w:pPr>
              <w:widowControl w:val="0"/>
              <w:tabs>
                <w:tab w:val="left" w:pos="180"/>
              </w:tabs>
              <w:spacing w:line="276" w:lineRule="auto"/>
              <w:jc w:val="center"/>
              <w:rPr>
                <w:rFonts w:ascii="Times New Roman" w:hAnsi="Times New Roman" w:cs="Times New Roman"/>
                <w:sz w:val="24"/>
                <w:szCs w:val="24"/>
              </w:rPr>
            </w:pPr>
            <w:r w:rsidRPr="004404FF">
              <w:rPr>
                <w:rFonts w:ascii="Times New Roman" w:hAnsi="Times New Roman" w:cs="Times New Roman"/>
                <w:sz w:val="24"/>
                <w:szCs w:val="24"/>
              </w:rPr>
              <w:t>523</w:t>
            </w:r>
          </w:p>
        </w:tc>
      </w:tr>
      <w:tr w:rsidR="00D5414C" w:rsidRPr="00425B95" w:rsidTr="005C0EEF">
        <w:trPr>
          <w:jc w:val="center"/>
        </w:trPr>
        <w:tc>
          <w:tcPr>
            <w:tcW w:w="4786" w:type="dxa"/>
            <w:vAlign w:val="bottom"/>
          </w:tcPr>
          <w:p w:rsidR="005B4ABE" w:rsidRPr="004404FF" w:rsidRDefault="005B4ABE" w:rsidP="002179BD">
            <w:pPr>
              <w:widowControl w:val="0"/>
              <w:spacing w:line="276" w:lineRule="auto"/>
              <w:jc w:val="center"/>
              <w:rPr>
                <w:rFonts w:ascii="Times New Roman" w:hAnsi="Times New Roman" w:cs="Times New Roman"/>
                <w:sz w:val="24"/>
                <w:szCs w:val="24"/>
              </w:rPr>
            </w:pPr>
            <w:r w:rsidRPr="004404FF">
              <w:rPr>
                <w:rFonts w:ascii="Times New Roman" w:hAnsi="Times New Roman" w:cs="Times New Roman"/>
                <w:sz w:val="24"/>
                <w:szCs w:val="24"/>
              </w:rPr>
              <w:t>Кочневское</w:t>
            </w:r>
          </w:p>
        </w:tc>
        <w:tc>
          <w:tcPr>
            <w:tcW w:w="4695" w:type="dxa"/>
          </w:tcPr>
          <w:p w:rsidR="005B4ABE" w:rsidRPr="004404FF" w:rsidRDefault="004404FF" w:rsidP="002179BD">
            <w:pPr>
              <w:widowControl w:val="0"/>
              <w:tabs>
                <w:tab w:val="left" w:pos="180"/>
              </w:tabs>
              <w:spacing w:line="276" w:lineRule="auto"/>
              <w:jc w:val="center"/>
              <w:rPr>
                <w:rFonts w:ascii="Times New Roman" w:hAnsi="Times New Roman" w:cs="Times New Roman"/>
                <w:sz w:val="24"/>
                <w:szCs w:val="24"/>
              </w:rPr>
            </w:pPr>
            <w:r w:rsidRPr="004404FF">
              <w:rPr>
                <w:rFonts w:ascii="Times New Roman" w:hAnsi="Times New Roman" w:cs="Times New Roman"/>
                <w:sz w:val="24"/>
                <w:szCs w:val="24"/>
              </w:rPr>
              <w:t>514</w:t>
            </w:r>
          </w:p>
        </w:tc>
      </w:tr>
      <w:tr w:rsidR="00D5414C" w:rsidRPr="00425B95" w:rsidTr="005C0EEF">
        <w:trPr>
          <w:jc w:val="center"/>
        </w:trPr>
        <w:tc>
          <w:tcPr>
            <w:tcW w:w="4786" w:type="dxa"/>
            <w:vAlign w:val="bottom"/>
          </w:tcPr>
          <w:p w:rsidR="005B4ABE" w:rsidRPr="004404FF" w:rsidRDefault="005B4ABE" w:rsidP="002179BD">
            <w:pPr>
              <w:widowControl w:val="0"/>
              <w:spacing w:line="276" w:lineRule="auto"/>
              <w:jc w:val="center"/>
              <w:rPr>
                <w:rFonts w:ascii="Times New Roman" w:hAnsi="Times New Roman" w:cs="Times New Roman"/>
                <w:sz w:val="24"/>
                <w:szCs w:val="24"/>
              </w:rPr>
            </w:pPr>
            <w:r w:rsidRPr="004404FF">
              <w:rPr>
                <w:rFonts w:ascii="Times New Roman" w:hAnsi="Times New Roman" w:cs="Times New Roman"/>
                <w:sz w:val="24"/>
                <w:szCs w:val="24"/>
              </w:rPr>
              <w:t>Красноярское</w:t>
            </w:r>
          </w:p>
        </w:tc>
        <w:tc>
          <w:tcPr>
            <w:tcW w:w="4695" w:type="dxa"/>
          </w:tcPr>
          <w:p w:rsidR="005B4ABE" w:rsidRPr="004404FF" w:rsidRDefault="004404FF" w:rsidP="002179BD">
            <w:pPr>
              <w:widowControl w:val="0"/>
              <w:tabs>
                <w:tab w:val="left" w:pos="180"/>
              </w:tabs>
              <w:spacing w:line="276" w:lineRule="auto"/>
              <w:jc w:val="center"/>
              <w:rPr>
                <w:rFonts w:ascii="Times New Roman" w:hAnsi="Times New Roman" w:cs="Times New Roman"/>
                <w:sz w:val="24"/>
                <w:szCs w:val="24"/>
              </w:rPr>
            </w:pPr>
            <w:r w:rsidRPr="004404FF">
              <w:rPr>
                <w:rFonts w:ascii="Times New Roman" w:hAnsi="Times New Roman" w:cs="Times New Roman"/>
                <w:sz w:val="24"/>
                <w:szCs w:val="24"/>
              </w:rPr>
              <w:t>357</w:t>
            </w:r>
          </w:p>
        </w:tc>
      </w:tr>
      <w:tr w:rsidR="00D5414C" w:rsidRPr="00425B95" w:rsidTr="005C0EEF">
        <w:trPr>
          <w:jc w:val="center"/>
        </w:trPr>
        <w:tc>
          <w:tcPr>
            <w:tcW w:w="4786" w:type="dxa"/>
            <w:vAlign w:val="bottom"/>
          </w:tcPr>
          <w:p w:rsidR="005B4ABE" w:rsidRPr="004404FF" w:rsidRDefault="005B4ABE" w:rsidP="002179BD">
            <w:pPr>
              <w:widowControl w:val="0"/>
              <w:spacing w:line="276" w:lineRule="auto"/>
              <w:jc w:val="center"/>
              <w:rPr>
                <w:rFonts w:ascii="Times New Roman" w:hAnsi="Times New Roman" w:cs="Times New Roman"/>
                <w:sz w:val="24"/>
                <w:szCs w:val="24"/>
              </w:rPr>
            </w:pPr>
            <w:r w:rsidRPr="004404FF">
              <w:rPr>
                <w:rFonts w:ascii="Times New Roman" w:hAnsi="Times New Roman" w:cs="Times New Roman"/>
                <w:sz w:val="24"/>
                <w:szCs w:val="24"/>
              </w:rPr>
              <w:t>Лопатинское</w:t>
            </w:r>
          </w:p>
        </w:tc>
        <w:tc>
          <w:tcPr>
            <w:tcW w:w="4695" w:type="dxa"/>
          </w:tcPr>
          <w:p w:rsidR="005B4ABE" w:rsidRPr="004404FF" w:rsidRDefault="004404FF" w:rsidP="002179BD">
            <w:pPr>
              <w:widowControl w:val="0"/>
              <w:tabs>
                <w:tab w:val="left" w:pos="180"/>
              </w:tabs>
              <w:spacing w:line="276" w:lineRule="auto"/>
              <w:jc w:val="center"/>
              <w:rPr>
                <w:rFonts w:ascii="Times New Roman" w:hAnsi="Times New Roman" w:cs="Times New Roman"/>
                <w:sz w:val="24"/>
                <w:szCs w:val="24"/>
              </w:rPr>
            </w:pPr>
            <w:r w:rsidRPr="004404FF">
              <w:rPr>
                <w:rFonts w:ascii="Times New Roman" w:hAnsi="Times New Roman" w:cs="Times New Roman"/>
                <w:sz w:val="24"/>
                <w:szCs w:val="24"/>
              </w:rPr>
              <w:t>584</w:t>
            </w:r>
          </w:p>
        </w:tc>
      </w:tr>
      <w:tr w:rsidR="00D5414C" w:rsidRPr="00425B95" w:rsidTr="005C0EEF">
        <w:trPr>
          <w:jc w:val="center"/>
        </w:trPr>
        <w:tc>
          <w:tcPr>
            <w:tcW w:w="4786" w:type="dxa"/>
            <w:vAlign w:val="bottom"/>
          </w:tcPr>
          <w:p w:rsidR="005B4ABE" w:rsidRPr="004404FF" w:rsidRDefault="005B4ABE" w:rsidP="002179BD">
            <w:pPr>
              <w:widowControl w:val="0"/>
              <w:spacing w:line="276" w:lineRule="auto"/>
              <w:jc w:val="center"/>
              <w:rPr>
                <w:rFonts w:ascii="Times New Roman" w:hAnsi="Times New Roman" w:cs="Times New Roman"/>
                <w:sz w:val="24"/>
                <w:szCs w:val="24"/>
              </w:rPr>
            </w:pPr>
            <w:r w:rsidRPr="004404FF">
              <w:rPr>
                <w:rFonts w:ascii="Times New Roman" w:hAnsi="Times New Roman" w:cs="Times New Roman"/>
                <w:sz w:val="24"/>
                <w:szCs w:val="24"/>
              </w:rPr>
              <w:t>Неудачинское</w:t>
            </w:r>
          </w:p>
        </w:tc>
        <w:tc>
          <w:tcPr>
            <w:tcW w:w="4695" w:type="dxa"/>
          </w:tcPr>
          <w:p w:rsidR="005B4ABE" w:rsidRPr="004404FF" w:rsidRDefault="004404FF" w:rsidP="002179BD">
            <w:pPr>
              <w:widowControl w:val="0"/>
              <w:tabs>
                <w:tab w:val="left" w:pos="180"/>
              </w:tabs>
              <w:spacing w:line="276" w:lineRule="auto"/>
              <w:jc w:val="center"/>
              <w:rPr>
                <w:rFonts w:ascii="Times New Roman" w:hAnsi="Times New Roman" w:cs="Times New Roman"/>
                <w:sz w:val="24"/>
                <w:szCs w:val="24"/>
              </w:rPr>
            </w:pPr>
            <w:r w:rsidRPr="004404FF">
              <w:rPr>
                <w:rFonts w:ascii="Times New Roman" w:hAnsi="Times New Roman" w:cs="Times New Roman"/>
                <w:sz w:val="24"/>
                <w:szCs w:val="24"/>
              </w:rPr>
              <w:t>435</w:t>
            </w:r>
          </w:p>
        </w:tc>
      </w:tr>
      <w:tr w:rsidR="00D5414C" w:rsidRPr="00425B95" w:rsidTr="005C0EEF">
        <w:trPr>
          <w:jc w:val="center"/>
        </w:trPr>
        <w:tc>
          <w:tcPr>
            <w:tcW w:w="4786" w:type="dxa"/>
            <w:vAlign w:val="bottom"/>
          </w:tcPr>
          <w:p w:rsidR="005B4ABE" w:rsidRPr="00D5414C" w:rsidRDefault="005B4ABE" w:rsidP="002179BD">
            <w:pPr>
              <w:widowControl w:val="0"/>
              <w:spacing w:line="276" w:lineRule="auto"/>
              <w:jc w:val="center"/>
              <w:rPr>
                <w:rFonts w:ascii="Times New Roman" w:hAnsi="Times New Roman" w:cs="Times New Roman"/>
                <w:sz w:val="24"/>
                <w:szCs w:val="24"/>
              </w:rPr>
            </w:pPr>
            <w:r w:rsidRPr="00D5414C">
              <w:rPr>
                <w:rFonts w:ascii="Times New Roman" w:hAnsi="Times New Roman" w:cs="Times New Roman"/>
                <w:sz w:val="24"/>
                <w:szCs w:val="24"/>
              </w:rPr>
              <w:t>Николаевское</w:t>
            </w:r>
          </w:p>
        </w:tc>
        <w:tc>
          <w:tcPr>
            <w:tcW w:w="4695" w:type="dxa"/>
          </w:tcPr>
          <w:p w:rsidR="005B4ABE" w:rsidRPr="00D5414C" w:rsidRDefault="00D5414C" w:rsidP="002179BD">
            <w:pPr>
              <w:widowControl w:val="0"/>
              <w:tabs>
                <w:tab w:val="left" w:pos="180"/>
              </w:tabs>
              <w:spacing w:line="276" w:lineRule="auto"/>
              <w:jc w:val="center"/>
              <w:rPr>
                <w:rFonts w:ascii="Times New Roman" w:hAnsi="Times New Roman" w:cs="Times New Roman"/>
                <w:sz w:val="24"/>
                <w:szCs w:val="24"/>
              </w:rPr>
            </w:pPr>
            <w:r w:rsidRPr="00D5414C">
              <w:rPr>
                <w:rFonts w:ascii="Times New Roman" w:hAnsi="Times New Roman" w:cs="Times New Roman"/>
                <w:sz w:val="24"/>
                <w:szCs w:val="24"/>
              </w:rPr>
              <w:t>648</w:t>
            </w:r>
          </w:p>
        </w:tc>
      </w:tr>
      <w:tr w:rsidR="00D5414C" w:rsidRPr="00425B95" w:rsidTr="005C0EEF">
        <w:trPr>
          <w:jc w:val="center"/>
        </w:trPr>
        <w:tc>
          <w:tcPr>
            <w:tcW w:w="4786" w:type="dxa"/>
            <w:vAlign w:val="bottom"/>
          </w:tcPr>
          <w:p w:rsidR="005B4ABE" w:rsidRPr="00D5414C" w:rsidRDefault="005B4ABE" w:rsidP="002179BD">
            <w:pPr>
              <w:widowControl w:val="0"/>
              <w:spacing w:line="276" w:lineRule="auto"/>
              <w:jc w:val="center"/>
              <w:rPr>
                <w:rFonts w:ascii="Times New Roman" w:hAnsi="Times New Roman" w:cs="Times New Roman"/>
                <w:sz w:val="24"/>
                <w:szCs w:val="24"/>
              </w:rPr>
            </w:pPr>
            <w:r w:rsidRPr="00D5414C">
              <w:rPr>
                <w:rFonts w:ascii="Times New Roman" w:hAnsi="Times New Roman" w:cs="Times New Roman"/>
                <w:sz w:val="24"/>
                <w:szCs w:val="24"/>
              </w:rPr>
              <w:t>Никулинское</w:t>
            </w:r>
          </w:p>
        </w:tc>
        <w:tc>
          <w:tcPr>
            <w:tcW w:w="4695" w:type="dxa"/>
          </w:tcPr>
          <w:p w:rsidR="005B4ABE" w:rsidRPr="00D5414C" w:rsidRDefault="00D5414C" w:rsidP="002179BD">
            <w:pPr>
              <w:widowControl w:val="0"/>
              <w:tabs>
                <w:tab w:val="left" w:pos="180"/>
              </w:tabs>
              <w:spacing w:line="276" w:lineRule="auto"/>
              <w:jc w:val="center"/>
              <w:rPr>
                <w:rFonts w:ascii="Times New Roman" w:hAnsi="Times New Roman" w:cs="Times New Roman"/>
                <w:sz w:val="24"/>
                <w:szCs w:val="24"/>
              </w:rPr>
            </w:pPr>
            <w:r w:rsidRPr="00D5414C">
              <w:rPr>
                <w:rFonts w:ascii="Times New Roman" w:hAnsi="Times New Roman" w:cs="Times New Roman"/>
                <w:sz w:val="24"/>
                <w:szCs w:val="24"/>
              </w:rPr>
              <w:t>534</w:t>
            </w:r>
          </w:p>
        </w:tc>
      </w:tr>
      <w:tr w:rsidR="00D5414C" w:rsidRPr="00425B95" w:rsidTr="005C0EEF">
        <w:trPr>
          <w:jc w:val="center"/>
        </w:trPr>
        <w:tc>
          <w:tcPr>
            <w:tcW w:w="4786" w:type="dxa"/>
            <w:vAlign w:val="bottom"/>
          </w:tcPr>
          <w:p w:rsidR="005B4ABE" w:rsidRPr="00D5414C" w:rsidRDefault="005B4ABE" w:rsidP="002179BD">
            <w:pPr>
              <w:widowControl w:val="0"/>
              <w:spacing w:line="276" w:lineRule="auto"/>
              <w:jc w:val="center"/>
              <w:rPr>
                <w:rFonts w:ascii="Times New Roman" w:hAnsi="Times New Roman" w:cs="Times New Roman"/>
                <w:sz w:val="24"/>
                <w:szCs w:val="24"/>
              </w:rPr>
            </w:pPr>
            <w:r w:rsidRPr="00D5414C">
              <w:rPr>
                <w:rFonts w:ascii="Times New Roman" w:hAnsi="Times New Roman" w:cs="Times New Roman"/>
                <w:sz w:val="24"/>
                <w:szCs w:val="24"/>
              </w:rPr>
              <w:t>Новомихайловское</w:t>
            </w:r>
          </w:p>
        </w:tc>
        <w:tc>
          <w:tcPr>
            <w:tcW w:w="4695" w:type="dxa"/>
          </w:tcPr>
          <w:p w:rsidR="005B4ABE" w:rsidRPr="00D5414C" w:rsidRDefault="00D5414C" w:rsidP="002179BD">
            <w:pPr>
              <w:widowControl w:val="0"/>
              <w:tabs>
                <w:tab w:val="left" w:pos="180"/>
              </w:tabs>
              <w:spacing w:line="276" w:lineRule="auto"/>
              <w:jc w:val="center"/>
              <w:rPr>
                <w:rFonts w:ascii="Times New Roman" w:hAnsi="Times New Roman" w:cs="Times New Roman"/>
                <w:sz w:val="24"/>
                <w:szCs w:val="24"/>
              </w:rPr>
            </w:pPr>
            <w:r w:rsidRPr="00D5414C">
              <w:rPr>
                <w:rFonts w:ascii="Times New Roman" w:hAnsi="Times New Roman" w:cs="Times New Roman"/>
                <w:sz w:val="24"/>
                <w:szCs w:val="24"/>
              </w:rPr>
              <w:t>626</w:t>
            </w:r>
          </w:p>
        </w:tc>
      </w:tr>
      <w:tr w:rsidR="00D5414C" w:rsidRPr="00425B95" w:rsidTr="005C0EEF">
        <w:trPr>
          <w:jc w:val="center"/>
        </w:trPr>
        <w:tc>
          <w:tcPr>
            <w:tcW w:w="4786" w:type="dxa"/>
            <w:vAlign w:val="bottom"/>
          </w:tcPr>
          <w:p w:rsidR="005B4ABE" w:rsidRPr="00D5414C" w:rsidRDefault="005B4ABE" w:rsidP="002179BD">
            <w:pPr>
              <w:widowControl w:val="0"/>
              <w:spacing w:line="276" w:lineRule="auto"/>
              <w:jc w:val="center"/>
              <w:rPr>
                <w:rFonts w:ascii="Times New Roman" w:hAnsi="Times New Roman" w:cs="Times New Roman"/>
                <w:sz w:val="24"/>
                <w:szCs w:val="24"/>
              </w:rPr>
            </w:pPr>
            <w:r w:rsidRPr="00D5414C">
              <w:rPr>
                <w:rFonts w:ascii="Times New Roman" w:hAnsi="Times New Roman" w:cs="Times New Roman"/>
                <w:sz w:val="24"/>
                <w:szCs w:val="24"/>
              </w:rPr>
              <w:t>Новопервомайское</w:t>
            </w:r>
          </w:p>
        </w:tc>
        <w:tc>
          <w:tcPr>
            <w:tcW w:w="4695" w:type="dxa"/>
          </w:tcPr>
          <w:p w:rsidR="005B4ABE" w:rsidRPr="00D5414C" w:rsidRDefault="00D5414C" w:rsidP="002179BD">
            <w:pPr>
              <w:widowControl w:val="0"/>
              <w:tabs>
                <w:tab w:val="left" w:pos="180"/>
              </w:tabs>
              <w:spacing w:line="276" w:lineRule="auto"/>
              <w:jc w:val="center"/>
              <w:rPr>
                <w:rFonts w:ascii="Times New Roman" w:hAnsi="Times New Roman" w:cs="Times New Roman"/>
                <w:sz w:val="24"/>
                <w:szCs w:val="24"/>
              </w:rPr>
            </w:pPr>
            <w:r w:rsidRPr="00D5414C">
              <w:rPr>
                <w:rFonts w:ascii="Times New Roman" w:hAnsi="Times New Roman" w:cs="Times New Roman"/>
                <w:sz w:val="24"/>
                <w:szCs w:val="24"/>
              </w:rPr>
              <w:t>1015</w:t>
            </w:r>
          </w:p>
        </w:tc>
      </w:tr>
      <w:tr w:rsidR="00D5414C" w:rsidRPr="00425B95" w:rsidTr="005C0EEF">
        <w:trPr>
          <w:jc w:val="center"/>
        </w:trPr>
        <w:tc>
          <w:tcPr>
            <w:tcW w:w="4786" w:type="dxa"/>
            <w:vAlign w:val="bottom"/>
          </w:tcPr>
          <w:p w:rsidR="005B4ABE" w:rsidRPr="00D5414C" w:rsidRDefault="005B4ABE" w:rsidP="002179BD">
            <w:pPr>
              <w:widowControl w:val="0"/>
              <w:spacing w:line="276" w:lineRule="auto"/>
              <w:jc w:val="center"/>
              <w:rPr>
                <w:rFonts w:ascii="Times New Roman" w:hAnsi="Times New Roman" w:cs="Times New Roman"/>
                <w:sz w:val="24"/>
                <w:szCs w:val="24"/>
              </w:rPr>
            </w:pPr>
            <w:r w:rsidRPr="00D5414C">
              <w:rPr>
                <w:rFonts w:ascii="Times New Roman" w:hAnsi="Times New Roman" w:cs="Times New Roman"/>
                <w:sz w:val="24"/>
                <w:szCs w:val="24"/>
              </w:rPr>
              <w:t>Новопокровское</w:t>
            </w:r>
          </w:p>
        </w:tc>
        <w:tc>
          <w:tcPr>
            <w:tcW w:w="4695" w:type="dxa"/>
          </w:tcPr>
          <w:p w:rsidR="006F12EF" w:rsidRPr="00D5414C" w:rsidRDefault="00D5414C" w:rsidP="002179BD">
            <w:pPr>
              <w:widowControl w:val="0"/>
              <w:tabs>
                <w:tab w:val="left" w:pos="180"/>
              </w:tabs>
              <w:spacing w:line="276" w:lineRule="auto"/>
              <w:jc w:val="center"/>
              <w:rPr>
                <w:rFonts w:ascii="Times New Roman" w:hAnsi="Times New Roman" w:cs="Times New Roman"/>
                <w:sz w:val="24"/>
                <w:szCs w:val="24"/>
              </w:rPr>
            </w:pPr>
            <w:r w:rsidRPr="00D5414C">
              <w:rPr>
                <w:rFonts w:ascii="Times New Roman" w:hAnsi="Times New Roman" w:cs="Times New Roman"/>
                <w:sz w:val="24"/>
                <w:szCs w:val="24"/>
              </w:rPr>
              <w:t>752</w:t>
            </w:r>
          </w:p>
        </w:tc>
      </w:tr>
      <w:tr w:rsidR="00D5414C" w:rsidRPr="00425B95" w:rsidTr="005C0EEF">
        <w:trPr>
          <w:jc w:val="center"/>
        </w:trPr>
        <w:tc>
          <w:tcPr>
            <w:tcW w:w="4786" w:type="dxa"/>
            <w:vAlign w:val="bottom"/>
          </w:tcPr>
          <w:p w:rsidR="005B4ABE" w:rsidRPr="00D5414C" w:rsidRDefault="005B4ABE" w:rsidP="002179BD">
            <w:pPr>
              <w:widowControl w:val="0"/>
              <w:spacing w:line="276" w:lineRule="auto"/>
              <w:jc w:val="center"/>
              <w:rPr>
                <w:rFonts w:ascii="Times New Roman" w:hAnsi="Times New Roman" w:cs="Times New Roman"/>
                <w:sz w:val="24"/>
                <w:szCs w:val="24"/>
              </w:rPr>
            </w:pPr>
            <w:r w:rsidRPr="00D5414C">
              <w:rPr>
                <w:rFonts w:ascii="Times New Roman" w:hAnsi="Times New Roman" w:cs="Times New Roman"/>
                <w:sz w:val="24"/>
                <w:szCs w:val="24"/>
              </w:rPr>
              <w:t>Новотроицкое</w:t>
            </w:r>
          </w:p>
        </w:tc>
        <w:tc>
          <w:tcPr>
            <w:tcW w:w="4695" w:type="dxa"/>
          </w:tcPr>
          <w:p w:rsidR="005B4ABE" w:rsidRPr="00D5414C" w:rsidRDefault="00D5414C" w:rsidP="002179BD">
            <w:pPr>
              <w:widowControl w:val="0"/>
              <w:tabs>
                <w:tab w:val="left" w:pos="180"/>
              </w:tabs>
              <w:spacing w:line="276" w:lineRule="auto"/>
              <w:jc w:val="center"/>
              <w:rPr>
                <w:rFonts w:ascii="Times New Roman" w:hAnsi="Times New Roman" w:cs="Times New Roman"/>
                <w:sz w:val="24"/>
                <w:szCs w:val="24"/>
              </w:rPr>
            </w:pPr>
            <w:r w:rsidRPr="00D5414C">
              <w:rPr>
                <w:rFonts w:ascii="Times New Roman" w:hAnsi="Times New Roman" w:cs="Times New Roman"/>
                <w:sz w:val="24"/>
                <w:szCs w:val="24"/>
              </w:rPr>
              <w:t>364</w:t>
            </w:r>
          </w:p>
        </w:tc>
      </w:tr>
      <w:tr w:rsidR="00D5414C" w:rsidRPr="00425B95" w:rsidTr="005C0EEF">
        <w:trPr>
          <w:jc w:val="center"/>
        </w:trPr>
        <w:tc>
          <w:tcPr>
            <w:tcW w:w="4786" w:type="dxa"/>
            <w:vAlign w:val="bottom"/>
          </w:tcPr>
          <w:p w:rsidR="005B4ABE" w:rsidRPr="00D5414C" w:rsidRDefault="005B4ABE" w:rsidP="002179BD">
            <w:pPr>
              <w:widowControl w:val="0"/>
              <w:spacing w:line="276" w:lineRule="auto"/>
              <w:jc w:val="center"/>
              <w:rPr>
                <w:rFonts w:ascii="Times New Roman" w:hAnsi="Times New Roman" w:cs="Times New Roman"/>
                <w:sz w:val="24"/>
                <w:szCs w:val="24"/>
              </w:rPr>
            </w:pPr>
            <w:r w:rsidRPr="00D5414C">
              <w:rPr>
                <w:rFonts w:ascii="Times New Roman" w:hAnsi="Times New Roman" w:cs="Times New Roman"/>
                <w:sz w:val="24"/>
                <w:szCs w:val="24"/>
              </w:rPr>
              <w:t>Орловское</w:t>
            </w:r>
          </w:p>
        </w:tc>
        <w:tc>
          <w:tcPr>
            <w:tcW w:w="4695" w:type="dxa"/>
          </w:tcPr>
          <w:p w:rsidR="005B4ABE" w:rsidRPr="00D5414C" w:rsidRDefault="00D5414C" w:rsidP="002179BD">
            <w:pPr>
              <w:widowControl w:val="0"/>
              <w:tabs>
                <w:tab w:val="left" w:pos="180"/>
              </w:tabs>
              <w:spacing w:line="276" w:lineRule="auto"/>
              <w:jc w:val="center"/>
              <w:rPr>
                <w:rFonts w:ascii="Times New Roman" w:hAnsi="Times New Roman" w:cs="Times New Roman"/>
                <w:sz w:val="24"/>
                <w:szCs w:val="24"/>
              </w:rPr>
            </w:pPr>
            <w:r w:rsidRPr="00D5414C">
              <w:rPr>
                <w:rFonts w:ascii="Times New Roman" w:hAnsi="Times New Roman" w:cs="Times New Roman"/>
                <w:sz w:val="24"/>
                <w:szCs w:val="24"/>
              </w:rPr>
              <w:t>308</w:t>
            </w:r>
          </w:p>
        </w:tc>
      </w:tr>
      <w:tr w:rsidR="00D5414C" w:rsidRPr="00425B95" w:rsidTr="005C0EEF">
        <w:trPr>
          <w:jc w:val="center"/>
        </w:trPr>
        <w:tc>
          <w:tcPr>
            <w:tcW w:w="4786" w:type="dxa"/>
            <w:vAlign w:val="bottom"/>
          </w:tcPr>
          <w:p w:rsidR="005B4ABE" w:rsidRPr="00D5414C" w:rsidRDefault="005B4ABE" w:rsidP="002179BD">
            <w:pPr>
              <w:widowControl w:val="0"/>
              <w:spacing w:line="276" w:lineRule="auto"/>
              <w:jc w:val="center"/>
              <w:rPr>
                <w:rFonts w:ascii="Times New Roman" w:hAnsi="Times New Roman" w:cs="Times New Roman"/>
                <w:sz w:val="24"/>
                <w:szCs w:val="24"/>
              </w:rPr>
            </w:pPr>
            <w:r w:rsidRPr="00D5414C">
              <w:rPr>
                <w:rFonts w:ascii="Times New Roman" w:hAnsi="Times New Roman" w:cs="Times New Roman"/>
                <w:sz w:val="24"/>
                <w:szCs w:val="24"/>
              </w:rPr>
              <w:t>Северотатарское</w:t>
            </w:r>
          </w:p>
        </w:tc>
        <w:tc>
          <w:tcPr>
            <w:tcW w:w="4695" w:type="dxa"/>
          </w:tcPr>
          <w:p w:rsidR="005B4ABE" w:rsidRPr="00D5414C" w:rsidRDefault="00D70526" w:rsidP="002179BD">
            <w:pPr>
              <w:widowControl w:val="0"/>
              <w:tabs>
                <w:tab w:val="left" w:pos="180"/>
              </w:tabs>
              <w:spacing w:line="276" w:lineRule="auto"/>
              <w:jc w:val="center"/>
              <w:rPr>
                <w:rFonts w:ascii="Times New Roman" w:hAnsi="Times New Roman" w:cs="Times New Roman"/>
                <w:sz w:val="24"/>
                <w:szCs w:val="24"/>
              </w:rPr>
            </w:pPr>
            <w:r w:rsidRPr="00D5414C">
              <w:rPr>
                <w:rFonts w:ascii="Times New Roman" w:hAnsi="Times New Roman" w:cs="Times New Roman"/>
                <w:sz w:val="24"/>
                <w:szCs w:val="24"/>
              </w:rPr>
              <w:t>1</w:t>
            </w:r>
            <w:r w:rsidR="00D5414C" w:rsidRPr="00D5414C">
              <w:rPr>
                <w:rFonts w:ascii="Times New Roman" w:hAnsi="Times New Roman" w:cs="Times New Roman"/>
                <w:sz w:val="24"/>
                <w:szCs w:val="24"/>
              </w:rPr>
              <w:t>415</w:t>
            </w:r>
          </w:p>
        </w:tc>
      </w:tr>
      <w:tr w:rsidR="00D5414C" w:rsidRPr="00425B95" w:rsidTr="005C0EEF">
        <w:trPr>
          <w:jc w:val="center"/>
        </w:trPr>
        <w:tc>
          <w:tcPr>
            <w:tcW w:w="4786" w:type="dxa"/>
            <w:vAlign w:val="bottom"/>
          </w:tcPr>
          <w:p w:rsidR="005B4ABE" w:rsidRPr="00D5414C" w:rsidRDefault="005B4ABE" w:rsidP="002179BD">
            <w:pPr>
              <w:widowControl w:val="0"/>
              <w:spacing w:line="276" w:lineRule="auto"/>
              <w:jc w:val="center"/>
              <w:rPr>
                <w:rFonts w:ascii="Times New Roman" w:hAnsi="Times New Roman" w:cs="Times New Roman"/>
                <w:sz w:val="24"/>
                <w:szCs w:val="24"/>
              </w:rPr>
            </w:pPr>
            <w:r w:rsidRPr="00D5414C">
              <w:rPr>
                <w:rFonts w:ascii="Times New Roman" w:hAnsi="Times New Roman" w:cs="Times New Roman"/>
                <w:sz w:val="24"/>
                <w:szCs w:val="24"/>
              </w:rPr>
              <w:t>Увальское</w:t>
            </w:r>
          </w:p>
        </w:tc>
        <w:tc>
          <w:tcPr>
            <w:tcW w:w="4695" w:type="dxa"/>
          </w:tcPr>
          <w:p w:rsidR="005B4ABE" w:rsidRPr="00D5414C" w:rsidRDefault="00D5414C" w:rsidP="002179BD">
            <w:pPr>
              <w:widowControl w:val="0"/>
              <w:tabs>
                <w:tab w:val="left" w:pos="180"/>
              </w:tabs>
              <w:spacing w:line="276" w:lineRule="auto"/>
              <w:jc w:val="center"/>
              <w:rPr>
                <w:rFonts w:ascii="Times New Roman" w:hAnsi="Times New Roman" w:cs="Times New Roman"/>
                <w:sz w:val="24"/>
                <w:szCs w:val="24"/>
              </w:rPr>
            </w:pPr>
            <w:r w:rsidRPr="00D5414C">
              <w:rPr>
                <w:rFonts w:ascii="Times New Roman" w:hAnsi="Times New Roman" w:cs="Times New Roman"/>
                <w:sz w:val="24"/>
                <w:szCs w:val="24"/>
              </w:rPr>
              <w:t>686</w:t>
            </w:r>
          </w:p>
        </w:tc>
      </w:tr>
      <w:tr w:rsidR="005B4ABE" w:rsidRPr="00425B95" w:rsidTr="005C0EEF">
        <w:trPr>
          <w:jc w:val="center"/>
        </w:trPr>
        <w:tc>
          <w:tcPr>
            <w:tcW w:w="4786" w:type="dxa"/>
            <w:vAlign w:val="bottom"/>
          </w:tcPr>
          <w:p w:rsidR="005B4ABE" w:rsidRPr="00D5414C" w:rsidRDefault="005B4ABE" w:rsidP="002179BD">
            <w:pPr>
              <w:widowControl w:val="0"/>
              <w:spacing w:line="276" w:lineRule="auto"/>
              <w:jc w:val="center"/>
              <w:rPr>
                <w:rFonts w:ascii="Times New Roman" w:hAnsi="Times New Roman" w:cs="Times New Roman"/>
                <w:sz w:val="24"/>
                <w:szCs w:val="24"/>
              </w:rPr>
            </w:pPr>
            <w:r w:rsidRPr="00D5414C">
              <w:rPr>
                <w:rFonts w:ascii="Times New Roman" w:hAnsi="Times New Roman" w:cs="Times New Roman"/>
                <w:sz w:val="24"/>
                <w:szCs w:val="24"/>
              </w:rPr>
              <w:t>Ускюльское</w:t>
            </w:r>
          </w:p>
        </w:tc>
        <w:tc>
          <w:tcPr>
            <w:tcW w:w="4695" w:type="dxa"/>
          </w:tcPr>
          <w:p w:rsidR="005B4ABE" w:rsidRPr="00D5414C" w:rsidRDefault="00D5414C" w:rsidP="002179BD">
            <w:pPr>
              <w:widowControl w:val="0"/>
              <w:tabs>
                <w:tab w:val="left" w:pos="180"/>
              </w:tabs>
              <w:spacing w:line="276" w:lineRule="auto"/>
              <w:jc w:val="center"/>
              <w:rPr>
                <w:rFonts w:ascii="Times New Roman" w:hAnsi="Times New Roman" w:cs="Times New Roman"/>
                <w:sz w:val="24"/>
                <w:szCs w:val="24"/>
              </w:rPr>
            </w:pPr>
            <w:r w:rsidRPr="00D5414C">
              <w:rPr>
                <w:rFonts w:ascii="Times New Roman" w:hAnsi="Times New Roman" w:cs="Times New Roman"/>
                <w:sz w:val="24"/>
                <w:szCs w:val="24"/>
              </w:rPr>
              <w:t>306</w:t>
            </w:r>
          </w:p>
        </w:tc>
      </w:tr>
      <w:tr w:rsidR="005B4ABE" w:rsidRPr="00425B95" w:rsidTr="005C0EEF">
        <w:trPr>
          <w:jc w:val="center"/>
        </w:trPr>
        <w:tc>
          <w:tcPr>
            <w:tcW w:w="4786" w:type="dxa"/>
            <w:vAlign w:val="bottom"/>
          </w:tcPr>
          <w:p w:rsidR="005B4ABE" w:rsidRPr="004E3662" w:rsidRDefault="005B4ABE" w:rsidP="002179BD">
            <w:pPr>
              <w:widowControl w:val="0"/>
              <w:spacing w:line="276" w:lineRule="auto"/>
              <w:jc w:val="center"/>
              <w:rPr>
                <w:rFonts w:ascii="Times New Roman" w:hAnsi="Times New Roman" w:cs="Times New Roman"/>
                <w:sz w:val="24"/>
                <w:szCs w:val="24"/>
              </w:rPr>
            </w:pPr>
            <w:r w:rsidRPr="004E3662">
              <w:rPr>
                <w:rFonts w:ascii="Times New Roman" w:hAnsi="Times New Roman" w:cs="Times New Roman"/>
                <w:sz w:val="24"/>
                <w:szCs w:val="24"/>
              </w:rPr>
              <w:t>г. Татарск</w:t>
            </w:r>
          </w:p>
        </w:tc>
        <w:tc>
          <w:tcPr>
            <w:tcW w:w="4695" w:type="dxa"/>
          </w:tcPr>
          <w:p w:rsidR="005B4ABE" w:rsidRPr="004E3662" w:rsidRDefault="00D5414C" w:rsidP="002179BD">
            <w:pPr>
              <w:widowControl w:val="0"/>
              <w:tabs>
                <w:tab w:val="left" w:pos="180"/>
              </w:tabs>
              <w:spacing w:line="276" w:lineRule="auto"/>
              <w:jc w:val="center"/>
              <w:rPr>
                <w:rFonts w:ascii="Times New Roman" w:hAnsi="Times New Roman" w:cs="Times New Roman"/>
                <w:sz w:val="24"/>
                <w:szCs w:val="24"/>
              </w:rPr>
            </w:pPr>
            <w:r w:rsidRPr="004E3662">
              <w:rPr>
                <w:rFonts w:ascii="Times New Roman" w:hAnsi="Times New Roman" w:cs="Times New Roman"/>
                <w:sz w:val="24"/>
                <w:szCs w:val="24"/>
              </w:rPr>
              <w:t>23444</w:t>
            </w:r>
          </w:p>
        </w:tc>
      </w:tr>
      <w:tr w:rsidR="00195876" w:rsidRPr="00425B95" w:rsidTr="005C0EEF">
        <w:trPr>
          <w:jc w:val="center"/>
        </w:trPr>
        <w:tc>
          <w:tcPr>
            <w:tcW w:w="4786" w:type="dxa"/>
            <w:vAlign w:val="bottom"/>
          </w:tcPr>
          <w:p w:rsidR="00195876" w:rsidRPr="004E3662" w:rsidRDefault="00195876" w:rsidP="002179BD">
            <w:pPr>
              <w:widowControl w:val="0"/>
              <w:spacing w:line="276" w:lineRule="auto"/>
              <w:jc w:val="center"/>
              <w:rPr>
                <w:rFonts w:ascii="Times New Roman" w:hAnsi="Times New Roman" w:cs="Times New Roman"/>
                <w:sz w:val="24"/>
                <w:szCs w:val="24"/>
              </w:rPr>
            </w:pPr>
            <w:r w:rsidRPr="004E3662">
              <w:rPr>
                <w:rFonts w:ascii="Times New Roman" w:hAnsi="Times New Roman" w:cs="Times New Roman"/>
                <w:sz w:val="24"/>
                <w:szCs w:val="24"/>
              </w:rPr>
              <w:t>Итого</w:t>
            </w:r>
          </w:p>
        </w:tc>
        <w:tc>
          <w:tcPr>
            <w:tcW w:w="4695" w:type="dxa"/>
          </w:tcPr>
          <w:p w:rsidR="00195876" w:rsidRPr="004E3662" w:rsidRDefault="00641A9C" w:rsidP="002179BD">
            <w:pPr>
              <w:widowControl w:val="0"/>
              <w:tabs>
                <w:tab w:val="left" w:pos="180"/>
              </w:tabs>
              <w:spacing w:line="276" w:lineRule="auto"/>
              <w:jc w:val="center"/>
              <w:rPr>
                <w:rFonts w:ascii="Times New Roman" w:hAnsi="Times New Roman" w:cs="Times New Roman"/>
                <w:sz w:val="24"/>
                <w:szCs w:val="24"/>
              </w:rPr>
            </w:pPr>
            <w:r>
              <w:rPr>
                <w:rFonts w:ascii="Times New Roman" w:hAnsi="Times New Roman" w:cs="Times New Roman"/>
                <w:sz w:val="24"/>
                <w:szCs w:val="24"/>
              </w:rPr>
              <w:t>36645</w:t>
            </w:r>
          </w:p>
        </w:tc>
      </w:tr>
    </w:tbl>
    <w:p w:rsidR="00B9544B" w:rsidRPr="00641A9C" w:rsidRDefault="00673693" w:rsidP="00B07ECA">
      <w:pPr>
        <w:widowControl w:val="0"/>
        <w:tabs>
          <w:tab w:val="left" w:pos="180"/>
        </w:tabs>
        <w:spacing w:before="240" w:line="240" w:lineRule="auto"/>
        <w:jc w:val="center"/>
        <w:rPr>
          <w:rFonts w:ascii="Times New Roman" w:hAnsi="Times New Roman"/>
          <w:b/>
          <w:bCs/>
          <w:sz w:val="28"/>
          <w:szCs w:val="28"/>
        </w:rPr>
      </w:pPr>
      <w:r w:rsidRPr="00641A9C">
        <w:rPr>
          <w:rFonts w:ascii="Times New Roman" w:hAnsi="Times New Roman"/>
          <w:b/>
          <w:bCs/>
          <w:sz w:val="28"/>
          <w:szCs w:val="28"/>
        </w:rPr>
        <w:t>Основные показатели, характеризующие демографические процессы</w:t>
      </w:r>
    </w:p>
    <w:tbl>
      <w:tblPr>
        <w:tblW w:w="9730" w:type="dxa"/>
        <w:jc w:val="center"/>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ayout w:type="fixed"/>
        <w:tblLook w:val="0000" w:firstRow="0" w:lastRow="0" w:firstColumn="0" w:lastColumn="0" w:noHBand="0" w:noVBand="0"/>
      </w:tblPr>
      <w:tblGrid>
        <w:gridCol w:w="4531"/>
        <w:gridCol w:w="2127"/>
        <w:gridCol w:w="1024"/>
        <w:gridCol w:w="1024"/>
        <w:gridCol w:w="1024"/>
      </w:tblGrid>
      <w:tr w:rsidR="00641A9C" w:rsidRPr="00641A9C" w:rsidTr="00641A9C">
        <w:trPr>
          <w:cantSplit/>
          <w:jc w:val="center"/>
        </w:trPr>
        <w:tc>
          <w:tcPr>
            <w:tcW w:w="4531" w:type="dxa"/>
            <w:shd w:val="clear" w:color="auto" w:fill="365F91" w:themeFill="accent1" w:themeFillShade="BF"/>
          </w:tcPr>
          <w:p w:rsidR="00641A9C" w:rsidRPr="00641A9C" w:rsidRDefault="00641A9C" w:rsidP="005C0EEF">
            <w:pPr>
              <w:widowControl w:val="0"/>
              <w:spacing w:after="0"/>
              <w:jc w:val="center"/>
              <w:rPr>
                <w:rFonts w:ascii="Times New Roman" w:hAnsi="Times New Roman"/>
                <w:b/>
                <w:sz w:val="24"/>
                <w:szCs w:val="24"/>
              </w:rPr>
            </w:pPr>
            <w:r w:rsidRPr="00641A9C">
              <w:rPr>
                <w:rFonts w:ascii="Times New Roman" w:hAnsi="Times New Roman"/>
                <w:b/>
                <w:sz w:val="24"/>
                <w:szCs w:val="24"/>
              </w:rPr>
              <w:t>Наименование показателя</w:t>
            </w:r>
          </w:p>
        </w:tc>
        <w:tc>
          <w:tcPr>
            <w:tcW w:w="2127" w:type="dxa"/>
            <w:shd w:val="clear" w:color="auto" w:fill="365F91" w:themeFill="accent1" w:themeFillShade="BF"/>
          </w:tcPr>
          <w:p w:rsidR="00641A9C" w:rsidRPr="00641A9C" w:rsidRDefault="00641A9C" w:rsidP="005C0EEF">
            <w:pPr>
              <w:widowControl w:val="0"/>
              <w:spacing w:after="0"/>
              <w:jc w:val="center"/>
              <w:rPr>
                <w:rFonts w:ascii="Times New Roman" w:hAnsi="Times New Roman"/>
                <w:b/>
                <w:sz w:val="24"/>
                <w:szCs w:val="24"/>
              </w:rPr>
            </w:pPr>
            <w:r w:rsidRPr="00641A9C">
              <w:rPr>
                <w:rFonts w:ascii="Times New Roman" w:hAnsi="Times New Roman"/>
                <w:b/>
                <w:sz w:val="24"/>
                <w:szCs w:val="24"/>
              </w:rPr>
              <w:t>Ед. изм.</w:t>
            </w:r>
          </w:p>
        </w:tc>
        <w:tc>
          <w:tcPr>
            <w:tcW w:w="1024" w:type="dxa"/>
            <w:shd w:val="clear" w:color="auto" w:fill="365F91" w:themeFill="accent1" w:themeFillShade="BF"/>
          </w:tcPr>
          <w:p w:rsidR="00641A9C" w:rsidRPr="00641A9C" w:rsidRDefault="00641A9C" w:rsidP="005C0EEF">
            <w:pPr>
              <w:widowControl w:val="0"/>
              <w:spacing w:after="0"/>
              <w:jc w:val="center"/>
              <w:rPr>
                <w:rFonts w:ascii="Times New Roman" w:hAnsi="Times New Roman"/>
                <w:b/>
                <w:sz w:val="24"/>
                <w:szCs w:val="24"/>
              </w:rPr>
            </w:pPr>
            <w:r w:rsidRPr="00641A9C">
              <w:rPr>
                <w:rFonts w:ascii="Times New Roman" w:hAnsi="Times New Roman"/>
                <w:b/>
                <w:sz w:val="24"/>
                <w:szCs w:val="24"/>
              </w:rPr>
              <w:t>2022</w:t>
            </w:r>
          </w:p>
        </w:tc>
        <w:tc>
          <w:tcPr>
            <w:tcW w:w="1024" w:type="dxa"/>
            <w:shd w:val="clear" w:color="auto" w:fill="365F91" w:themeFill="accent1" w:themeFillShade="BF"/>
          </w:tcPr>
          <w:p w:rsidR="00641A9C" w:rsidRPr="00641A9C" w:rsidRDefault="00641A9C" w:rsidP="005C0EEF">
            <w:pPr>
              <w:widowControl w:val="0"/>
              <w:spacing w:after="0"/>
              <w:jc w:val="center"/>
              <w:rPr>
                <w:rFonts w:ascii="Times New Roman" w:hAnsi="Times New Roman"/>
                <w:b/>
                <w:sz w:val="24"/>
                <w:szCs w:val="24"/>
              </w:rPr>
            </w:pPr>
            <w:r w:rsidRPr="00641A9C">
              <w:rPr>
                <w:rFonts w:ascii="Times New Roman" w:hAnsi="Times New Roman"/>
                <w:b/>
                <w:sz w:val="24"/>
                <w:szCs w:val="24"/>
              </w:rPr>
              <w:t>2023</w:t>
            </w:r>
          </w:p>
        </w:tc>
        <w:tc>
          <w:tcPr>
            <w:tcW w:w="1024" w:type="dxa"/>
            <w:shd w:val="clear" w:color="auto" w:fill="365F91" w:themeFill="accent1" w:themeFillShade="BF"/>
          </w:tcPr>
          <w:p w:rsidR="00641A9C" w:rsidRPr="00641A9C" w:rsidRDefault="00641A9C" w:rsidP="005C0EEF">
            <w:pPr>
              <w:widowControl w:val="0"/>
              <w:spacing w:after="0"/>
              <w:jc w:val="center"/>
              <w:rPr>
                <w:rFonts w:ascii="Times New Roman" w:hAnsi="Times New Roman"/>
                <w:b/>
                <w:sz w:val="24"/>
                <w:szCs w:val="24"/>
              </w:rPr>
            </w:pPr>
            <w:r w:rsidRPr="00641A9C">
              <w:rPr>
                <w:rFonts w:ascii="Times New Roman" w:hAnsi="Times New Roman"/>
                <w:b/>
                <w:sz w:val="24"/>
                <w:szCs w:val="24"/>
              </w:rPr>
              <w:t>2024</w:t>
            </w:r>
          </w:p>
        </w:tc>
      </w:tr>
      <w:tr w:rsidR="00641A9C" w:rsidRPr="00641A9C" w:rsidTr="00641A9C">
        <w:trPr>
          <w:cantSplit/>
          <w:jc w:val="center"/>
        </w:trPr>
        <w:tc>
          <w:tcPr>
            <w:tcW w:w="4531" w:type="dxa"/>
          </w:tcPr>
          <w:p w:rsidR="00641A9C" w:rsidRPr="00641A9C" w:rsidRDefault="00641A9C" w:rsidP="005C0EEF">
            <w:pPr>
              <w:widowControl w:val="0"/>
              <w:spacing w:after="0"/>
              <w:jc w:val="both"/>
              <w:rPr>
                <w:rFonts w:ascii="Times New Roman" w:hAnsi="Times New Roman"/>
                <w:sz w:val="24"/>
                <w:szCs w:val="24"/>
              </w:rPr>
            </w:pPr>
            <w:r w:rsidRPr="00641A9C">
              <w:rPr>
                <w:rFonts w:ascii="Times New Roman" w:hAnsi="Times New Roman"/>
                <w:sz w:val="24"/>
                <w:szCs w:val="24"/>
              </w:rPr>
              <w:t>1. Возрастная структура населения:</w:t>
            </w:r>
          </w:p>
        </w:tc>
        <w:tc>
          <w:tcPr>
            <w:tcW w:w="2127" w:type="dxa"/>
          </w:tcPr>
          <w:p w:rsidR="00641A9C" w:rsidRPr="00641A9C" w:rsidRDefault="00641A9C" w:rsidP="005C0EEF">
            <w:pPr>
              <w:widowControl w:val="0"/>
              <w:spacing w:after="0"/>
              <w:jc w:val="center"/>
              <w:rPr>
                <w:rFonts w:ascii="Times New Roman" w:hAnsi="Times New Roman"/>
                <w:sz w:val="24"/>
                <w:szCs w:val="24"/>
              </w:rPr>
            </w:pPr>
          </w:p>
        </w:tc>
        <w:tc>
          <w:tcPr>
            <w:tcW w:w="1024" w:type="dxa"/>
          </w:tcPr>
          <w:p w:rsidR="00641A9C" w:rsidRPr="00641A9C" w:rsidRDefault="00641A9C" w:rsidP="005C0EEF">
            <w:pPr>
              <w:widowControl w:val="0"/>
              <w:spacing w:after="0"/>
              <w:jc w:val="center"/>
              <w:rPr>
                <w:rFonts w:ascii="Times New Roman" w:hAnsi="Times New Roman"/>
                <w:sz w:val="24"/>
                <w:szCs w:val="24"/>
                <w:highlight w:val="yellow"/>
              </w:rPr>
            </w:pPr>
          </w:p>
        </w:tc>
        <w:tc>
          <w:tcPr>
            <w:tcW w:w="1024" w:type="dxa"/>
          </w:tcPr>
          <w:p w:rsidR="00641A9C" w:rsidRPr="00641A9C" w:rsidRDefault="00641A9C" w:rsidP="005C0EEF">
            <w:pPr>
              <w:widowControl w:val="0"/>
              <w:spacing w:after="0"/>
              <w:jc w:val="center"/>
              <w:rPr>
                <w:rFonts w:ascii="Times New Roman" w:hAnsi="Times New Roman"/>
                <w:sz w:val="24"/>
                <w:szCs w:val="24"/>
                <w:highlight w:val="yellow"/>
              </w:rPr>
            </w:pPr>
          </w:p>
        </w:tc>
        <w:tc>
          <w:tcPr>
            <w:tcW w:w="1024" w:type="dxa"/>
          </w:tcPr>
          <w:p w:rsidR="00641A9C" w:rsidRPr="00641A9C" w:rsidRDefault="00641A9C" w:rsidP="005C0EEF">
            <w:pPr>
              <w:widowControl w:val="0"/>
              <w:spacing w:after="0"/>
              <w:jc w:val="center"/>
              <w:rPr>
                <w:rFonts w:ascii="Times New Roman" w:hAnsi="Times New Roman"/>
                <w:sz w:val="24"/>
                <w:szCs w:val="24"/>
                <w:highlight w:val="yellow"/>
              </w:rPr>
            </w:pPr>
          </w:p>
        </w:tc>
      </w:tr>
      <w:tr w:rsidR="00641A9C" w:rsidRPr="00641A9C" w:rsidTr="00641A9C">
        <w:trPr>
          <w:cantSplit/>
          <w:jc w:val="center"/>
        </w:trPr>
        <w:tc>
          <w:tcPr>
            <w:tcW w:w="4531" w:type="dxa"/>
          </w:tcPr>
          <w:p w:rsidR="00641A9C" w:rsidRPr="00641A9C" w:rsidRDefault="00641A9C" w:rsidP="005C0EEF">
            <w:pPr>
              <w:widowControl w:val="0"/>
              <w:spacing w:after="0"/>
              <w:ind w:firstLine="284"/>
              <w:jc w:val="both"/>
              <w:rPr>
                <w:rFonts w:ascii="Times New Roman" w:hAnsi="Times New Roman"/>
                <w:sz w:val="24"/>
                <w:szCs w:val="24"/>
              </w:rPr>
            </w:pPr>
            <w:r w:rsidRPr="00641A9C">
              <w:rPr>
                <w:rFonts w:ascii="Times New Roman" w:hAnsi="Times New Roman"/>
                <w:sz w:val="24"/>
                <w:szCs w:val="24"/>
              </w:rPr>
              <w:t>- до 18 лет</w:t>
            </w:r>
          </w:p>
        </w:tc>
        <w:tc>
          <w:tcPr>
            <w:tcW w:w="2127" w:type="dxa"/>
          </w:tcPr>
          <w:p w:rsidR="00641A9C" w:rsidRPr="00641A9C" w:rsidRDefault="00641A9C" w:rsidP="005C0EEF">
            <w:pPr>
              <w:widowControl w:val="0"/>
              <w:spacing w:after="0"/>
              <w:jc w:val="center"/>
              <w:rPr>
                <w:rFonts w:ascii="Times New Roman" w:hAnsi="Times New Roman"/>
                <w:sz w:val="24"/>
                <w:szCs w:val="24"/>
              </w:rPr>
            </w:pPr>
            <w:r w:rsidRPr="00641A9C">
              <w:rPr>
                <w:rFonts w:ascii="Times New Roman" w:hAnsi="Times New Roman"/>
                <w:sz w:val="24"/>
                <w:szCs w:val="24"/>
              </w:rPr>
              <w:t>%</w:t>
            </w:r>
          </w:p>
        </w:tc>
        <w:tc>
          <w:tcPr>
            <w:tcW w:w="1024" w:type="dxa"/>
          </w:tcPr>
          <w:p w:rsidR="00641A9C" w:rsidRPr="00641A9C" w:rsidRDefault="00641A9C" w:rsidP="005C0EEF">
            <w:pPr>
              <w:widowControl w:val="0"/>
              <w:spacing w:after="0"/>
              <w:jc w:val="center"/>
              <w:rPr>
                <w:rFonts w:ascii="Times New Roman" w:hAnsi="Times New Roman"/>
                <w:sz w:val="24"/>
                <w:szCs w:val="24"/>
              </w:rPr>
            </w:pPr>
            <w:r w:rsidRPr="00641A9C">
              <w:rPr>
                <w:rFonts w:ascii="Times New Roman" w:hAnsi="Times New Roman"/>
                <w:sz w:val="24"/>
                <w:szCs w:val="24"/>
              </w:rPr>
              <w:t>20,5</w:t>
            </w:r>
          </w:p>
        </w:tc>
        <w:tc>
          <w:tcPr>
            <w:tcW w:w="1024" w:type="dxa"/>
          </w:tcPr>
          <w:p w:rsidR="00641A9C" w:rsidRPr="00641A9C" w:rsidRDefault="00641A9C" w:rsidP="005C0EEF">
            <w:pPr>
              <w:widowControl w:val="0"/>
              <w:spacing w:after="0"/>
              <w:jc w:val="center"/>
              <w:rPr>
                <w:rFonts w:ascii="Times New Roman" w:hAnsi="Times New Roman"/>
                <w:sz w:val="24"/>
                <w:szCs w:val="24"/>
              </w:rPr>
            </w:pPr>
            <w:r w:rsidRPr="00641A9C">
              <w:rPr>
                <w:rFonts w:ascii="Times New Roman" w:hAnsi="Times New Roman"/>
                <w:sz w:val="24"/>
                <w:szCs w:val="24"/>
              </w:rPr>
              <w:t>20,0</w:t>
            </w:r>
          </w:p>
        </w:tc>
        <w:tc>
          <w:tcPr>
            <w:tcW w:w="1024" w:type="dxa"/>
          </w:tcPr>
          <w:p w:rsidR="00641A9C" w:rsidRPr="00641A9C" w:rsidRDefault="00641A9C" w:rsidP="005C0EEF">
            <w:pPr>
              <w:widowControl w:val="0"/>
              <w:spacing w:after="0"/>
              <w:jc w:val="center"/>
              <w:rPr>
                <w:rFonts w:ascii="Times New Roman" w:hAnsi="Times New Roman"/>
                <w:sz w:val="24"/>
                <w:szCs w:val="24"/>
              </w:rPr>
            </w:pPr>
            <w:r w:rsidRPr="00641A9C">
              <w:rPr>
                <w:rFonts w:ascii="Times New Roman" w:hAnsi="Times New Roman"/>
                <w:sz w:val="24"/>
                <w:szCs w:val="24"/>
              </w:rPr>
              <w:t>19,8</w:t>
            </w:r>
          </w:p>
        </w:tc>
      </w:tr>
      <w:tr w:rsidR="00641A9C" w:rsidRPr="00641A9C" w:rsidTr="00641A9C">
        <w:trPr>
          <w:cantSplit/>
          <w:jc w:val="center"/>
        </w:trPr>
        <w:tc>
          <w:tcPr>
            <w:tcW w:w="4531" w:type="dxa"/>
          </w:tcPr>
          <w:p w:rsidR="00641A9C" w:rsidRPr="00641A9C" w:rsidRDefault="00641A9C" w:rsidP="005C0EEF">
            <w:pPr>
              <w:widowControl w:val="0"/>
              <w:spacing w:after="0"/>
              <w:ind w:firstLine="284"/>
              <w:jc w:val="both"/>
              <w:rPr>
                <w:rFonts w:ascii="Times New Roman" w:hAnsi="Times New Roman"/>
                <w:sz w:val="24"/>
                <w:szCs w:val="24"/>
              </w:rPr>
            </w:pPr>
            <w:r w:rsidRPr="00641A9C">
              <w:rPr>
                <w:rFonts w:ascii="Times New Roman" w:hAnsi="Times New Roman"/>
                <w:sz w:val="24"/>
                <w:szCs w:val="24"/>
              </w:rPr>
              <w:t>- трудоспособного возраста</w:t>
            </w:r>
          </w:p>
        </w:tc>
        <w:tc>
          <w:tcPr>
            <w:tcW w:w="2127" w:type="dxa"/>
          </w:tcPr>
          <w:p w:rsidR="00641A9C" w:rsidRPr="00641A9C" w:rsidRDefault="00641A9C" w:rsidP="005C0EEF">
            <w:pPr>
              <w:widowControl w:val="0"/>
              <w:spacing w:after="0"/>
              <w:jc w:val="center"/>
            </w:pPr>
            <w:r w:rsidRPr="00641A9C">
              <w:rPr>
                <w:rFonts w:ascii="Times New Roman" w:hAnsi="Times New Roman"/>
                <w:sz w:val="24"/>
                <w:szCs w:val="24"/>
              </w:rPr>
              <w:t>%</w:t>
            </w:r>
          </w:p>
        </w:tc>
        <w:tc>
          <w:tcPr>
            <w:tcW w:w="1024" w:type="dxa"/>
          </w:tcPr>
          <w:p w:rsidR="00641A9C" w:rsidRPr="00641A9C" w:rsidRDefault="00641A9C" w:rsidP="005C0EEF">
            <w:pPr>
              <w:widowControl w:val="0"/>
              <w:spacing w:after="0"/>
              <w:jc w:val="center"/>
              <w:rPr>
                <w:rFonts w:ascii="Times New Roman" w:hAnsi="Times New Roman"/>
                <w:sz w:val="24"/>
                <w:szCs w:val="24"/>
              </w:rPr>
            </w:pPr>
            <w:r w:rsidRPr="00641A9C">
              <w:rPr>
                <w:rFonts w:ascii="Times New Roman" w:hAnsi="Times New Roman"/>
                <w:sz w:val="24"/>
                <w:szCs w:val="24"/>
              </w:rPr>
              <w:t>54,2</w:t>
            </w:r>
          </w:p>
        </w:tc>
        <w:tc>
          <w:tcPr>
            <w:tcW w:w="1024" w:type="dxa"/>
          </w:tcPr>
          <w:p w:rsidR="00641A9C" w:rsidRPr="00641A9C" w:rsidRDefault="00641A9C" w:rsidP="005C0EEF">
            <w:pPr>
              <w:widowControl w:val="0"/>
              <w:spacing w:after="0"/>
              <w:jc w:val="center"/>
              <w:rPr>
                <w:rFonts w:ascii="Times New Roman" w:hAnsi="Times New Roman"/>
                <w:sz w:val="24"/>
                <w:szCs w:val="24"/>
              </w:rPr>
            </w:pPr>
            <w:r w:rsidRPr="00641A9C">
              <w:rPr>
                <w:rFonts w:ascii="Times New Roman" w:hAnsi="Times New Roman"/>
                <w:sz w:val="24"/>
                <w:szCs w:val="24"/>
              </w:rPr>
              <w:t>55,2</w:t>
            </w:r>
          </w:p>
        </w:tc>
        <w:tc>
          <w:tcPr>
            <w:tcW w:w="1024" w:type="dxa"/>
          </w:tcPr>
          <w:p w:rsidR="00641A9C" w:rsidRPr="00641A9C" w:rsidRDefault="00641A9C" w:rsidP="005C0EEF">
            <w:pPr>
              <w:widowControl w:val="0"/>
              <w:spacing w:after="0"/>
              <w:jc w:val="center"/>
              <w:rPr>
                <w:rFonts w:ascii="Times New Roman" w:hAnsi="Times New Roman"/>
                <w:sz w:val="24"/>
                <w:szCs w:val="24"/>
              </w:rPr>
            </w:pPr>
            <w:r w:rsidRPr="00641A9C">
              <w:rPr>
                <w:rFonts w:ascii="Times New Roman" w:hAnsi="Times New Roman"/>
                <w:sz w:val="24"/>
                <w:szCs w:val="24"/>
              </w:rPr>
              <w:t>56,3</w:t>
            </w:r>
          </w:p>
        </w:tc>
      </w:tr>
      <w:tr w:rsidR="00641A9C" w:rsidRPr="00641A9C" w:rsidTr="00641A9C">
        <w:trPr>
          <w:cantSplit/>
          <w:jc w:val="center"/>
        </w:trPr>
        <w:tc>
          <w:tcPr>
            <w:tcW w:w="4531" w:type="dxa"/>
          </w:tcPr>
          <w:p w:rsidR="00641A9C" w:rsidRPr="00641A9C" w:rsidRDefault="00641A9C" w:rsidP="005C0EEF">
            <w:pPr>
              <w:widowControl w:val="0"/>
              <w:spacing w:after="0"/>
              <w:ind w:firstLine="284"/>
              <w:jc w:val="both"/>
              <w:rPr>
                <w:rFonts w:ascii="Times New Roman" w:hAnsi="Times New Roman"/>
                <w:sz w:val="24"/>
                <w:szCs w:val="24"/>
              </w:rPr>
            </w:pPr>
            <w:r w:rsidRPr="00641A9C">
              <w:rPr>
                <w:rFonts w:ascii="Times New Roman" w:hAnsi="Times New Roman"/>
                <w:sz w:val="24"/>
                <w:szCs w:val="24"/>
              </w:rPr>
              <w:t>- старше трудоспособного возраста</w:t>
            </w:r>
          </w:p>
        </w:tc>
        <w:tc>
          <w:tcPr>
            <w:tcW w:w="2127" w:type="dxa"/>
          </w:tcPr>
          <w:p w:rsidR="00641A9C" w:rsidRPr="00641A9C" w:rsidRDefault="00641A9C" w:rsidP="005C0EEF">
            <w:pPr>
              <w:widowControl w:val="0"/>
              <w:spacing w:after="0"/>
              <w:jc w:val="center"/>
            </w:pPr>
            <w:r w:rsidRPr="00641A9C">
              <w:t>%</w:t>
            </w:r>
          </w:p>
        </w:tc>
        <w:tc>
          <w:tcPr>
            <w:tcW w:w="1024" w:type="dxa"/>
          </w:tcPr>
          <w:p w:rsidR="00641A9C" w:rsidRPr="00641A9C" w:rsidRDefault="00641A9C" w:rsidP="005C0EEF">
            <w:pPr>
              <w:widowControl w:val="0"/>
              <w:spacing w:after="0"/>
              <w:jc w:val="center"/>
              <w:rPr>
                <w:rFonts w:ascii="Times New Roman" w:hAnsi="Times New Roman"/>
                <w:sz w:val="24"/>
                <w:szCs w:val="24"/>
              </w:rPr>
            </w:pPr>
            <w:r w:rsidRPr="00641A9C">
              <w:rPr>
                <w:rFonts w:ascii="Times New Roman" w:hAnsi="Times New Roman"/>
                <w:sz w:val="24"/>
                <w:szCs w:val="24"/>
              </w:rPr>
              <w:t>25,3</w:t>
            </w:r>
          </w:p>
        </w:tc>
        <w:tc>
          <w:tcPr>
            <w:tcW w:w="1024" w:type="dxa"/>
          </w:tcPr>
          <w:p w:rsidR="00641A9C" w:rsidRPr="00641A9C" w:rsidRDefault="00641A9C" w:rsidP="005C0EEF">
            <w:pPr>
              <w:widowControl w:val="0"/>
              <w:spacing w:after="0"/>
              <w:jc w:val="center"/>
              <w:rPr>
                <w:rFonts w:ascii="Times New Roman" w:hAnsi="Times New Roman"/>
                <w:sz w:val="24"/>
                <w:szCs w:val="24"/>
              </w:rPr>
            </w:pPr>
            <w:r w:rsidRPr="00641A9C">
              <w:rPr>
                <w:rFonts w:ascii="Times New Roman" w:hAnsi="Times New Roman"/>
                <w:sz w:val="24"/>
                <w:szCs w:val="24"/>
              </w:rPr>
              <w:t>24,8</w:t>
            </w:r>
          </w:p>
        </w:tc>
        <w:tc>
          <w:tcPr>
            <w:tcW w:w="1024" w:type="dxa"/>
          </w:tcPr>
          <w:p w:rsidR="00641A9C" w:rsidRPr="00641A9C" w:rsidRDefault="00641A9C" w:rsidP="005C0EEF">
            <w:pPr>
              <w:widowControl w:val="0"/>
              <w:spacing w:after="0"/>
              <w:jc w:val="center"/>
              <w:rPr>
                <w:rFonts w:ascii="Times New Roman" w:hAnsi="Times New Roman"/>
                <w:sz w:val="24"/>
                <w:szCs w:val="24"/>
              </w:rPr>
            </w:pPr>
            <w:r w:rsidRPr="00641A9C">
              <w:rPr>
                <w:rFonts w:ascii="Times New Roman" w:hAnsi="Times New Roman"/>
                <w:sz w:val="24"/>
                <w:szCs w:val="24"/>
              </w:rPr>
              <w:t>23,9</w:t>
            </w:r>
          </w:p>
        </w:tc>
      </w:tr>
      <w:tr w:rsidR="00641A9C" w:rsidRPr="00641A9C" w:rsidTr="00641A9C">
        <w:trPr>
          <w:cantSplit/>
          <w:jc w:val="center"/>
        </w:trPr>
        <w:tc>
          <w:tcPr>
            <w:tcW w:w="4531" w:type="dxa"/>
          </w:tcPr>
          <w:p w:rsidR="00641A9C" w:rsidRPr="00641A9C" w:rsidRDefault="00641A9C" w:rsidP="005C0EEF">
            <w:pPr>
              <w:widowControl w:val="0"/>
              <w:spacing w:after="0"/>
              <w:jc w:val="both"/>
              <w:rPr>
                <w:rFonts w:ascii="Times New Roman" w:hAnsi="Times New Roman"/>
                <w:sz w:val="24"/>
                <w:szCs w:val="24"/>
              </w:rPr>
            </w:pPr>
            <w:r w:rsidRPr="00641A9C">
              <w:rPr>
                <w:rFonts w:ascii="Times New Roman" w:hAnsi="Times New Roman"/>
                <w:sz w:val="24"/>
                <w:szCs w:val="24"/>
              </w:rPr>
              <w:t xml:space="preserve">2. Коэффициент миграционного прироста </w:t>
            </w:r>
          </w:p>
        </w:tc>
        <w:tc>
          <w:tcPr>
            <w:tcW w:w="2127" w:type="dxa"/>
          </w:tcPr>
          <w:p w:rsidR="00641A9C" w:rsidRPr="00641A9C" w:rsidRDefault="00641A9C" w:rsidP="005C0EEF">
            <w:pPr>
              <w:widowControl w:val="0"/>
              <w:spacing w:after="0"/>
              <w:jc w:val="center"/>
              <w:rPr>
                <w:rFonts w:ascii="Times New Roman" w:hAnsi="Times New Roman"/>
                <w:sz w:val="24"/>
                <w:szCs w:val="24"/>
              </w:rPr>
            </w:pPr>
            <w:r w:rsidRPr="00641A9C">
              <w:rPr>
                <w:rFonts w:ascii="Times New Roman" w:hAnsi="Times New Roman"/>
                <w:sz w:val="24"/>
                <w:szCs w:val="24"/>
              </w:rPr>
              <w:t xml:space="preserve">чел. на 1000 чел. </w:t>
            </w:r>
          </w:p>
        </w:tc>
        <w:tc>
          <w:tcPr>
            <w:tcW w:w="1024" w:type="dxa"/>
          </w:tcPr>
          <w:p w:rsidR="00641A9C" w:rsidRPr="00641A9C" w:rsidRDefault="00641A9C" w:rsidP="005C0EEF">
            <w:pPr>
              <w:widowControl w:val="0"/>
              <w:spacing w:after="0"/>
              <w:jc w:val="center"/>
              <w:rPr>
                <w:rFonts w:ascii="Times New Roman" w:hAnsi="Times New Roman"/>
                <w:sz w:val="24"/>
                <w:szCs w:val="24"/>
              </w:rPr>
            </w:pPr>
            <w:r w:rsidRPr="00641A9C">
              <w:rPr>
                <w:rFonts w:ascii="Times New Roman" w:hAnsi="Times New Roman"/>
                <w:sz w:val="24"/>
                <w:szCs w:val="24"/>
              </w:rPr>
              <w:t>-0,84</w:t>
            </w:r>
          </w:p>
        </w:tc>
        <w:tc>
          <w:tcPr>
            <w:tcW w:w="1024" w:type="dxa"/>
          </w:tcPr>
          <w:p w:rsidR="00641A9C" w:rsidRPr="00641A9C" w:rsidRDefault="00641A9C" w:rsidP="005C0EEF">
            <w:pPr>
              <w:widowControl w:val="0"/>
              <w:spacing w:after="0"/>
              <w:jc w:val="center"/>
              <w:rPr>
                <w:rFonts w:ascii="Times New Roman" w:hAnsi="Times New Roman"/>
                <w:sz w:val="24"/>
                <w:szCs w:val="24"/>
              </w:rPr>
            </w:pPr>
            <w:r w:rsidRPr="00641A9C">
              <w:rPr>
                <w:rFonts w:ascii="Times New Roman" w:hAnsi="Times New Roman"/>
                <w:sz w:val="24"/>
                <w:szCs w:val="24"/>
              </w:rPr>
              <w:t>-2,87</w:t>
            </w:r>
          </w:p>
        </w:tc>
        <w:tc>
          <w:tcPr>
            <w:tcW w:w="1024" w:type="dxa"/>
          </w:tcPr>
          <w:p w:rsidR="00641A9C" w:rsidRPr="00641A9C" w:rsidRDefault="00641A9C" w:rsidP="005C0EEF">
            <w:pPr>
              <w:widowControl w:val="0"/>
              <w:spacing w:after="0"/>
              <w:jc w:val="center"/>
              <w:rPr>
                <w:rFonts w:ascii="Times New Roman" w:hAnsi="Times New Roman"/>
                <w:sz w:val="24"/>
                <w:szCs w:val="24"/>
              </w:rPr>
            </w:pPr>
            <w:r w:rsidRPr="00641A9C">
              <w:rPr>
                <w:rFonts w:ascii="Times New Roman" w:hAnsi="Times New Roman"/>
                <w:sz w:val="24"/>
                <w:szCs w:val="24"/>
              </w:rPr>
              <w:t>-5,2</w:t>
            </w:r>
          </w:p>
        </w:tc>
      </w:tr>
      <w:tr w:rsidR="00641A9C" w:rsidRPr="00641A9C" w:rsidTr="00641A9C">
        <w:trPr>
          <w:cantSplit/>
          <w:jc w:val="center"/>
        </w:trPr>
        <w:tc>
          <w:tcPr>
            <w:tcW w:w="4531" w:type="dxa"/>
          </w:tcPr>
          <w:p w:rsidR="00641A9C" w:rsidRPr="00641A9C" w:rsidRDefault="00641A9C" w:rsidP="005C0EEF">
            <w:pPr>
              <w:widowControl w:val="0"/>
              <w:spacing w:after="0"/>
              <w:jc w:val="both"/>
              <w:rPr>
                <w:rFonts w:ascii="Times New Roman" w:hAnsi="Times New Roman"/>
                <w:sz w:val="24"/>
                <w:szCs w:val="24"/>
              </w:rPr>
            </w:pPr>
            <w:r w:rsidRPr="00641A9C">
              <w:rPr>
                <w:rFonts w:ascii="Times New Roman" w:hAnsi="Times New Roman"/>
                <w:sz w:val="24"/>
                <w:szCs w:val="24"/>
              </w:rPr>
              <w:t xml:space="preserve">3. Коэффициент естественной убыли  </w:t>
            </w:r>
          </w:p>
        </w:tc>
        <w:tc>
          <w:tcPr>
            <w:tcW w:w="2127" w:type="dxa"/>
          </w:tcPr>
          <w:p w:rsidR="00641A9C" w:rsidRPr="00641A9C" w:rsidRDefault="00641A9C" w:rsidP="005C0EEF">
            <w:pPr>
              <w:widowControl w:val="0"/>
              <w:spacing w:after="0"/>
              <w:jc w:val="center"/>
              <w:rPr>
                <w:rFonts w:ascii="Times New Roman" w:hAnsi="Times New Roman"/>
                <w:sz w:val="24"/>
                <w:szCs w:val="24"/>
              </w:rPr>
            </w:pPr>
            <w:r w:rsidRPr="00641A9C">
              <w:rPr>
                <w:rFonts w:ascii="Times New Roman" w:hAnsi="Times New Roman"/>
                <w:sz w:val="24"/>
                <w:szCs w:val="24"/>
              </w:rPr>
              <w:t xml:space="preserve">чел. на 1000 чел. </w:t>
            </w:r>
          </w:p>
        </w:tc>
        <w:tc>
          <w:tcPr>
            <w:tcW w:w="1024" w:type="dxa"/>
          </w:tcPr>
          <w:p w:rsidR="00641A9C" w:rsidRPr="00641A9C" w:rsidRDefault="00641A9C" w:rsidP="005C0EEF">
            <w:pPr>
              <w:widowControl w:val="0"/>
              <w:spacing w:after="0"/>
              <w:jc w:val="center"/>
              <w:rPr>
                <w:rFonts w:ascii="Times New Roman" w:hAnsi="Times New Roman"/>
                <w:sz w:val="24"/>
                <w:szCs w:val="24"/>
              </w:rPr>
            </w:pPr>
            <w:r w:rsidRPr="00641A9C">
              <w:rPr>
                <w:rFonts w:ascii="Times New Roman" w:hAnsi="Times New Roman"/>
                <w:sz w:val="24"/>
                <w:szCs w:val="24"/>
              </w:rPr>
              <w:t>-11,7</w:t>
            </w:r>
          </w:p>
        </w:tc>
        <w:tc>
          <w:tcPr>
            <w:tcW w:w="1024" w:type="dxa"/>
          </w:tcPr>
          <w:p w:rsidR="00641A9C" w:rsidRPr="00641A9C" w:rsidRDefault="00641A9C" w:rsidP="005C0EEF">
            <w:pPr>
              <w:widowControl w:val="0"/>
              <w:spacing w:after="0"/>
              <w:jc w:val="center"/>
              <w:rPr>
                <w:rFonts w:ascii="Times New Roman" w:hAnsi="Times New Roman"/>
                <w:sz w:val="24"/>
                <w:szCs w:val="24"/>
              </w:rPr>
            </w:pPr>
            <w:r w:rsidRPr="00641A9C">
              <w:rPr>
                <w:rFonts w:ascii="Times New Roman" w:hAnsi="Times New Roman"/>
                <w:sz w:val="24"/>
                <w:szCs w:val="24"/>
              </w:rPr>
              <w:t>-6,7</w:t>
            </w:r>
          </w:p>
        </w:tc>
        <w:tc>
          <w:tcPr>
            <w:tcW w:w="1024" w:type="dxa"/>
          </w:tcPr>
          <w:p w:rsidR="00641A9C" w:rsidRPr="00641A9C" w:rsidRDefault="00641A9C" w:rsidP="005C0EEF">
            <w:pPr>
              <w:widowControl w:val="0"/>
              <w:spacing w:after="0"/>
              <w:jc w:val="center"/>
              <w:rPr>
                <w:rFonts w:ascii="Times New Roman" w:hAnsi="Times New Roman"/>
                <w:sz w:val="24"/>
                <w:szCs w:val="24"/>
              </w:rPr>
            </w:pPr>
            <w:r w:rsidRPr="00641A9C">
              <w:rPr>
                <w:rFonts w:ascii="Times New Roman" w:hAnsi="Times New Roman"/>
                <w:sz w:val="24"/>
                <w:szCs w:val="24"/>
              </w:rPr>
              <w:t>-8,4</w:t>
            </w:r>
          </w:p>
        </w:tc>
      </w:tr>
    </w:tbl>
    <w:p w:rsidR="00AF560C" w:rsidRPr="00641A9C" w:rsidRDefault="00673693" w:rsidP="00630929">
      <w:pPr>
        <w:spacing w:before="240" w:line="240" w:lineRule="auto"/>
        <w:jc w:val="center"/>
        <w:rPr>
          <w:rFonts w:ascii="Times New Roman" w:hAnsi="Times New Roman"/>
          <w:b/>
          <w:bCs/>
          <w:sz w:val="28"/>
          <w:szCs w:val="28"/>
        </w:rPr>
      </w:pPr>
      <w:r w:rsidRPr="00641A9C">
        <w:rPr>
          <w:rFonts w:ascii="Times New Roman" w:hAnsi="Times New Roman"/>
          <w:b/>
          <w:bCs/>
          <w:sz w:val="28"/>
          <w:szCs w:val="28"/>
        </w:rPr>
        <w:t>Уровень жизни населения</w:t>
      </w:r>
    </w:p>
    <w:tbl>
      <w:tblPr>
        <w:tblW w:w="9812" w:type="dxa"/>
        <w:jc w:val="center"/>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ayout w:type="fixed"/>
        <w:tblLook w:val="0000" w:firstRow="0" w:lastRow="0" w:firstColumn="0" w:lastColumn="0" w:noHBand="0" w:noVBand="0"/>
      </w:tblPr>
      <w:tblGrid>
        <w:gridCol w:w="4673"/>
        <w:gridCol w:w="1134"/>
        <w:gridCol w:w="1335"/>
        <w:gridCol w:w="1335"/>
        <w:gridCol w:w="1335"/>
      </w:tblGrid>
      <w:tr w:rsidR="00644D21" w:rsidRPr="00641A9C" w:rsidTr="00644D21">
        <w:trPr>
          <w:jc w:val="center"/>
        </w:trPr>
        <w:tc>
          <w:tcPr>
            <w:tcW w:w="4673" w:type="dxa"/>
            <w:shd w:val="clear" w:color="auto" w:fill="365F91" w:themeFill="accent1" w:themeFillShade="BF"/>
          </w:tcPr>
          <w:p w:rsidR="00644D21" w:rsidRPr="00641A9C" w:rsidRDefault="00644D21" w:rsidP="00B3796B">
            <w:pPr>
              <w:widowControl w:val="0"/>
              <w:spacing w:after="0" w:line="240" w:lineRule="auto"/>
              <w:jc w:val="center"/>
              <w:rPr>
                <w:rFonts w:ascii="Times New Roman" w:hAnsi="Times New Roman"/>
                <w:b/>
                <w:sz w:val="24"/>
                <w:szCs w:val="24"/>
              </w:rPr>
            </w:pPr>
            <w:r w:rsidRPr="00641A9C">
              <w:rPr>
                <w:rFonts w:ascii="Times New Roman" w:hAnsi="Times New Roman"/>
                <w:b/>
                <w:sz w:val="24"/>
                <w:szCs w:val="24"/>
              </w:rPr>
              <w:t>Наименование показателя</w:t>
            </w:r>
          </w:p>
        </w:tc>
        <w:tc>
          <w:tcPr>
            <w:tcW w:w="1134" w:type="dxa"/>
            <w:shd w:val="clear" w:color="auto" w:fill="365F91" w:themeFill="accent1" w:themeFillShade="BF"/>
          </w:tcPr>
          <w:p w:rsidR="00644D21" w:rsidRPr="00641A9C" w:rsidRDefault="00644D21" w:rsidP="00B3796B">
            <w:pPr>
              <w:widowControl w:val="0"/>
              <w:spacing w:after="0" w:line="240" w:lineRule="auto"/>
              <w:jc w:val="center"/>
              <w:rPr>
                <w:rFonts w:ascii="Times New Roman" w:hAnsi="Times New Roman"/>
                <w:b/>
                <w:sz w:val="24"/>
                <w:szCs w:val="24"/>
              </w:rPr>
            </w:pPr>
            <w:r w:rsidRPr="00641A9C">
              <w:rPr>
                <w:rFonts w:ascii="Times New Roman" w:hAnsi="Times New Roman"/>
                <w:b/>
                <w:sz w:val="24"/>
                <w:szCs w:val="24"/>
              </w:rPr>
              <w:t>Ед. изм.</w:t>
            </w:r>
          </w:p>
        </w:tc>
        <w:tc>
          <w:tcPr>
            <w:tcW w:w="1335" w:type="dxa"/>
            <w:shd w:val="clear" w:color="auto" w:fill="365F91" w:themeFill="accent1" w:themeFillShade="BF"/>
          </w:tcPr>
          <w:p w:rsidR="00644D21" w:rsidRPr="00641A9C" w:rsidRDefault="00644D21" w:rsidP="00B3796B">
            <w:pPr>
              <w:widowControl w:val="0"/>
              <w:spacing w:after="0" w:line="240" w:lineRule="auto"/>
              <w:jc w:val="center"/>
              <w:rPr>
                <w:rFonts w:ascii="Times New Roman" w:hAnsi="Times New Roman"/>
                <w:b/>
                <w:sz w:val="24"/>
                <w:szCs w:val="24"/>
              </w:rPr>
            </w:pPr>
            <w:r w:rsidRPr="00641A9C">
              <w:rPr>
                <w:rFonts w:ascii="Times New Roman" w:hAnsi="Times New Roman"/>
                <w:b/>
                <w:sz w:val="24"/>
                <w:szCs w:val="24"/>
              </w:rPr>
              <w:t>2022</w:t>
            </w:r>
          </w:p>
        </w:tc>
        <w:tc>
          <w:tcPr>
            <w:tcW w:w="1335" w:type="dxa"/>
            <w:shd w:val="clear" w:color="auto" w:fill="365F91" w:themeFill="accent1" w:themeFillShade="BF"/>
            <w:vAlign w:val="center"/>
          </w:tcPr>
          <w:p w:rsidR="00644D21" w:rsidRPr="00641A9C" w:rsidRDefault="00644D21" w:rsidP="00B3796B">
            <w:pPr>
              <w:widowControl w:val="0"/>
              <w:spacing w:after="0" w:line="240" w:lineRule="auto"/>
              <w:jc w:val="center"/>
              <w:rPr>
                <w:rFonts w:ascii="Times New Roman" w:hAnsi="Times New Roman"/>
                <w:b/>
                <w:sz w:val="24"/>
                <w:szCs w:val="24"/>
              </w:rPr>
            </w:pPr>
            <w:r w:rsidRPr="00641A9C">
              <w:rPr>
                <w:rFonts w:ascii="Times New Roman" w:hAnsi="Times New Roman"/>
                <w:b/>
                <w:sz w:val="24"/>
                <w:szCs w:val="24"/>
              </w:rPr>
              <w:t>2023</w:t>
            </w:r>
          </w:p>
        </w:tc>
        <w:tc>
          <w:tcPr>
            <w:tcW w:w="1335" w:type="dxa"/>
            <w:shd w:val="clear" w:color="auto" w:fill="365F91" w:themeFill="accent1" w:themeFillShade="BF"/>
          </w:tcPr>
          <w:p w:rsidR="00644D21" w:rsidRPr="00641A9C" w:rsidRDefault="00644D21" w:rsidP="00B3796B">
            <w:pPr>
              <w:widowControl w:val="0"/>
              <w:spacing w:after="0" w:line="240" w:lineRule="auto"/>
              <w:jc w:val="center"/>
              <w:rPr>
                <w:rFonts w:ascii="Times New Roman" w:hAnsi="Times New Roman"/>
                <w:b/>
                <w:sz w:val="24"/>
                <w:szCs w:val="24"/>
              </w:rPr>
            </w:pPr>
            <w:r w:rsidRPr="00641A9C">
              <w:rPr>
                <w:rFonts w:ascii="Times New Roman" w:hAnsi="Times New Roman"/>
                <w:b/>
                <w:sz w:val="24"/>
                <w:szCs w:val="24"/>
              </w:rPr>
              <w:t>2024</w:t>
            </w:r>
          </w:p>
        </w:tc>
      </w:tr>
      <w:tr w:rsidR="00641A9C" w:rsidRPr="00641A9C" w:rsidTr="00641A9C">
        <w:trPr>
          <w:jc w:val="center"/>
        </w:trPr>
        <w:tc>
          <w:tcPr>
            <w:tcW w:w="4673" w:type="dxa"/>
          </w:tcPr>
          <w:p w:rsidR="00644D21" w:rsidRPr="00641A9C" w:rsidRDefault="00644D21" w:rsidP="005C0EEF">
            <w:pPr>
              <w:pStyle w:val="a8"/>
              <w:widowControl w:val="0"/>
              <w:spacing w:before="0" w:beforeAutospacing="0" w:after="0" w:afterAutospacing="0" w:line="276" w:lineRule="auto"/>
            </w:pPr>
            <w:r w:rsidRPr="00641A9C">
              <w:t xml:space="preserve">Среднедушевые денежные доходы населения </w:t>
            </w:r>
          </w:p>
        </w:tc>
        <w:tc>
          <w:tcPr>
            <w:tcW w:w="1134" w:type="dxa"/>
          </w:tcPr>
          <w:p w:rsidR="00644D21" w:rsidRPr="00641A9C" w:rsidRDefault="00644D21" w:rsidP="005C0EEF">
            <w:pPr>
              <w:pStyle w:val="a8"/>
              <w:widowControl w:val="0"/>
              <w:spacing w:before="0" w:beforeAutospacing="0" w:after="0" w:afterAutospacing="0" w:line="276" w:lineRule="auto"/>
              <w:jc w:val="center"/>
            </w:pPr>
            <w:r w:rsidRPr="00641A9C">
              <w:t>руб.</w:t>
            </w:r>
          </w:p>
        </w:tc>
        <w:tc>
          <w:tcPr>
            <w:tcW w:w="1335" w:type="dxa"/>
            <w:vAlign w:val="center"/>
          </w:tcPr>
          <w:p w:rsidR="00644D21" w:rsidRPr="00641A9C" w:rsidRDefault="00644D21" w:rsidP="005C0EEF">
            <w:pPr>
              <w:pStyle w:val="a8"/>
              <w:widowControl w:val="0"/>
              <w:spacing w:before="0" w:beforeAutospacing="0" w:after="0" w:afterAutospacing="0" w:line="276" w:lineRule="auto"/>
              <w:jc w:val="center"/>
            </w:pPr>
            <w:r w:rsidRPr="00641A9C">
              <w:t>28717</w:t>
            </w:r>
          </w:p>
        </w:tc>
        <w:tc>
          <w:tcPr>
            <w:tcW w:w="1335" w:type="dxa"/>
            <w:vAlign w:val="center"/>
          </w:tcPr>
          <w:p w:rsidR="00644D21" w:rsidRPr="00641A9C" w:rsidRDefault="00644D21" w:rsidP="005C0EEF">
            <w:pPr>
              <w:pStyle w:val="a8"/>
              <w:widowControl w:val="0"/>
              <w:spacing w:before="0" w:beforeAutospacing="0" w:after="0" w:afterAutospacing="0" w:line="276" w:lineRule="auto"/>
              <w:jc w:val="center"/>
            </w:pPr>
            <w:r w:rsidRPr="00641A9C">
              <w:t>31014</w:t>
            </w:r>
          </w:p>
        </w:tc>
        <w:tc>
          <w:tcPr>
            <w:tcW w:w="1335" w:type="dxa"/>
            <w:vAlign w:val="center"/>
          </w:tcPr>
          <w:p w:rsidR="00644D21" w:rsidRPr="00641A9C" w:rsidRDefault="00644D21" w:rsidP="00644D21">
            <w:pPr>
              <w:pStyle w:val="a8"/>
              <w:widowControl w:val="0"/>
              <w:spacing w:before="0" w:beforeAutospacing="0" w:after="0" w:afterAutospacing="0" w:line="276" w:lineRule="auto"/>
              <w:jc w:val="center"/>
            </w:pPr>
            <w:r w:rsidRPr="00641A9C">
              <w:t>33805</w:t>
            </w:r>
          </w:p>
        </w:tc>
      </w:tr>
      <w:tr w:rsidR="00641A9C" w:rsidRPr="00641A9C" w:rsidTr="00641A9C">
        <w:trPr>
          <w:jc w:val="center"/>
        </w:trPr>
        <w:tc>
          <w:tcPr>
            <w:tcW w:w="4673" w:type="dxa"/>
          </w:tcPr>
          <w:p w:rsidR="00644D21" w:rsidRPr="00641A9C" w:rsidRDefault="00644D21" w:rsidP="005C0EEF">
            <w:pPr>
              <w:pStyle w:val="a8"/>
              <w:widowControl w:val="0"/>
              <w:spacing w:before="0" w:beforeAutospacing="0" w:after="0" w:afterAutospacing="0" w:line="276" w:lineRule="auto"/>
            </w:pPr>
            <w:r w:rsidRPr="00641A9C">
              <w:t>Среднемесячная начисленная заработная плата работников:</w:t>
            </w:r>
          </w:p>
          <w:p w:rsidR="00644D21" w:rsidRPr="00641A9C" w:rsidRDefault="00644D21" w:rsidP="005C0EEF">
            <w:pPr>
              <w:pStyle w:val="a8"/>
              <w:widowControl w:val="0"/>
              <w:spacing w:before="0" w:beforeAutospacing="0" w:after="0" w:afterAutospacing="0" w:line="276" w:lineRule="auto"/>
              <w:ind w:firstLine="318"/>
            </w:pPr>
            <w:r w:rsidRPr="00641A9C">
              <w:t>-  по полному кругу предприятий и организаций;</w:t>
            </w:r>
          </w:p>
          <w:p w:rsidR="00644D21" w:rsidRPr="00641A9C" w:rsidRDefault="00644D21" w:rsidP="005C0EEF">
            <w:pPr>
              <w:pStyle w:val="a8"/>
              <w:widowControl w:val="0"/>
              <w:spacing w:before="0" w:beforeAutospacing="0" w:after="0" w:afterAutospacing="0" w:line="276" w:lineRule="auto"/>
              <w:ind w:firstLine="318"/>
            </w:pPr>
            <w:r w:rsidRPr="00641A9C">
              <w:t>- по крупным и средним предприятиям и организациям;</w:t>
            </w:r>
          </w:p>
          <w:p w:rsidR="00644D21" w:rsidRPr="00641A9C" w:rsidRDefault="00644D21" w:rsidP="005C0EEF">
            <w:pPr>
              <w:pStyle w:val="a8"/>
              <w:widowControl w:val="0"/>
              <w:spacing w:before="0" w:beforeAutospacing="0" w:after="0" w:afterAutospacing="0" w:line="276" w:lineRule="auto"/>
              <w:ind w:firstLine="318"/>
            </w:pPr>
            <w:r w:rsidRPr="00641A9C">
              <w:t>- муниципальных дошкольных образовательных учреждений;</w:t>
            </w:r>
          </w:p>
          <w:p w:rsidR="00644D21" w:rsidRPr="00641A9C" w:rsidRDefault="00644D21" w:rsidP="005C0EEF">
            <w:pPr>
              <w:pStyle w:val="a8"/>
              <w:widowControl w:val="0"/>
              <w:spacing w:before="0" w:beforeAutospacing="0" w:after="0" w:afterAutospacing="0" w:line="276" w:lineRule="auto"/>
              <w:ind w:firstLine="318"/>
            </w:pPr>
            <w:r w:rsidRPr="00641A9C">
              <w:t>- муниципальных общеобразовательных учреждений;</w:t>
            </w:r>
          </w:p>
          <w:p w:rsidR="00644D21" w:rsidRPr="00641A9C" w:rsidRDefault="00644D21" w:rsidP="005C0EEF">
            <w:pPr>
              <w:pStyle w:val="a8"/>
              <w:widowControl w:val="0"/>
              <w:spacing w:before="0" w:beforeAutospacing="0" w:after="0" w:afterAutospacing="0" w:line="276" w:lineRule="auto"/>
              <w:ind w:firstLine="318"/>
            </w:pPr>
            <w:r w:rsidRPr="00641A9C">
              <w:t>- муниципальных учреждений культуры и искусства;</w:t>
            </w:r>
          </w:p>
          <w:p w:rsidR="00644D21" w:rsidRPr="00641A9C" w:rsidRDefault="00644D21" w:rsidP="005C0EEF">
            <w:pPr>
              <w:pStyle w:val="a8"/>
              <w:widowControl w:val="0"/>
              <w:spacing w:before="0" w:beforeAutospacing="0" w:after="0" w:afterAutospacing="0" w:line="276" w:lineRule="auto"/>
              <w:ind w:firstLine="318"/>
            </w:pPr>
            <w:r w:rsidRPr="00641A9C">
              <w:t>- муниципальных учреждений физической культуры и спорта</w:t>
            </w:r>
          </w:p>
        </w:tc>
        <w:tc>
          <w:tcPr>
            <w:tcW w:w="1134" w:type="dxa"/>
          </w:tcPr>
          <w:p w:rsidR="00644D21" w:rsidRPr="00641A9C" w:rsidRDefault="00644D21" w:rsidP="005C0EEF">
            <w:pPr>
              <w:pStyle w:val="a8"/>
              <w:widowControl w:val="0"/>
              <w:spacing w:before="0" w:beforeAutospacing="0" w:after="0" w:afterAutospacing="0" w:line="276" w:lineRule="auto"/>
              <w:jc w:val="center"/>
            </w:pPr>
            <w:r w:rsidRPr="00641A9C">
              <w:t>руб.</w:t>
            </w:r>
          </w:p>
          <w:p w:rsidR="00644D21" w:rsidRPr="00641A9C" w:rsidRDefault="00644D21" w:rsidP="005C0EEF">
            <w:pPr>
              <w:pStyle w:val="a8"/>
              <w:widowControl w:val="0"/>
              <w:spacing w:before="0" w:beforeAutospacing="0" w:after="0" w:afterAutospacing="0" w:line="276" w:lineRule="auto"/>
              <w:jc w:val="center"/>
            </w:pPr>
          </w:p>
          <w:p w:rsidR="00644D21" w:rsidRPr="00641A9C" w:rsidRDefault="00644D21" w:rsidP="005C0EEF">
            <w:pPr>
              <w:pStyle w:val="a8"/>
              <w:widowControl w:val="0"/>
              <w:spacing w:before="0" w:beforeAutospacing="0" w:after="0" w:afterAutospacing="0" w:line="276" w:lineRule="auto"/>
              <w:jc w:val="center"/>
            </w:pPr>
          </w:p>
        </w:tc>
        <w:tc>
          <w:tcPr>
            <w:tcW w:w="1335" w:type="dxa"/>
            <w:vAlign w:val="center"/>
          </w:tcPr>
          <w:p w:rsidR="00644D21" w:rsidRPr="00641A9C" w:rsidRDefault="00644D21" w:rsidP="005C0EEF">
            <w:pPr>
              <w:pStyle w:val="a8"/>
              <w:widowControl w:val="0"/>
              <w:spacing w:before="0" w:beforeAutospacing="0" w:after="0" w:afterAutospacing="0" w:line="276" w:lineRule="auto"/>
              <w:jc w:val="center"/>
            </w:pPr>
          </w:p>
          <w:p w:rsidR="00644D21" w:rsidRPr="00641A9C" w:rsidRDefault="00644D21" w:rsidP="00334F83">
            <w:pPr>
              <w:pStyle w:val="a8"/>
              <w:widowControl w:val="0"/>
              <w:spacing w:before="0" w:beforeAutospacing="0" w:after="0" w:afterAutospacing="0" w:line="276" w:lineRule="auto"/>
            </w:pPr>
          </w:p>
          <w:p w:rsidR="00644D21" w:rsidRPr="00641A9C" w:rsidRDefault="00644D21" w:rsidP="00334F83">
            <w:pPr>
              <w:pStyle w:val="a8"/>
              <w:widowControl w:val="0"/>
              <w:spacing w:before="0" w:beforeAutospacing="0" w:after="0" w:afterAutospacing="0" w:line="276" w:lineRule="auto"/>
            </w:pPr>
            <w:r w:rsidRPr="00641A9C">
              <w:t>40203,0</w:t>
            </w:r>
          </w:p>
          <w:p w:rsidR="00644D21" w:rsidRPr="00641A9C" w:rsidRDefault="00644D21" w:rsidP="00334F83">
            <w:pPr>
              <w:pStyle w:val="a8"/>
              <w:widowControl w:val="0"/>
              <w:spacing w:before="0" w:beforeAutospacing="0" w:after="0" w:afterAutospacing="0" w:line="276" w:lineRule="auto"/>
            </w:pPr>
          </w:p>
          <w:p w:rsidR="00644D21" w:rsidRPr="00641A9C" w:rsidRDefault="00644D21" w:rsidP="00334F83">
            <w:pPr>
              <w:pStyle w:val="a8"/>
              <w:widowControl w:val="0"/>
              <w:spacing w:before="0" w:beforeAutospacing="0" w:after="0" w:afterAutospacing="0" w:line="276" w:lineRule="auto"/>
            </w:pPr>
            <w:r w:rsidRPr="00641A9C">
              <w:t>41300,0</w:t>
            </w:r>
          </w:p>
          <w:p w:rsidR="00644D21" w:rsidRPr="00641A9C" w:rsidRDefault="00644D21" w:rsidP="00334F83">
            <w:pPr>
              <w:pStyle w:val="a8"/>
              <w:widowControl w:val="0"/>
              <w:spacing w:before="0" w:beforeAutospacing="0" w:after="0" w:afterAutospacing="0" w:line="276" w:lineRule="auto"/>
            </w:pPr>
          </w:p>
          <w:p w:rsidR="00644D21" w:rsidRPr="00641A9C" w:rsidRDefault="00644D21" w:rsidP="00334F83">
            <w:pPr>
              <w:pStyle w:val="a8"/>
              <w:widowControl w:val="0"/>
              <w:spacing w:before="0" w:beforeAutospacing="0" w:after="0" w:afterAutospacing="0" w:line="276" w:lineRule="auto"/>
            </w:pPr>
            <w:r w:rsidRPr="00641A9C">
              <w:t>29211,7</w:t>
            </w:r>
          </w:p>
          <w:p w:rsidR="00644D21" w:rsidRPr="00641A9C" w:rsidRDefault="00644D21" w:rsidP="00334F83">
            <w:pPr>
              <w:pStyle w:val="a8"/>
              <w:widowControl w:val="0"/>
              <w:spacing w:before="0" w:beforeAutospacing="0" w:after="0" w:afterAutospacing="0" w:line="276" w:lineRule="auto"/>
            </w:pPr>
          </w:p>
          <w:p w:rsidR="00644D21" w:rsidRPr="00641A9C" w:rsidRDefault="00644D21" w:rsidP="00334F83">
            <w:pPr>
              <w:pStyle w:val="a8"/>
              <w:widowControl w:val="0"/>
              <w:spacing w:before="0" w:beforeAutospacing="0" w:after="0" w:afterAutospacing="0" w:line="276" w:lineRule="auto"/>
            </w:pPr>
            <w:r w:rsidRPr="00641A9C">
              <w:t>37781,3</w:t>
            </w:r>
          </w:p>
          <w:p w:rsidR="00644D21" w:rsidRPr="00641A9C" w:rsidRDefault="00644D21" w:rsidP="00334F83">
            <w:pPr>
              <w:pStyle w:val="a8"/>
              <w:widowControl w:val="0"/>
              <w:spacing w:before="0" w:beforeAutospacing="0" w:after="0" w:afterAutospacing="0" w:line="276" w:lineRule="auto"/>
            </w:pPr>
          </w:p>
          <w:p w:rsidR="00644D21" w:rsidRPr="00641A9C" w:rsidRDefault="00644D21" w:rsidP="00334F83">
            <w:pPr>
              <w:pStyle w:val="a8"/>
              <w:widowControl w:val="0"/>
              <w:spacing w:before="0" w:beforeAutospacing="0" w:after="0" w:afterAutospacing="0" w:line="276" w:lineRule="auto"/>
            </w:pPr>
            <w:r w:rsidRPr="00641A9C">
              <w:t>39121,7</w:t>
            </w:r>
          </w:p>
          <w:p w:rsidR="00644D21" w:rsidRPr="00641A9C" w:rsidRDefault="00644D21" w:rsidP="00334F83">
            <w:pPr>
              <w:pStyle w:val="a8"/>
              <w:widowControl w:val="0"/>
              <w:spacing w:before="0" w:beforeAutospacing="0" w:after="0" w:afterAutospacing="0" w:line="276" w:lineRule="auto"/>
            </w:pPr>
          </w:p>
          <w:p w:rsidR="00644D21" w:rsidRPr="00641A9C" w:rsidRDefault="00644D21" w:rsidP="00334F83">
            <w:pPr>
              <w:pStyle w:val="a8"/>
              <w:widowControl w:val="0"/>
              <w:spacing w:before="0" w:beforeAutospacing="0" w:after="0" w:afterAutospacing="0" w:line="276" w:lineRule="auto"/>
            </w:pPr>
            <w:r w:rsidRPr="00641A9C">
              <w:t>33719,0</w:t>
            </w:r>
          </w:p>
          <w:p w:rsidR="00644D21" w:rsidRPr="00641A9C" w:rsidRDefault="00644D21" w:rsidP="00334F83">
            <w:pPr>
              <w:pStyle w:val="a8"/>
              <w:widowControl w:val="0"/>
              <w:spacing w:before="0" w:beforeAutospacing="0" w:after="0" w:afterAutospacing="0" w:line="276" w:lineRule="auto"/>
            </w:pPr>
          </w:p>
        </w:tc>
        <w:tc>
          <w:tcPr>
            <w:tcW w:w="1335" w:type="dxa"/>
            <w:vAlign w:val="center"/>
          </w:tcPr>
          <w:p w:rsidR="00644D21" w:rsidRPr="00641A9C" w:rsidRDefault="00644D21" w:rsidP="005C0EEF">
            <w:pPr>
              <w:pStyle w:val="a8"/>
              <w:widowControl w:val="0"/>
              <w:spacing w:before="0" w:beforeAutospacing="0" w:after="0" w:afterAutospacing="0" w:line="276" w:lineRule="auto"/>
              <w:jc w:val="center"/>
            </w:pPr>
          </w:p>
          <w:p w:rsidR="00644D21" w:rsidRPr="00641A9C" w:rsidRDefault="00644D21" w:rsidP="005C0EEF">
            <w:pPr>
              <w:pStyle w:val="a8"/>
              <w:widowControl w:val="0"/>
              <w:spacing w:before="0" w:beforeAutospacing="0" w:after="0" w:afterAutospacing="0" w:line="276" w:lineRule="auto"/>
              <w:jc w:val="center"/>
            </w:pPr>
          </w:p>
          <w:p w:rsidR="00644D21" w:rsidRPr="00641A9C" w:rsidRDefault="00644D21" w:rsidP="005C0EEF">
            <w:pPr>
              <w:pStyle w:val="a8"/>
              <w:widowControl w:val="0"/>
              <w:spacing w:before="0" w:beforeAutospacing="0" w:after="0" w:afterAutospacing="0" w:line="276" w:lineRule="auto"/>
              <w:jc w:val="center"/>
            </w:pPr>
            <w:r w:rsidRPr="00641A9C">
              <w:t>47643,0</w:t>
            </w:r>
          </w:p>
          <w:p w:rsidR="00644D21" w:rsidRPr="00641A9C" w:rsidRDefault="00644D21" w:rsidP="00585487">
            <w:pPr>
              <w:pStyle w:val="a8"/>
              <w:widowControl w:val="0"/>
              <w:spacing w:before="0" w:beforeAutospacing="0" w:after="0" w:afterAutospacing="0" w:line="276" w:lineRule="auto"/>
            </w:pPr>
          </w:p>
          <w:p w:rsidR="00644D21" w:rsidRPr="00641A9C" w:rsidRDefault="00644D21" w:rsidP="005C0EEF">
            <w:pPr>
              <w:pStyle w:val="a8"/>
              <w:widowControl w:val="0"/>
              <w:spacing w:before="0" w:beforeAutospacing="0" w:after="0" w:afterAutospacing="0" w:line="276" w:lineRule="auto"/>
              <w:jc w:val="center"/>
            </w:pPr>
            <w:r w:rsidRPr="00641A9C">
              <w:t>48929,4</w:t>
            </w:r>
          </w:p>
          <w:p w:rsidR="00644D21" w:rsidRPr="00641A9C" w:rsidRDefault="00644D21" w:rsidP="005C0EEF">
            <w:pPr>
              <w:pStyle w:val="a8"/>
              <w:widowControl w:val="0"/>
              <w:spacing w:before="0" w:beforeAutospacing="0" w:after="0" w:afterAutospacing="0" w:line="276" w:lineRule="auto"/>
              <w:jc w:val="center"/>
            </w:pPr>
          </w:p>
          <w:p w:rsidR="00644D21" w:rsidRPr="00641A9C" w:rsidRDefault="00644D21" w:rsidP="005C0EEF">
            <w:pPr>
              <w:pStyle w:val="a8"/>
              <w:widowControl w:val="0"/>
              <w:spacing w:before="0" w:beforeAutospacing="0" w:after="0" w:afterAutospacing="0" w:line="276" w:lineRule="auto"/>
              <w:jc w:val="center"/>
            </w:pPr>
            <w:r w:rsidRPr="00641A9C">
              <w:t>33158,7</w:t>
            </w:r>
          </w:p>
          <w:p w:rsidR="00644D21" w:rsidRPr="00641A9C" w:rsidRDefault="00644D21" w:rsidP="005C0EEF">
            <w:pPr>
              <w:pStyle w:val="a8"/>
              <w:widowControl w:val="0"/>
              <w:spacing w:before="0" w:beforeAutospacing="0" w:after="0" w:afterAutospacing="0" w:line="276" w:lineRule="auto"/>
              <w:jc w:val="center"/>
            </w:pPr>
          </w:p>
          <w:p w:rsidR="00644D21" w:rsidRPr="00641A9C" w:rsidRDefault="00644D21" w:rsidP="005C0EEF">
            <w:pPr>
              <w:pStyle w:val="a8"/>
              <w:widowControl w:val="0"/>
              <w:spacing w:before="0" w:beforeAutospacing="0" w:after="0" w:afterAutospacing="0" w:line="276" w:lineRule="auto"/>
              <w:jc w:val="center"/>
            </w:pPr>
            <w:r w:rsidRPr="00641A9C">
              <w:t>43799,5</w:t>
            </w:r>
          </w:p>
          <w:p w:rsidR="00644D21" w:rsidRPr="00641A9C" w:rsidRDefault="00644D21" w:rsidP="005C0EEF">
            <w:pPr>
              <w:pStyle w:val="a8"/>
              <w:widowControl w:val="0"/>
              <w:spacing w:before="0" w:beforeAutospacing="0" w:after="0" w:afterAutospacing="0" w:line="276" w:lineRule="auto"/>
              <w:jc w:val="center"/>
            </w:pPr>
          </w:p>
          <w:p w:rsidR="00644D21" w:rsidRPr="00641A9C" w:rsidRDefault="00644D21" w:rsidP="005C0EEF">
            <w:pPr>
              <w:pStyle w:val="a8"/>
              <w:widowControl w:val="0"/>
              <w:spacing w:before="0" w:beforeAutospacing="0" w:after="0" w:afterAutospacing="0" w:line="276" w:lineRule="auto"/>
              <w:jc w:val="center"/>
            </w:pPr>
            <w:r w:rsidRPr="00641A9C">
              <w:t>46456,5</w:t>
            </w:r>
          </w:p>
          <w:p w:rsidR="00644D21" w:rsidRPr="00641A9C" w:rsidRDefault="00644D21" w:rsidP="005C0EEF">
            <w:pPr>
              <w:pStyle w:val="a8"/>
              <w:widowControl w:val="0"/>
              <w:spacing w:before="0" w:beforeAutospacing="0" w:after="0" w:afterAutospacing="0" w:line="276" w:lineRule="auto"/>
              <w:jc w:val="center"/>
            </w:pPr>
          </w:p>
          <w:p w:rsidR="00644D21" w:rsidRPr="00641A9C" w:rsidRDefault="00644D21" w:rsidP="005C0EEF">
            <w:pPr>
              <w:pStyle w:val="a8"/>
              <w:widowControl w:val="0"/>
              <w:spacing w:before="0" w:beforeAutospacing="0" w:after="0" w:afterAutospacing="0" w:line="276" w:lineRule="auto"/>
              <w:jc w:val="center"/>
            </w:pPr>
            <w:r w:rsidRPr="00641A9C">
              <w:t>38776,0</w:t>
            </w:r>
          </w:p>
          <w:p w:rsidR="00644D21" w:rsidRPr="00641A9C" w:rsidRDefault="00644D21" w:rsidP="005C0EEF">
            <w:pPr>
              <w:pStyle w:val="a8"/>
              <w:widowControl w:val="0"/>
              <w:spacing w:before="0" w:beforeAutospacing="0" w:after="0" w:afterAutospacing="0" w:line="276" w:lineRule="auto"/>
              <w:jc w:val="center"/>
            </w:pPr>
          </w:p>
        </w:tc>
        <w:tc>
          <w:tcPr>
            <w:tcW w:w="1335" w:type="dxa"/>
            <w:vAlign w:val="center"/>
          </w:tcPr>
          <w:p w:rsidR="00644D21" w:rsidRPr="00641A9C" w:rsidRDefault="00644D21" w:rsidP="00641A9C">
            <w:pPr>
              <w:pStyle w:val="a8"/>
              <w:widowControl w:val="0"/>
              <w:spacing w:before="0" w:beforeAutospacing="0" w:after="0" w:afterAutospacing="0" w:line="276" w:lineRule="auto"/>
            </w:pPr>
          </w:p>
          <w:p w:rsidR="00644D21" w:rsidRPr="00641A9C" w:rsidRDefault="00644D21" w:rsidP="005C0EEF">
            <w:pPr>
              <w:pStyle w:val="a8"/>
              <w:widowControl w:val="0"/>
              <w:spacing w:before="0" w:beforeAutospacing="0" w:after="0" w:afterAutospacing="0" w:line="276" w:lineRule="auto"/>
              <w:jc w:val="center"/>
            </w:pPr>
            <w:r w:rsidRPr="00641A9C">
              <w:t>55671,0</w:t>
            </w:r>
          </w:p>
          <w:p w:rsidR="00641A9C" w:rsidRPr="00641A9C" w:rsidRDefault="00641A9C" w:rsidP="005C0EEF">
            <w:pPr>
              <w:pStyle w:val="a8"/>
              <w:widowControl w:val="0"/>
              <w:spacing w:before="0" w:beforeAutospacing="0" w:after="0" w:afterAutospacing="0" w:line="276" w:lineRule="auto"/>
              <w:jc w:val="center"/>
            </w:pPr>
          </w:p>
          <w:p w:rsidR="00641A9C" w:rsidRPr="00641A9C" w:rsidRDefault="00641A9C" w:rsidP="005C0EEF">
            <w:pPr>
              <w:pStyle w:val="a8"/>
              <w:widowControl w:val="0"/>
              <w:spacing w:before="0" w:beforeAutospacing="0" w:after="0" w:afterAutospacing="0" w:line="276" w:lineRule="auto"/>
              <w:jc w:val="center"/>
            </w:pPr>
            <w:r w:rsidRPr="00641A9C">
              <w:t>57736,0</w:t>
            </w:r>
          </w:p>
          <w:p w:rsidR="00641A9C" w:rsidRPr="00641A9C" w:rsidRDefault="00641A9C" w:rsidP="005C0EEF">
            <w:pPr>
              <w:pStyle w:val="a8"/>
              <w:widowControl w:val="0"/>
              <w:spacing w:before="0" w:beforeAutospacing="0" w:after="0" w:afterAutospacing="0" w:line="276" w:lineRule="auto"/>
              <w:jc w:val="center"/>
            </w:pPr>
          </w:p>
          <w:p w:rsidR="00641A9C" w:rsidRPr="00641A9C" w:rsidRDefault="00641A9C" w:rsidP="005C0EEF">
            <w:pPr>
              <w:pStyle w:val="a8"/>
              <w:widowControl w:val="0"/>
              <w:spacing w:before="0" w:beforeAutospacing="0" w:after="0" w:afterAutospacing="0" w:line="276" w:lineRule="auto"/>
              <w:jc w:val="center"/>
            </w:pPr>
            <w:r w:rsidRPr="00641A9C">
              <w:t>38656,3</w:t>
            </w:r>
          </w:p>
          <w:p w:rsidR="00641A9C" w:rsidRPr="00641A9C" w:rsidRDefault="00641A9C" w:rsidP="005C0EEF">
            <w:pPr>
              <w:pStyle w:val="a8"/>
              <w:widowControl w:val="0"/>
              <w:spacing w:before="0" w:beforeAutospacing="0" w:after="0" w:afterAutospacing="0" w:line="276" w:lineRule="auto"/>
              <w:jc w:val="center"/>
            </w:pPr>
          </w:p>
          <w:p w:rsidR="00641A9C" w:rsidRPr="00641A9C" w:rsidRDefault="00641A9C" w:rsidP="005C0EEF">
            <w:pPr>
              <w:pStyle w:val="a8"/>
              <w:widowControl w:val="0"/>
              <w:spacing w:before="0" w:beforeAutospacing="0" w:after="0" w:afterAutospacing="0" w:line="276" w:lineRule="auto"/>
              <w:jc w:val="center"/>
            </w:pPr>
            <w:r w:rsidRPr="00641A9C">
              <w:t>50895,0</w:t>
            </w:r>
          </w:p>
          <w:p w:rsidR="00641A9C" w:rsidRPr="00641A9C" w:rsidRDefault="00641A9C" w:rsidP="005C0EEF">
            <w:pPr>
              <w:pStyle w:val="a8"/>
              <w:widowControl w:val="0"/>
              <w:spacing w:before="0" w:beforeAutospacing="0" w:after="0" w:afterAutospacing="0" w:line="276" w:lineRule="auto"/>
              <w:jc w:val="center"/>
            </w:pPr>
          </w:p>
          <w:p w:rsidR="00641A9C" w:rsidRPr="00641A9C" w:rsidRDefault="00641A9C" w:rsidP="005C0EEF">
            <w:pPr>
              <w:pStyle w:val="a8"/>
              <w:widowControl w:val="0"/>
              <w:spacing w:before="0" w:beforeAutospacing="0" w:after="0" w:afterAutospacing="0" w:line="276" w:lineRule="auto"/>
              <w:jc w:val="center"/>
            </w:pPr>
            <w:r w:rsidRPr="00641A9C">
              <w:t>54953,0</w:t>
            </w:r>
          </w:p>
          <w:p w:rsidR="00641A9C" w:rsidRPr="00641A9C" w:rsidRDefault="00641A9C" w:rsidP="005C0EEF">
            <w:pPr>
              <w:pStyle w:val="a8"/>
              <w:widowControl w:val="0"/>
              <w:spacing w:before="0" w:beforeAutospacing="0" w:after="0" w:afterAutospacing="0" w:line="276" w:lineRule="auto"/>
              <w:jc w:val="center"/>
            </w:pPr>
          </w:p>
          <w:p w:rsidR="00641A9C" w:rsidRPr="00641A9C" w:rsidRDefault="00641A9C" w:rsidP="005C0EEF">
            <w:pPr>
              <w:pStyle w:val="a8"/>
              <w:widowControl w:val="0"/>
              <w:spacing w:before="0" w:beforeAutospacing="0" w:after="0" w:afterAutospacing="0" w:line="276" w:lineRule="auto"/>
              <w:jc w:val="center"/>
            </w:pPr>
            <w:r w:rsidRPr="00641A9C">
              <w:t>45771,0</w:t>
            </w:r>
          </w:p>
        </w:tc>
      </w:tr>
      <w:tr w:rsidR="00644D21" w:rsidRPr="00425B95" w:rsidTr="00641A9C">
        <w:trPr>
          <w:jc w:val="center"/>
        </w:trPr>
        <w:tc>
          <w:tcPr>
            <w:tcW w:w="4673" w:type="dxa"/>
          </w:tcPr>
          <w:p w:rsidR="00644D21" w:rsidRPr="00063B3C" w:rsidRDefault="00644D21" w:rsidP="005C0EEF">
            <w:pPr>
              <w:pStyle w:val="a8"/>
              <w:widowControl w:val="0"/>
              <w:spacing w:before="0" w:beforeAutospacing="0" w:after="0" w:afterAutospacing="0" w:line="276" w:lineRule="auto"/>
            </w:pPr>
            <w:r w:rsidRPr="00063B3C">
              <w:t xml:space="preserve">Средний размер пенсий </w:t>
            </w:r>
          </w:p>
        </w:tc>
        <w:tc>
          <w:tcPr>
            <w:tcW w:w="1134" w:type="dxa"/>
          </w:tcPr>
          <w:p w:rsidR="00644D21" w:rsidRPr="00063B3C" w:rsidRDefault="00644D21" w:rsidP="005C0EEF">
            <w:pPr>
              <w:pStyle w:val="a8"/>
              <w:widowControl w:val="0"/>
              <w:spacing w:before="0" w:beforeAutospacing="0" w:after="0" w:afterAutospacing="0" w:line="276" w:lineRule="auto"/>
              <w:jc w:val="center"/>
            </w:pPr>
            <w:r w:rsidRPr="00063B3C">
              <w:t xml:space="preserve">руб. </w:t>
            </w:r>
          </w:p>
        </w:tc>
        <w:tc>
          <w:tcPr>
            <w:tcW w:w="1335" w:type="dxa"/>
            <w:vAlign w:val="center"/>
          </w:tcPr>
          <w:p w:rsidR="00644D21" w:rsidRPr="00063B3C" w:rsidRDefault="00644D21" w:rsidP="00334F83">
            <w:pPr>
              <w:pStyle w:val="a8"/>
              <w:widowControl w:val="0"/>
              <w:spacing w:before="0" w:beforeAutospacing="0" w:after="0" w:afterAutospacing="0" w:line="276" w:lineRule="auto"/>
            </w:pPr>
            <w:r w:rsidRPr="00063B3C">
              <w:t>17273,53</w:t>
            </w:r>
          </w:p>
        </w:tc>
        <w:tc>
          <w:tcPr>
            <w:tcW w:w="1335" w:type="dxa"/>
            <w:vAlign w:val="center"/>
          </w:tcPr>
          <w:p w:rsidR="00644D21" w:rsidRPr="00063B3C" w:rsidRDefault="00644D21" w:rsidP="00334F83">
            <w:pPr>
              <w:pStyle w:val="a8"/>
              <w:widowControl w:val="0"/>
              <w:spacing w:before="0" w:beforeAutospacing="0" w:after="0" w:afterAutospacing="0" w:line="276" w:lineRule="auto"/>
            </w:pPr>
            <w:r w:rsidRPr="00063B3C">
              <w:t>18584,73</w:t>
            </w:r>
          </w:p>
        </w:tc>
        <w:tc>
          <w:tcPr>
            <w:tcW w:w="1335" w:type="dxa"/>
            <w:vAlign w:val="center"/>
          </w:tcPr>
          <w:p w:rsidR="00644D21" w:rsidRPr="00063B3C" w:rsidRDefault="00641A9C" w:rsidP="00334F83">
            <w:pPr>
              <w:pStyle w:val="a8"/>
              <w:widowControl w:val="0"/>
              <w:spacing w:before="0" w:beforeAutospacing="0" w:after="0" w:afterAutospacing="0" w:line="276" w:lineRule="auto"/>
            </w:pPr>
            <w:r>
              <w:t>18758,25</w:t>
            </w:r>
          </w:p>
        </w:tc>
      </w:tr>
    </w:tbl>
    <w:p w:rsidR="005C225F" w:rsidRPr="00BD0793" w:rsidRDefault="005C225F" w:rsidP="00DE507A">
      <w:pPr>
        <w:widowControl w:val="0"/>
        <w:tabs>
          <w:tab w:val="left" w:pos="180"/>
        </w:tabs>
        <w:spacing w:after="0" w:line="240" w:lineRule="auto"/>
        <w:ind w:firstLine="709"/>
        <w:jc w:val="both"/>
        <w:rPr>
          <w:rFonts w:ascii="Times New Roman" w:hAnsi="Times New Roman" w:cs="Times New Roman"/>
          <w:sz w:val="28"/>
          <w:szCs w:val="28"/>
        </w:rPr>
      </w:pPr>
      <w:r w:rsidRPr="00BD0793">
        <w:rPr>
          <w:rFonts w:ascii="Times New Roman" w:hAnsi="Times New Roman" w:cs="Times New Roman"/>
          <w:sz w:val="28"/>
          <w:szCs w:val="28"/>
        </w:rPr>
        <w:t>Среднемесячная заработная плата в 20</w:t>
      </w:r>
      <w:r w:rsidR="00E8747F" w:rsidRPr="00BD0793">
        <w:rPr>
          <w:rFonts w:ascii="Times New Roman" w:hAnsi="Times New Roman" w:cs="Times New Roman"/>
          <w:sz w:val="28"/>
          <w:szCs w:val="28"/>
        </w:rPr>
        <w:t>2</w:t>
      </w:r>
      <w:r w:rsidR="00BD0793" w:rsidRPr="00BD0793">
        <w:rPr>
          <w:rFonts w:ascii="Times New Roman" w:hAnsi="Times New Roman" w:cs="Times New Roman"/>
          <w:sz w:val="28"/>
          <w:szCs w:val="28"/>
        </w:rPr>
        <w:t>4</w:t>
      </w:r>
      <w:r w:rsidRPr="00BD0793">
        <w:rPr>
          <w:rFonts w:ascii="Times New Roman" w:hAnsi="Times New Roman" w:cs="Times New Roman"/>
          <w:sz w:val="28"/>
          <w:szCs w:val="28"/>
        </w:rPr>
        <w:t xml:space="preserve"> году возросла по сравнению с предыдущим годом на </w:t>
      </w:r>
      <w:r w:rsidR="00BD0793" w:rsidRPr="00BD0793">
        <w:rPr>
          <w:rFonts w:ascii="Times New Roman" w:hAnsi="Times New Roman" w:cs="Times New Roman"/>
          <w:sz w:val="28"/>
          <w:szCs w:val="28"/>
        </w:rPr>
        <w:t>16,8</w:t>
      </w:r>
      <w:r w:rsidRPr="00BD0793">
        <w:rPr>
          <w:rFonts w:ascii="Times New Roman" w:hAnsi="Times New Roman" w:cs="Times New Roman"/>
          <w:sz w:val="28"/>
          <w:szCs w:val="28"/>
        </w:rPr>
        <w:t xml:space="preserve">% и составила </w:t>
      </w:r>
      <w:r w:rsidR="00BD0793" w:rsidRPr="00BD0793">
        <w:rPr>
          <w:rFonts w:ascii="Times New Roman" w:eastAsia="Times New Roman" w:hAnsi="Times New Roman" w:cs="Times New Roman"/>
          <w:bCs/>
          <w:sz w:val="28"/>
          <w:szCs w:val="28"/>
        </w:rPr>
        <w:t xml:space="preserve">55671,0 </w:t>
      </w:r>
      <w:r w:rsidRPr="00BD0793">
        <w:rPr>
          <w:rFonts w:ascii="Times New Roman" w:hAnsi="Times New Roman" w:cs="Times New Roman"/>
          <w:sz w:val="28"/>
          <w:szCs w:val="28"/>
        </w:rPr>
        <w:t xml:space="preserve">рублей. </w:t>
      </w:r>
    </w:p>
    <w:p w:rsidR="005C225F" w:rsidRPr="00063B3C" w:rsidRDefault="005C225F" w:rsidP="00DE507A">
      <w:pPr>
        <w:widowControl w:val="0"/>
        <w:tabs>
          <w:tab w:val="left" w:pos="180"/>
        </w:tabs>
        <w:spacing w:after="0" w:line="240" w:lineRule="auto"/>
        <w:ind w:firstLine="709"/>
        <w:jc w:val="both"/>
        <w:rPr>
          <w:rFonts w:ascii="Times New Roman" w:hAnsi="Times New Roman" w:cs="Times New Roman"/>
          <w:sz w:val="28"/>
          <w:szCs w:val="28"/>
        </w:rPr>
      </w:pPr>
      <w:r w:rsidRPr="00063B3C">
        <w:rPr>
          <w:rFonts w:ascii="Times New Roman" w:hAnsi="Times New Roman" w:cs="Times New Roman"/>
          <w:sz w:val="28"/>
          <w:szCs w:val="28"/>
        </w:rPr>
        <w:t>Средний размер пенсии увеличился по сравнению с соответству</w:t>
      </w:r>
      <w:r w:rsidR="00334F83" w:rsidRPr="00063B3C">
        <w:rPr>
          <w:rFonts w:ascii="Times New Roman" w:hAnsi="Times New Roman" w:cs="Times New Roman"/>
          <w:sz w:val="28"/>
          <w:szCs w:val="28"/>
        </w:rPr>
        <w:t>ющ</w:t>
      </w:r>
      <w:r w:rsidR="00063B3C" w:rsidRPr="00063B3C">
        <w:rPr>
          <w:rFonts w:ascii="Times New Roman" w:hAnsi="Times New Roman" w:cs="Times New Roman"/>
          <w:sz w:val="28"/>
          <w:szCs w:val="28"/>
        </w:rPr>
        <w:t>им периодом прошлого года на 10,7% и составил 20578,0</w:t>
      </w:r>
      <w:r w:rsidR="00E8747F" w:rsidRPr="00063B3C">
        <w:rPr>
          <w:rFonts w:ascii="Times New Roman" w:hAnsi="Times New Roman" w:cs="Times New Roman"/>
          <w:sz w:val="28"/>
          <w:szCs w:val="28"/>
        </w:rPr>
        <w:t xml:space="preserve"> руб</w:t>
      </w:r>
      <w:r w:rsidR="00C510E2" w:rsidRPr="00063B3C">
        <w:rPr>
          <w:rFonts w:ascii="Times New Roman" w:hAnsi="Times New Roman" w:cs="Times New Roman"/>
          <w:sz w:val="28"/>
          <w:szCs w:val="28"/>
        </w:rPr>
        <w:t>лей</w:t>
      </w:r>
      <w:r w:rsidR="00E8747F" w:rsidRPr="00063B3C">
        <w:rPr>
          <w:rFonts w:ascii="Times New Roman" w:hAnsi="Times New Roman" w:cs="Times New Roman"/>
          <w:sz w:val="28"/>
          <w:szCs w:val="28"/>
        </w:rPr>
        <w:t>.</w:t>
      </w:r>
    </w:p>
    <w:p w:rsidR="00E34740" w:rsidRPr="00425B95" w:rsidRDefault="005C225F" w:rsidP="00DE507A">
      <w:pPr>
        <w:widowControl w:val="0"/>
        <w:tabs>
          <w:tab w:val="left" w:pos="180"/>
        </w:tabs>
        <w:spacing w:after="0" w:line="240" w:lineRule="auto"/>
        <w:ind w:firstLine="709"/>
        <w:jc w:val="both"/>
        <w:rPr>
          <w:rFonts w:ascii="Times New Roman" w:hAnsi="Times New Roman" w:cs="Times New Roman"/>
          <w:color w:val="FF0000"/>
          <w:sz w:val="28"/>
          <w:szCs w:val="28"/>
        </w:rPr>
      </w:pPr>
      <w:r w:rsidRPr="00BD0793">
        <w:rPr>
          <w:rFonts w:ascii="Times New Roman" w:hAnsi="Times New Roman" w:cs="Times New Roman"/>
          <w:sz w:val="28"/>
          <w:szCs w:val="28"/>
        </w:rPr>
        <w:t>Среднемесячные доходы на душу населения за 20</w:t>
      </w:r>
      <w:r w:rsidR="00E8747F" w:rsidRPr="00BD0793">
        <w:rPr>
          <w:rFonts w:ascii="Times New Roman" w:hAnsi="Times New Roman" w:cs="Times New Roman"/>
          <w:sz w:val="28"/>
          <w:szCs w:val="28"/>
        </w:rPr>
        <w:t>2</w:t>
      </w:r>
      <w:r w:rsidR="0055629D">
        <w:rPr>
          <w:rFonts w:ascii="Times New Roman" w:hAnsi="Times New Roman" w:cs="Times New Roman"/>
          <w:sz w:val="28"/>
          <w:szCs w:val="28"/>
        </w:rPr>
        <w:t>4</w:t>
      </w:r>
      <w:r w:rsidRPr="00BD0793">
        <w:rPr>
          <w:rFonts w:ascii="Times New Roman" w:hAnsi="Times New Roman" w:cs="Times New Roman"/>
          <w:sz w:val="28"/>
          <w:szCs w:val="28"/>
        </w:rPr>
        <w:t xml:space="preserve"> год приросли к соответствующему периоду прошлого года на </w:t>
      </w:r>
      <w:r w:rsidR="00BD0793" w:rsidRPr="00BD0793">
        <w:rPr>
          <w:rFonts w:ascii="Times New Roman" w:hAnsi="Times New Roman" w:cs="Times New Roman"/>
          <w:sz w:val="28"/>
          <w:szCs w:val="28"/>
        </w:rPr>
        <w:t>8,9</w:t>
      </w:r>
      <w:r w:rsidR="00AE6CAD">
        <w:rPr>
          <w:rFonts w:ascii="Times New Roman" w:hAnsi="Times New Roman" w:cs="Times New Roman"/>
          <w:sz w:val="28"/>
          <w:szCs w:val="28"/>
        </w:rPr>
        <w:t>%</w:t>
      </w:r>
      <w:r w:rsidR="00BD0793" w:rsidRPr="00BD0793">
        <w:rPr>
          <w:rFonts w:ascii="Times New Roman" w:hAnsi="Times New Roman" w:cs="Times New Roman"/>
          <w:sz w:val="28"/>
          <w:szCs w:val="28"/>
        </w:rPr>
        <w:t xml:space="preserve"> и составили 33805,0</w:t>
      </w:r>
      <w:r w:rsidR="00AB1CB5" w:rsidRPr="00BD0793">
        <w:rPr>
          <w:rFonts w:ascii="Times New Roman" w:hAnsi="Times New Roman" w:cs="Times New Roman"/>
          <w:sz w:val="28"/>
          <w:szCs w:val="28"/>
        </w:rPr>
        <w:t xml:space="preserve"> рублей.</w:t>
      </w:r>
      <w:r w:rsidR="0045532C" w:rsidRPr="00425B95">
        <w:rPr>
          <w:rFonts w:ascii="Times New Roman" w:hAnsi="Times New Roman" w:cs="Times New Roman"/>
          <w:color w:val="FF0000"/>
          <w:sz w:val="28"/>
          <w:szCs w:val="28"/>
        </w:rPr>
        <w:t xml:space="preserve"> </w:t>
      </w:r>
    </w:p>
    <w:p w:rsidR="0045532C" w:rsidRPr="00425B95" w:rsidRDefault="0045532C" w:rsidP="0045532C">
      <w:pPr>
        <w:widowControl w:val="0"/>
        <w:tabs>
          <w:tab w:val="left" w:pos="180"/>
        </w:tabs>
        <w:spacing w:after="0" w:line="240" w:lineRule="auto"/>
        <w:ind w:firstLine="709"/>
        <w:jc w:val="both"/>
        <w:rPr>
          <w:rFonts w:ascii="Times New Roman" w:hAnsi="Times New Roman" w:cs="Times New Roman"/>
          <w:color w:val="FF0000"/>
          <w:sz w:val="28"/>
          <w:szCs w:val="28"/>
        </w:rPr>
      </w:pPr>
      <w:r w:rsidRPr="00425B95">
        <w:rPr>
          <w:rFonts w:ascii="Times New Roman" w:hAnsi="Times New Roman" w:cs="Times New Roman"/>
          <w:color w:val="FF0000"/>
          <w:sz w:val="28"/>
          <w:szCs w:val="28"/>
        </w:rPr>
        <w:br w:type="page"/>
      </w:r>
    </w:p>
    <w:p w:rsidR="00BE37E3" w:rsidRPr="005C43E3" w:rsidRDefault="00C134D4" w:rsidP="0045532C">
      <w:pPr>
        <w:pStyle w:val="1"/>
        <w:widowControl w:val="0"/>
        <w:spacing w:line="240" w:lineRule="auto"/>
        <w:jc w:val="center"/>
        <w:rPr>
          <w:rFonts w:ascii="Times New Roman" w:hAnsi="Times New Roman"/>
          <w:sz w:val="28"/>
          <w:szCs w:val="28"/>
        </w:rPr>
      </w:pPr>
      <w:bookmarkStart w:id="21" w:name="_Toc33104770"/>
      <w:bookmarkStart w:id="22" w:name="_Toc37400679"/>
      <w:bookmarkStart w:id="23" w:name="_Toc162520122"/>
      <w:r w:rsidRPr="005C43E3">
        <w:rPr>
          <w:rFonts w:ascii="Times New Roman" w:hAnsi="Times New Roman"/>
          <w:sz w:val="28"/>
          <w:szCs w:val="28"/>
        </w:rPr>
        <w:t>3.</w:t>
      </w:r>
      <w:r w:rsidR="00B702EB" w:rsidRPr="005C43E3">
        <w:rPr>
          <w:rFonts w:ascii="Times New Roman" w:hAnsi="Times New Roman"/>
          <w:sz w:val="28"/>
          <w:szCs w:val="28"/>
        </w:rPr>
        <w:t> </w:t>
      </w:r>
      <w:r w:rsidR="00B03600" w:rsidRPr="005C43E3">
        <w:rPr>
          <w:rFonts w:ascii="Times New Roman" w:hAnsi="Times New Roman"/>
          <w:sz w:val="28"/>
          <w:szCs w:val="28"/>
        </w:rPr>
        <w:t>Экономи</w:t>
      </w:r>
      <w:r w:rsidR="00F84F20" w:rsidRPr="005C43E3">
        <w:rPr>
          <w:rFonts w:ascii="Times New Roman" w:hAnsi="Times New Roman"/>
          <w:sz w:val="28"/>
          <w:szCs w:val="28"/>
        </w:rPr>
        <w:t>ческий потенциал</w:t>
      </w:r>
      <w:bookmarkEnd w:id="21"/>
      <w:bookmarkEnd w:id="22"/>
      <w:bookmarkEnd w:id="23"/>
    </w:p>
    <w:p w:rsidR="000772FF" w:rsidRPr="00F07563" w:rsidRDefault="00F07563" w:rsidP="00DE507A">
      <w:pPr>
        <w:widowControl w:val="0"/>
        <w:spacing w:after="0" w:line="240" w:lineRule="auto"/>
        <w:ind w:firstLine="709"/>
        <w:jc w:val="both"/>
        <w:rPr>
          <w:rFonts w:ascii="Times New Roman" w:hAnsi="Times New Roman" w:cs="Times New Roman"/>
          <w:sz w:val="28"/>
          <w:szCs w:val="28"/>
        </w:rPr>
      </w:pPr>
      <w:r w:rsidRPr="00F07563">
        <w:rPr>
          <w:rFonts w:ascii="Times New Roman" w:hAnsi="Times New Roman" w:cs="Times New Roman"/>
          <w:sz w:val="28"/>
          <w:szCs w:val="28"/>
        </w:rPr>
        <w:t>Выпуск производства продукции по итогам 2024 года составил 5,7 млрд. рублей, что выше уровня прошлого го</w:t>
      </w:r>
      <w:r w:rsidR="0055629D">
        <w:rPr>
          <w:rFonts w:ascii="Times New Roman" w:hAnsi="Times New Roman" w:cs="Times New Roman"/>
          <w:sz w:val="28"/>
          <w:szCs w:val="28"/>
        </w:rPr>
        <w:t>да в сопоставимых ценах на 9,5%</w:t>
      </w:r>
      <w:r w:rsidR="000772FF" w:rsidRPr="00F07563">
        <w:rPr>
          <w:rFonts w:ascii="Times New Roman" w:hAnsi="Times New Roman" w:cs="Times New Roman"/>
          <w:sz w:val="28"/>
          <w:szCs w:val="28"/>
        </w:rPr>
        <w:t>, что говорит о положительной динамике в промышленном секторе района.</w:t>
      </w:r>
    </w:p>
    <w:tbl>
      <w:tblPr>
        <w:tblpPr w:leftFromText="180" w:rightFromText="180" w:vertAnchor="text" w:horzAnchor="margin" w:tblpY="76"/>
        <w:tblW w:w="9629"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0A0" w:firstRow="1" w:lastRow="0" w:firstColumn="1" w:lastColumn="0" w:noHBand="0" w:noVBand="0"/>
      </w:tblPr>
      <w:tblGrid>
        <w:gridCol w:w="5633"/>
        <w:gridCol w:w="1368"/>
        <w:gridCol w:w="876"/>
        <w:gridCol w:w="876"/>
        <w:gridCol w:w="876"/>
      </w:tblGrid>
      <w:tr w:rsidR="00487A95" w:rsidRPr="00425B95" w:rsidTr="00487A95">
        <w:trPr>
          <w:trHeight w:val="441"/>
        </w:trPr>
        <w:tc>
          <w:tcPr>
            <w:tcW w:w="5633" w:type="dxa"/>
            <w:shd w:val="clear" w:color="auto" w:fill="365F91" w:themeFill="accent1" w:themeFillShade="BF"/>
            <w:vAlign w:val="center"/>
          </w:tcPr>
          <w:p w:rsidR="00487A95" w:rsidRPr="005A3181" w:rsidRDefault="00487A95" w:rsidP="00515119">
            <w:pPr>
              <w:widowControl w:val="0"/>
              <w:spacing w:line="240" w:lineRule="auto"/>
              <w:jc w:val="center"/>
              <w:rPr>
                <w:rFonts w:ascii="Times New Roman" w:hAnsi="Times New Roman"/>
                <w:b/>
                <w:sz w:val="24"/>
                <w:szCs w:val="24"/>
              </w:rPr>
            </w:pPr>
            <w:r w:rsidRPr="005A3181">
              <w:rPr>
                <w:rFonts w:ascii="Times New Roman" w:hAnsi="Times New Roman"/>
                <w:b/>
                <w:sz w:val="24"/>
                <w:szCs w:val="24"/>
              </w:rPr>
              <w:t>Наименование показателей</w:t>
            </w:r>
          </w:p>
        </w:tc>
        <w:tc>
          <w:tcPr>
            <w:tcW w:w="1368" w:type="dxa"/>
            <w:shd w:val="clear" w:color="auto" w:fill="365F91" w:themeFill="accent1" w:themeFillShade="BF"/>
            <w:vAlign w:val="center"/>
          </w:tcPr>
          <w:p w:rsidR="00487A95" w:rsidRPr="005A3181" w:rsidRDefault="00487A95" w:rsidP="00515119">
            <w:pPr>
              <w:widowControl w:val="0"/>
              <w:spacing w:line="240" w:lineRule="auto"/>
              <w:jc w:val="center"/>
              <w:rPr>
                <w:rFonts w:ascii="Times New Roman" w:hAnsi="Times New Roman"/>
                <w:b/>
                <w:sz w:val="24"/>
                <w:szCs w:val="24"/>
              </w:rPr>
            </w:pPr>
            <w:r w:rsidRPr="005A3181">
              <w:rPr>
                <w:rFonts w:ascii="Times New Roman" w:hAnsi="Times New Roman"/>
                <w:b/>
                <w:sz w:val="24"/>
                <w:szCs w:val="24"/>
              </w:rPr>
              <w:t>Единица измерения</w:t>
            </w:r>
          </w:p>
        </w:tc>
        <w:tc>
          <w:tcPr>
            <w:tcW w:w="876" w:type="dxa"/>
            <w:shd w:val="clear" w:color="auto" w:fill="365F91" w:themeFill="accent1" w:themeFillShade="BF"/>
            <w:vAlign w:val="center"/>
          </w:tcPr>
          <w:p w:rsidR="00487A95" w:rsidRPr="005A3181" w:rsidRDefault="00487A95" w:rsidP="00515119">
            <w:pPr>
              <w:widowControl w:val="0"/>
              <w:spacing w:line="240" w:lineRule="auto"/>
              <w:jc w:val="center"/>
              <w:rPr>
                <w:rFonts w:ascii="Times New Roman" w:hAnsi="Times New Roman"/>
                <w:b/>
                <w:sz w:val="24"/>
                <w:szCs w:val="24"/>
              </w:rPr>
            </w:pPr>
            <w:r w:rsidRPr="005A3181">
              <w:rPr>
                <w:rFonts w:ascii="Times New Roman" w:hAnsi="Times New Roman"/>
                <w:b/>
                <w:sz w:val="24"/>
                <w:szCs w:val="24"/>
              </w:rPr>
              <w:t>2022 год</w:t>
            </w:r>
          </w:p>
        </w:tc>
        <w:tc>
          <w:tcPr>
            <w:tcW w:w="876" w:type="dxa"/>
            <w:shd w:val="clear" w:color="auto" w:fill="365F91" w:themeFill="accent1" w:themeFillShade="BF"/>
            <w:vAlign w:val="center"/>
          </w:tcPr>
          <w:p w:rsidR="00487A95" w:rsidRPr="005A3181" w:rsidRDefault="00487A95" w:rsidP="00E14F2E">
            <w:pPr>
              <w:widowControl w:val="0"/>
              <w:spacing w:line="240" w:lineRule="auto"/>
              <w:jc w:val="center"/>
              <w:rPr>
                <w:rFonts w:ascii="Times New Roman" w:hAnsi="Times New Roman"/>
                <w:b/>
                <w:sz w:val="24"/>
                <w:szCs w:val="24"/>
              </w:rPr>
            </w:pPr>
            <w:r w:rsidRPr="005A3181">
              <w:rPr>
                <w:rFonts w:ascii="Times New Roman" w:hAnsi="Times New Roman"/>
                <w:b/>
                <w:sz w:val="24"/>
                <w:szCs w:val="24"/>
              </w:rPr>
              <w:t>2023 год</w:t>
            </w:r>
          </w:p>
        </w:tc>
        <w:tc>
          <w:tcPr>
            <w:tcW w:w="876" w:type="dxa"/>
            <w:shd w:val="clear" w:color="auto" w:fill="365F91" w:themeFill="accent1" w:themeFillShade="BF"/>
          </w:tcPr>
          <w:p w:rsidR="00487A95" w:rsidRPr="005A3181" w:rsidRDefault="00487A95" w:rsidP="00487A95">
            <w:pPr>
              <w:widowControl w:val="0"/>
              <w:spacing w:after="0" w:line="240" w:lineRule="auto"/>
              <w:jc w:val="center"/>
              <w:rPr>
                <w:rFonts w:ascii="Times New Roman" w:hAnsi="Times New Roman"/>
                <w:b/>
                <w:sz w:val="24"/>
                <w:szCs w:val="24"/>
              </w:rPr>
            </w:pPr>
            <w:r w:rsidRPr="005A3181">
              <w:rPr>
                <w:rFonts w:ascii="Times New Roman" w:hAnsi="Times New Roman"/>
                <w:b/>
                <w:sz w:val="24"/>
                <w:szCs w:val="24"/>
              </w:rPr>
              <w:t>2024</w:t>
            </w:r>
          </w:p>
          <w:p w:rsidR="00487A95" w:rsidRPr="005A3181" w:rsidRDefault="00487A95" w:rsidP="00487A95">
            <w:pPr>
              <w:widowControl w:val="0"/>
              <w:spacing w:after="0" w:line="240" w:lineRule="auto"/>
              <w:jc w:val="center"/>
              <w:rPr>
                <w:rFonts w:ascii="Times New Roman" w:hAnsi="Times New Roman"/>
                <w:b/>
                <w:sz w:val="24"/>
                <w:szCs w:val="24"/>
              </w:rPr>
            </w:pPr>
            <w:r w:rsidRPr="005A3181">
              <w:rPr>
                <w:rFonts w:ascii="Times New Roman" w:hAnsi="Times New Roman"/>
                <w:b/>
                <w:sz w:val="24"/>
                <w:szCs w:val="24"/>
              </w:rPr>
              <w:t>год</w:t>
            </w:r>
          </w:p>
        </w:tc>
      </w:tr>
      <w:tr w:rsidR="00487A95" w:rsidRPr="00425B95" w:rsidTr="00487A95">
        <w:trPr>
          <w:trHeight w:val="241"/>
        </w:trPr>
        <w:tc>
          <w:tcPr>
            <w:tcW w:w="5633" w:type="dxa"/>
          </w:tcPr>
          <w:p w:rsidR="00487A95" w:rsidRPr="006421D5" w:rsidRDefault="00487A95" w:rsidP="00515119">
            <w:pPr>
              <w:widowControl w:val="0"/>
              <w:spacing w:after="0"/>
              <w:rPr>
                <w:rFonts w:ascii="Times New Roman" w:hAnsi="Times New Roman"/>
                <w:sz w:val="24"/>
                <w:szCs w:val="24"/>
              </w:rPr>
            </w:pPr>
            <w:r w:rsidRPr="006421D5">
              <w:rPr>
                <w:rFonts w:ascii="Times New Roman" w:hAnsi="Times New Roman"/>
                <w:sz w:val="24"/>
                <w:szCs w:val="24"/>
              </w:rPr>
              <w:t>Число предприятий, всего</w:t>
            </w:r>
          </w:p>
        </w:tc>
        <w:tc>
          <w:tcPr>
            <w:tcW w:w="1368" w:type="dxa"/>
            <w:noWrap/>
            <w:vAlign w:val="center"/>
          </w:tcPr>
          <w:p w:rsidR="00487A95" w:rsidRPr="006421D5" w:rsidRDefault="00487A95" w:rsidP="00515119">
            <w:pPr>
              <w:widowControl w:val="0"/>
              <w:spacing w:after="0" w:line="240" w:lineRule="auto"/>
              <w:jc w:val="center"/>
              <w:rPr>
                <w:rFonts w:ascii="Times New Roman" w:hAnsi="Times New Roman"/>
                <w:sz w:val="24"/>
                <w:szCs w:val="24"/>
              </w:rPr>
            </w:pPr>
            <w:r w:rsidRPr="006421D5">
              <w:rPr>
                <w:rFonts w:ascii="Times New Roman" w:hAnsi="Times New Roman"/>
                <w:sz w:val="24"/>
                <w:szCs w:val="24"/>
              </w:rPr>
              <w:t>шт.</w:t>
            </w:r>
          </w:p>
        </w:tc>
        <w:tc>
          <w:tcPr>
            <w:tcW w:w="876" w:type="dxa"/>
            <w:vAlign w:val="center"/>
          </w:tcPr>
          <w:p w:rsidR="00487A95" w:rsidRPr="006421D5" w:rsidRDefault="00487A95" w:rsidP="00515119">
            <w:pPr>
              <w:widowControl w:val="0"/>
              <w:spacing w:after="0" w:line="240" w:lineRule="auto"/>
              <w:jc w:val="center"/>
              <w:rPr>
                <w:rFonts w:ascii="Times New Roman" w:hAnsi="Times New Roman"/>
                <w:sz w:val="24"/>
                <w:szCs w:val="24"/>
              </w:rPr>
            </w:pPr>
            <w:r w:rsidRPr="006421D5">
              <w:rPr>
                <w:rFonts w:ascii="Times New Roman" w:hAnsi="Times New Roman"/>
                <w:sz w:val="24"/>
                <w:szCs w:val="24"/>
              </w:rPr>
              <w:t>303</w:t>
            </w:r>
          </w:p>
        </w:tc>
        <w:tc>
          <w:tcPr>
            <w:tcW w:w="876" w:type="dxa"/>
            <w:vAlign w:val="center"/>
          </w:tcPr>
          <w:p w:rsidR="00487A95" w:rsidRPr="006421D5" w:rsidRDefault="00487A95" w:rsidP="00515119">
            <w:pPr>
              <w:widowControl w:val="0"/>
              <w:spacing w:after="0" w:line="240" w:lineRule="auto"/>
              <w:jc w:val="center"/>
              <w:rPr>
                <w:rFonts w:ascii="Times New Roman" w:hAnsi="Times New Roman"/>
                <w:sz w:val="24"/>
                <w:szCs w:val="24"/>
              </w:rPr>
            </w:pPr>
            <w:r w:rsidRPr="006421D5">
              <w:rPr>
                <w:rFonts w:ascii="Times New Roman" w:hAnsi="Times New Roman"/>
                <w:sz w:val="24"/>
                <w:szCs w:val="24"/>
              </w:rPr>
              <w:t>304</w:t>
            </w:r>
          </w:p>
        </w:tc>
        <w:tc>
          <w:tcPr>
            <w:tcW w:w="876" w:type="dxa"/>
            <w:vAlign w:val="center"/>
          </w:tcPr>
          <w:p w:rsidR="00487A95" w:rsidRPr="006421D5" w:rsidRDefault="00487A95" w:rsidP="00515119">
            <w:pPr>
              <w:widowControl w:val="0"/>
              <w:spacing w:after="0" w:line="240" w:lineRule="auto"/>
              <w:jc w:val="center"/>
              <w:rPr>
                <w:rFonts w:ascii="Times New Roman" w:hAnsi="Times New Roman"/>
                <w:sz w:val="24"/>
                <w:szCs w:val="24"/>
              </w:rPr>
            </w:pPr>
            <w:r w:rsidRPr="006421D5">
              <w:rPr>
                <w:rFonts w:ascii="Times New Roman" w:hAnsi="Times New Roman"/>
                <w:sz w:val="24"/>
                <w:szCs w:val="24"/>
              </w:rPr>
              <w:t>292</w:t>
            </w:r>
          </w:p>
        </w:tc>
      </w:tr>
      <w:tr w:rsidR="00487A95" w:rsidRPr="00425B95" w:rsidTr="000765FB">
        <w:trPr>
          <w:trHeight w:val="1493"/>
        </w:trPr>
        <w:tc>
          <w:tcPr>
            <w:tcW w:w="5633" w:type="dxa"/>
          </w:tcPr>
          <w:p w:rsidR="00487A95" w:rsidRPr="006421D5" w:rsidRDefault="00487A95" w:rsidP="00515119">
            <w:pPr>
              <w:widowControl w:val="0"/>
              <w:spacing w:after="0"/>
              <w:rPr>
                <w:rFonts w:ascii="Times New Roman" w:hAnsi="Times New Roman"/>
                <w:sz w:val="24"/>
                <w:szCs w:val="24"/>
              </w:rPr>
            </w:pPr>
            <w:r w:rsidRPr="006421D5">
              <w:rPr>
                <w:rFonts w:ascii="Times New Roman" w:hAnsi="Times New Roman"/>
                <w:sz w:val="24"/>
                <w:szCs w:val="24"/>
              </w:rPr>
              <w:t>Объем отгруженных товаров собственного производства,  выполненных работ и услуг собственными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w:t>
            </w:r>
          </w:p>
        </w:tc>
        <w:tc>
          <w:tcPr>
            <w:tcW w:w="1368" w:type="dxa"/>
            <w:noWrap/>
            <w:vAlign w:val="center"/>
          </w:tcPr>
          <w:p w:rsidR="00487A95" w:rsidRPr="006421D5" w:rsidRDefault="00487A95" w:rsidP="00515119">
            <w:pPr>
              <w:widowControl w:val="0"/>
              <w:spacing w:after="0" w:line="240" w:lineRule="auto"/>
              <w:jc w:val="center"/>
              <w:rPr>
                <w:rFonts w:ascii="Times New Roman" w:hAnsi="Times New Roman"/>
                <w:sz w:val="24"/>
                <w:szCs w:val="24"/>
              </w:rPr>
            </w:pPr>
            <w:r w:rsidRPr="006421D5">
              <w:rPr>
                <w:rFonts w:ascii="Times New Roman" w:hAnsi="Times New Roman"/>
                <w:sz w:val="24"/>
                <w:szCs w:val="24"/>
              </w:rPr>
              <w:t>млн. руб.</w:t>
            </w:r>
          </w:p>
        </w:tc>
        <w:tc>
          <w:tcPr>
            <w:tcW w:w="876" w:type="dxa"/>
            <w:vAlign w:val="center"/>
          </w:tcPr>
          <w:p w:rsidR="00487A95" w:rsidRPr="006421D5" w:rsidRDefault="00487A95" w:rsidP="006847C3">
            <w:pPr>
              <w:widowControl w:val="0"/>
              <w:spacing w:after="0" w:line="240" w:lineRule="auto"/>
              <w:rPr>
                <w:rFonts w:ascii="Times New Roman" w:hAnsi="Times New Roman"/>
                <w:sz w:val="24"/>
                <w:szCs w:val="24"/>
              </w:rPr>
            </w:pPr>
            <w:r w:rsidRPr="006421D5">
              <w:rPr>
                <w:rFonts w:ascii="Times New Roman" w:hAnsi="Times New Roman"/>
                <w:sz w:val="24"/>
                <w:szCs w:val="24"/>
              </w:rPr>
              <w:t>4205,0</w:t>
            </w:r>
          </w:p>
        </w:tc>
        <w:tc>
          <w:tcPr>
            <w:tcW w:w="876" w:type="dxa"/>
            <w:vAlign w:val="center"/>
          </w:tcPr>
          <w:p w:rsidR="00487A95" w:rsidRPr="006421D5" w:rsidRDefault="00487A95" w:rsidP="006847C3">
            <w:pPr>
              <w:widowControl w:val="0"/>
              <w:spacing w:after="0" w:line="240" w:lineRule="auto"/>
              <w:rPr>
                <w:rFonts w:ascii="Times New Roman" w:hAnsi="Times New Roman"/>
                <w:sz w:val="24"/>
                <w:szCs w:val="24"/>
              </w:rPr>
            </w:pPr>
            <w:r w:rsidRPr="006421D5">
              <w:rPr>
                <w:rFonts w:ascii="Times New Roman" w:hAnsi="Times New Roman"/>
                <w:sz w:val="24"/>
                <w:szCs w:val="24"/>
              </w:rPr>
              <w:t>5013,0</w:t>
            </w:r>
          </w:p>
        </w:tc>
        <w:tc>
          <w:tcPr>
            <w:tcW w:w="876" w:type="dxa"/>
            <w:vAlign w:val="center"/>
          </w:tcPr>
          <w:p w:rsidR="00487A95" w:rsidRPr="006421D5" w:rsidRDefault="00487A95" w:rsidP="006847C3">
            <w:pPr>
              <w:widowControl w:val="0"/>
              <w:spacing w:after="0" w:line="240" w:lineRule="auto"/>
              <w:rPr>
                <w:rFonts w:ascii="Times New Roman" w:hAnsi="Times New Roman"/>
                <w:sz w:val="24"/>
                <w:szCs w:val="24"/>
              </w:rPr>
            </w:pPr>
            <w:r w:rsidRPr="006421D5">
              <w:rPr>
                <w:rFonts w:ascii="Times New Roman" w:hAnsi="Times New Roman"/>
                <w:sz w:val="24"/>
                <w:szCs w:val="24"/>
              </w:rPr>
              <w:t>5764,0</w:t>
            </w:r>
          </w:p>
        </w:tc>
      </w:tr>
      <w:tr w:rsidR="00487A95" w:rsidRPr="00425B95" w:rsidTr="000765FB">
        <w:trPr>
          <w:trHeight w:val="264"/>
        </w:trPr>
        <w:tc>
          <w:tcPr>
            <w:tcW w:w="5633" w:type="dxa"/>
          </w:tcPr>
          <w:p w:rsidR="00487A95" w:rsidRPr="0023719F" w:rsidRDefault="00487A95" w:rsidP="00515119">
            <w:pPr>
              <w:widowControl w:val="0"/>
              <w:spacing w:after="0"/>
              <w:rPr>
                <w:rFonts w:ascii="Times New Roman" w:hAnsi="Times New Roman"/>
                <w:sz w:val="24"/>
                <w:szCs w:val="24"/>
              </w:rPr>
            </w:pPr>
            <w:r w:rsidRPr="0023719F">
              <w:rPr>
                <w:rFonts w:ascii="Times New Roman" w:hAnsi="Times New Roman"/>
                <w:sz w:val="24"/>
                <w:szCs w:val="24"/>
              </w:rPr>
              <w:t>Индекс промышленного производства</w:t>
            </w:r>
          </w:p>
        </w:tc>
        <w:tc>
          <w:tcPr>
            <w:tcW w:w="1368" w:type="dxa"/>
            <w:noWrap/>
            <w:vAlign w:val="center"/>
          </w:tcPr>
          <w:p w:rsidR="00487A95" w:rsidRPr="0023719F" w:rsidRDefault="00487A95" w:rsidP="00515119">
            <w:pPr>
              <w:widowControl w:val="0"/>
              <w:spacing w:after="0" w:line="240" w:lineRule="auto"/>
              <w:jc w:val="center"/>
              <w:rPr>
                <w:rFonts w:ascii="Times New Roman" w:hAnsi="Times New Roman"/>
                <w:sz w:val="24"/>
                <w:szCs w:val="24"/>
              </w:rPr>
            </w:pPr>
            <w:r w:rsidRPr="0023719F">
              <w:rPr>
                <w:rFonts w:ascii="Times New Roman" w:hAnsi="Times New Roman"/>
                <w:sz w:val="24"/>
                <w:szCs w:val="24"/>
              </w:rPr>
              <w:t>%</w:t>
            </w:r>
          </w:p>
        </w:tc>
        <w:tc>
          <w:tcPr>
            <w:tcW w:w="876" w:type="dxa"/>
            <w:vAlign w:val="center"/>
          </w:tcPr>
          <w:p w:rsidR="00487A95" w:rsidRPr="0023719F" w:rsidRDefault="00487A95" w:rsidP="00515119">
            <w:pPr>
              <w:widowControl w:val="0"/>
              <w:spacing w:after="0" w:line="240" w:lineRule="auto"/>
              <w:jc w:val="center"/>
              <w:rPr>
                <w:rFonts w:ascii="Times New Roman" w:hAnsi="Times New Roman"/>
                <w:sz w:val="24"/>
                <w:szCs w:val="24"/>
              </w:rPr>
            </w:pPr>
            <w:r w:rsidRPr="0023719F">
              <w:rPr>
                <w:rFonts w:ascii="Times New Roman" w:hAnsi="Times New Roman"/>
                <w:sz w:val="24"/>
                <w:szCs w:val="24"/>
              </w:rPr>
              <w:t>102,0</w:t>
            </w:r>
          </w:p>
        </w:tc>
        <w:tc>
          <w:tcPr>
            <w:tcW w:w="876" w:type="dxa"/>
            <w:vAlign w:val="center"/>
          </w:tcPr>
          <w:p w:rsidR="00487A95" w:rsidRPr="0023719F" w:rsidRDefault="00487A95" w:rsidP="00515119">
            <w:pPr>
              <w:widowControl w:val="0"/>
              <w:spacing w:after="0" w:line="240" w:lineRule="auto"/>
              <w:jc w:val="center"/>
              <w:rPr>
                <w:rFonts w:ascii="Times New Roman" w:hAnsi="Times New Roman"/>
                <w:sz w:val="24"/>
                <w:szCs w:val="24"/>
              </w:rPr>
            </w:pPr>
            <w:r w:rsidRPr="0023719F">
              <w:rPr>
                <w:rFonts w:ascii="Times New Roman" w:hAnsi="Times New Roman"/>
                <w:sz w:val="24"/>
                <w:szCs w:val="24"/>
              </w:rPr>
              <w:t>113,7</w:t>
            </w:r>
          </w:p>
        </w:tc>
        <w:tc>
          <w:tcPr>
            <w:tcW w:w="876" w:type="dxa"/>
            <w:vAlign w:val="center"/>
          </w:tcPr>
          <w:p w:rsidR="00487A95" w:rsidRPr="0023719F" w:rsidRDefault="0023719F" w:rsidP="00487A95">
            <w:pPr>
              <w:widowControl w:val="0"/>
              <w:spacing w:after="0" w:line="240" w:lineRule="auto"/>
              <w:rPr>
                <w:rFonts w:ascii="Times New Roman" w:hAnsi="Times New Roman"/>
                <w:sz w:val="24"/>
                <w:szCs w:val="24"/>
              </w:rPr>
            </w:pPr>
            <w:r w:rsidRPr="0023719F">
              <w:rPr>
                <w:rFonts w:ascii="Times New Roman" w:hAnsi="Times New Roman"/>
                <w:sz w:val="24"/>
                <w:szCs w:val="24"/>
              </w:rPr>
              <w:t>109,5</w:t>
            </w:r>
          </w:p>
        </w:tc>
      </w:tr>
      <w:tr w:rsidR="00487A95" w:rsidRPr="00425B95" w:rsidTr="000765FB">
        <w:trPr>
          <w:trHeight w:val="456"/>
        </w:trPr>
        <w:tc>
          <w:tcPr>
            <w:tcW w:w="5633" w:type="dxa"/>
          </w:tcPr>
          <w:p w:rsidR="00487A95" w:rsidRPr="006421D5" w:rsidRDefault="00487A95" w:rsidP="00515119">
            <w:pPr>
              <w:widowControl w:val="0"/>
              <w:spacing w:after="0"/>
              <w:rPr>
                <w:rFonts w:ascii="Times New Roman" w:hAnsi="Times New Roman"/>
                <w:sz w:val="24"/>
                <w:szCs w:val="24"/>
              </w:rPr>
            </w:pPr>
            <w:r w:rsidRPr="006421D5">
              <w:rPr>
                <w:rFonts w:ascii="Times New Roman" w:hAnsi="Times New Roman"/>
                <w:sz w:val="24"/>
                <w:szCs w:val="24"/>
              </w:rPr>
              <w:t xml:space="preserve"> - в том числе по крупным и средним предприятиям и организациям </w:t>
            </w:r>
          </w:p>
        </w:tc>
        <w:tc>
          <w:tcPr>
            <w:tcW w:w="1368" w:type="dxa"/>
            <w:noWrap/>
            <w:vAlign w:val="center"/>
          </w:tcPr>
          <w:p w:rsidR="00487A95" w:rsidRPr="006421D5" w:rsidRDefault="00487A95" w:rsidP="00515119">
            <w:pPr>
              <w:widowControl w:val="0"/>
              <w:spacing w:after="0" w:line="240" w:lineRule="auto"/>
              <w:jc w:val="center"/>
              <w:rPr>
                <w:rFonts w:ascii="Times New Roman" w:hAnsi="Times New Roman"/>
                <w:sz w:val="24"/>
                <w:szCs w:val="24"/>
              </w:rPr>
            </w:pPr>
            <w:r w:rsidRPr="006421D5">
              <w:rPr>
                <w:rFonts w:ascii="Times New Roman" w:hAnsi="Times New Roman"/>
                <w:sz w:val="24"/>
                <w:szCs w:val="24"/>
              </w:rPr>
              <w:t>млн. руб.</w:t>
            </w:r>
          </w:p>
        </w:tc>
        <w:tc>
          <w:tcPr>
            <w:tcW w:w="876" w:type="dxa"/>
            <w:vAlign w:val="center"/>
          </w:tcPr>
          <w:p w:rsidR="00487A95" w:rsidRPr="006421D5" w:rsidRDefault="00487A95" w:rsidP="006847C3">
            <w:pPr>
              <w:widowControl w:val="0"/>
              <w:spacing w:after="0" w:line="240" w:lineRule="auto"/>
              <w:rPr>
                <w:rFonts w:ascii="Times New Roman" w:hAnsi="Times New Roman"/>
                <w:sz w:val="24"/>
                <w:szCs w:val="24"/>
              </w:rPr>
            </w:pPr>
            <w:r w:rsidRPr="006421D5">
              <w:rPr>
                <w:rFonts w:ascii="Times New Roman" w:hAnsi="Times New Roman"/>
                <w:sz w:val="24"/>
                <w:szCs w:val="24"/>
              </w:rPr>
              <w:t>3080,0</w:t>
            </w:r>
          </w:p>
        </w:tc>
        <w:tc>
          <w:tcPr>
            <w:tcW w:w="876" w:type="dxa"/>
            <w:vAlign w:val="center"/>
          </w:tcPr>
          <w:p w:rsidR="00487A95" w:rsidRPr="006421D5" w:rsidRDefault="00487A95" w:rsidP="006847C3">
            <w:pPr>
              <w:widowControl w:val="0"/>
              <w:spacing w:after="0" w:line="240" w:lineRule="auto"/>
              <w:rPr>
                <w:rFonts w:ascii="Times New Roman" w:hAnsi="Times New Roman"/>
                <w:sz w:val="24"/>
                <w:szCs w:val="24"/>
              </w:rPr>
            </w:pPr>
            <w:r w:rsidRPr="006421D5">
              <w:rPr>
                <w:rFonts w:ascii="Times New Roman" w:hAnsi="Times New Roman"/>
                <w:sz w:val="24"/>
                <w:szCs w:val="24"/>
              </w:rPr>
              <w:t>3546,8</w:t>
            </w:r>
          </w:p>
        </w:tc>
        <w:tc>
          <w:tcPr>
            <w:tcW w:w="876" w:type="dxa"/>
            <w:vAlign w:val="center"/>
          </w:tcPr>
          <w:p w:rsidR="00487A95" w:rsidRPr="006421D5" w:rsidRDefault="00487A95" w:rsidP="006847C3">
            <w:pPr>
              <w:widowControl w:val="0"/>
              <w:spacing w:after="0" w:line="240" w:lineRule="auto"/>
              <w:rPr>
                <w:rFonts w:ascii="Times New Roman" w:hAnsi="Times New Roman"/>
                <w:sz w:val="24"/>
                <w:szCs w:val="24"/>
              </w:rPr>
            </w:pPr>
            <w:r w:rsidRPr="006421D5">
              <w:rPr>
                <w:rFonts w:ascii="Times New Roman" w:hAnsi="Times New Roman"/>
                <w:sz w:val="24"/>
                <w:szCs w:val="24"/>
              </w:rPr>
              <w:t>4035,0</w:t>
            </w:r>
          </w:p>
        </w:tc>
      </w:tr>
      <w:tr w:rsidR="00487A95" w:rsidRPr="00425B95" w:rsidTr="000765FB">
        <w:trPr>
          <w:trHeight w:val="264"/>
        </w:trPr>
        <w:tc>
          <w:tcPr>
            <w:tcW w:w="5633" w:type="dxa"/>
          </w:tcPr>
          <w:p w:rsidR="00487A95" w:rsidRPr="000765FB" w:rsidRDefault="00487A95" w:rsidP="00515119">
            <w:pPr>
              <w:widowControl w:val="0"/>
              <w:spacing w:after="0"/>
              <w:rPr>
                <w:rFonts w:ascii="Times New Roman" w:hAnsi="Times New Roman"/>
                <w:sz w:val="24"/>
                <w:szCs w:val="24"/>
              </w:rPr>
            </w:pPr>
            <w:r w:rsidRPr="000765FB">
              <w:rPr>
                <w:rFonts w:ascii="Times New Roman" w:hAnsi="Times New Roman"/>
                <w:sz w:val="24"/>
                <w:szCs w:val="24"/>
              </w:rPr>
              <w:t>Индекс физического объема</w:t>
            </w:r>
          </w:p>
        </w:tc>
        <w:tc>
          <w:tcPr>
            <w:tcW w:w="1368" w:type="dxa"/>
            <w:noWrap/>
            <w:vAlign w:val="center"/>
          </w:tcPr>
          <w:p w:rsidR="00487A95" w:rsidRPr="000765FB" w:rsidRDefault="00487A95" w:rsidP="00515119">
            <w:pPr>
              <w:widowControl w:val="0"/>
              <w:spacing w:after="0" w:line="240" w:lineRule="auto"/>
              <w:jc w:val="center"/>
              <w:rPr>
                <w:rFonts w:ascii="Times New Roman" w:hAnsi="Times New Roman"/>
                <w:sz w:val="24"/>
                <w:szCs w:val="24"/>
              </w:rPr>
            </w:pPr>
            <w:r w:rsidRPr="000765FB">
              <w:rPr>
                <w:rFonts w:ascii="Times New Roman" w:hAnsi="Times New Roman"/>
                <w:sz w:val="24"/>
                <w:szCs w:val="24"/>
              </w:rPr>
              <w:t>%</w:t>
            </w:r>
          </w:p>
        </w:tc>
        <w:tc>
          <w:tcPr>
            <w:tcW w:w="876" w:type="dxa"/>
            <w:vAlign w:val="center"/>
          </w:tcPr>
          <w:p w:rsidR="00487A95" w:rsidRPr="000765FB" w:rsidRDefault="00487A95" w:rsidP="00515119">
            <w:pPr>
              <w:widowControl w:val="0"/>
              <w:spacing w:after="0" w:line="240" w:lineRule="auto"/>
              <w:jc w:val="center"/>
              <w:rPr>
                <w:rFonts w:ascii="Times New Roman" w:hAnsi="Times New Roman"/>
                <w:sz w:val="24"/>
                <w:szCs w:val="24"/>
              </w:rPr>
            </w:pPr>
            <w:r w:rsidRPr="000765FB">
              <w:rPr>
                <w:rFonts w:ascii="Times New Roman" w:hAnsi="Times New Roman"/>
                <w:sz w:val="24"/>
                <w:szCs w:val="24"/>
              </w:rPr>
              <w:t>102,5</w:t>
            </w:r>
          </w:p>
        </w:tc>
        <w:tc>
          <w:tcPr>
            <w:tcW w:w="876" w:type="dxa"/>
            <w:vAlign w:val="center"/>
          </w:tcPr>
          <w:p w:rsidR="00487A95" w:rsidRPr="000765FB" w:rsidRDefault="00487A95" w:rsidP="00515119">
            <w:pPr>
              <w:widowControl w:val="0"/>
              <w:spacing w:after="0" w:line="240" w:lineRule="auto"/>
              <w:jc w:val="center"/>
              <w:rPr>
                <w:rFonts w:ascii="Times New Roman" w:hAnsi="Times New Roman"/>
                <w:sz w:val="24"/>
                <w:szCs w:val="24"/>
              </w:rPr>
            </w:pPr>
            <w:r w:rsidRPr="000765FB">
              <w:rPr>
                <w:rFonts w:ascii="Times New Roman" w:hAnsi="Times New Roman"/>
                <w:sz w:val="24"/>
                <w:szCs w:val="24"/>
              </w:rPr>
              <w:t>111,8</w:t>
            </w:r>
          </w:p>
        </w:tc>
        <w:tc>
          <w:tcPr>
            <w:tcW w:w="876" w:type="dxa"/>
            <w:vAlign w:val="center"/>
          </w:tcPr>
          <w:p w:rsidR="00487A95" w:rsidRPr="000765FB" w:rsidRDefault="000765FB" w:rsidP="00515119">
            <w:pPr>
              <w:widowControl w:val="0"/>
              <w:spacing w:after="0" w:line="240" w:lineRule="auto"/>
              <w:jc w:val="center"/>
              <w:rPr>
                <w:rFonts w:ascii="Times New Roman" w:hAnsi="Times New Roman"/>
                <w:sz w:val="24"/>
                <w:szCs w:val="24"/>
              </w:rPr>
            </w:pPr>
            <w:r w:rsidRPr="000765FB">
              <w:rPr>
                <w:rFonts w:ascii="Times New Roman" w:hAnsi="Times New Roman"/>
                <w:sz w:val="24"/>
                <w:szCs w:val="24"/>
              </w:rPr>
              <w:t>108,3</w:t>
            </w:r>
          </w:p>
        </w:tc>
      </w:tr>
      <w:tr w:rsidR="00487A95" w:rsidRPr="00425B95" w:rsidTr="000765FB">
        <w:trPr>
          <w:trHeight w:val="684"/>
        </w:trPr>
        <w:tc>
          <w:tcPr>
            <w:tcW w:w="5633" w:type="dxa"/>
          </w:tcPr>
          <w:p w:rsidR="00487A95" w:rsidRPr="000765FB" w:rsidRDefault="00487A95" w:rsidP="00515119">
            <w:pPr>
              <w:widowControl w:val="0"/>
              <w:spacing w:after="0"/>
              <w:rPr>
                <w:rFonts w:ascii="Times New Roman" w:hAnsi="Times New Roman"/>
                <w:sz w:val="24"/>
                <w:szCs w:val="24"/>
              </w:rPr>
            </w:pPr>
            <w:r w:rsidRPr="000765FB">
              <w:rPr>
                <w:rFonts w:ascii="Times New Roman" w:hAnsi="Times New Roman"/>
                <w:sz w:val="24"/>
                <w:szCs w:val="24"/>
              </w:rPr>
              <w:t>В том числе из общего объема отгруженных товаров:</w:t>
            </w:r>
          </w:p>
          <w:p w:rsidR="00487A95" w:rsidRPr="000765FB" w:rsidRDefault="00487A95" w:rsidP="00515119">
            <w:pPr>
              <w:widowControl w:val="0"/>
              <w:spacing w:after="0"/>
              <w:rPr>
                <w:rFonts w:ascii="Times New Roman" w:hAnsi="Times New Roman"/>
                <w:sz w:val="24"/>
                <w:szCs w:val="24"/>
              </w:rPr>
            </w:pPr>
            <w:r w:rsidRPr="000765FB">
              <w:rPr>
                <w:rFonts w:ascii="Times New Roman" w:hAnsi="Times New Roman"/>
                <w:sz w:val="24"/>
                <w:szCs w:val="24"/>
              </w:rPr>
              <w:t xml:space="preserve"> -  добыча полезных ископаемых</w:t>
            </w:r>
          </w:p>
        </w:tc>
        <w:tc>
          <w:tcPr>
            <w:tcW w:w="1368" w:type="dxa"/>
            <w:noWrap/>
            <w:vAlign w:val="center"/>
          </w:tcPr>
          <w:p w:rsidR="00487A95" w:rsidRPr="000765FB" w:rsidRDefault="00487A95" w:rsidP="00515119">
            <w:pPr>
              <w:widowControl w:val="0"/>
              <w:spacing w:after="0" w:line="240" w:lineRule="auto"/>
              <w:jc w:val="center"/>
              <w:rPr>
                <w:rFonts w:ascii="Times New Roman" w:hAnsi="Times New Roman"/>
                <w:sz w:val="24"/>
                <w:szCs w:val="24"/>
              </w:rPr>
            </w:pPr>
            <w:r w:rsidRPr="000765FB">
              <w:rPr>
                <w:rFonts w:ascii="Times New Roman" w:hAnsi="Times New Roman"/>
                <w:sz w:val="24"/>
                <w:szCs w:val="24"/>
              </w:rPr>
              <w:t>млн. руб.</w:t>
            </w:r>
          </w:p>
        </w:tc>
        <w:tc>
          <w:tcPr>
            <w:tcW w:w="876" w:type="dxa"/>
            <w:vAlign w:val="center"/>
          </w:tcPr>
          <w:p w:rsidR="00487A95" w:rsidRPr="000765FB" w:rsidRDefault="00487A95" w:rsidP="00515119">
            <w:pPr>
              <w:widowControl w:val="0"/>
              <w:spacing w:after="0" w:line="240" w:lineRule="auto"/>
              <w:jc w:val="center"/>
              <w:rPr>
                <w:rFonts w:ascii="Times New Roman" w:hAnsi="Times New Roman"/>
                <w:sz w:val="24"/>
                <w:szCs w:val="24"/>
              </w:rPr>
            </w:pPr>
            <w:r w:rsidRPr="000765FB">
              <w:rPr>
                <w:rFonts w:ascii="Times New Roman" w:hAnsi="Times New Roman"/>
                <w:sz w:val="24"/>
                <w:szCs w:val="24"/>
              </w:rPr>
              <w:t>0</w:t>
            </w:r>
          </w:p>
        </w:tc>
        <w:tc>
          <w:tcPr>
            <w:tcW w:w="876" w:type="dxa"/>
            <w:vAlign w:val="center"/>
          </w:tcPr>
          <w:p w:rsidR="00487A95" w:rsidRPr="000765FB" w:rsidRDefault="00487A95" w:rsidP="00515119">
            <w:pPr>
              <w:widowControl w:val="0"/>
              <w:spacing w:after="0" w:line="240" w:lineRule="auto"/>
              <w:jc w:val="center"/>
              <w:rPr>
                <w:rFonts w:ascii="Times New Roman" w:hAnsi="Times New Roman"/>
                <w:sz w:val="24"/>
                <w:szCs w:val="24"/>
              </w:rPr>
            </w:pPr>
            <w:r w:rsidRPr="000765FB">
              <w:rPr>
                <w:rFonts w:ascii="Times New Roman" w:hAnsi="Times New Roman"/>
                <w:sz w:val="24"/>
                <w:szCs w:val="24"/>
              </w:rPr>
              <w:t>0</w:t>
            </w:r>
          </w:p>
        </w:tc>
        <w:tc>
          <w:tcPr>
            <w:tcW w:w="876" w:type="dxa"/>
            <w:vAlign w:val="center"/>
          </w:tcPr>
          <w:p w:rsidR="00487A95" w:rsidRPr="000765FB" w:rsidRDefault="00487A95" w:rsidP="00515119">
            <w:pPr>
              <w:widowControl w:val="0"/>
              <w:spacing w:after="0" w:line="240" w:lineRule="auto"/>
              <w:jc w:val="center"/>
              <w:rPr>
                <w:rFonts w:ascii="Times New Roman" w:hAnsi="Times New Roman"/>
                <w:sz w:val="24"/>
                <w:szCs w:val="24"/>
              </w:rPr>
            </w:pPr>
            <w:r w:rsidRPr="000765FB">
              <w:rPr>
                <w:rFonts w:ascii="Times New Roman" w:hAnsi="Times New Roman"/>
                <w:sz w:val="24"/>
                <w:szCs w:val="24"/>
              </w:rPr>
              <w:t>0</w:t>
            </w:r>
          </w:p>
        </w:tc>
      </w:tr>
      <w:tr w:rsidR="00487A95" w:rsidRPr="00425B95" w:rsidTr="000765FB">
        <w:trPr>
          <w:trHeight w:val="264"/>
        </w:trPr>
        <w:tc>
          <w:tcPr>
            <w:tcW w:w="5633" w:type="dxa"/>
          </w:tcPr>
          <w:p w:rsidR="00487A95" w:rsidRPr="000765FB" w:rsidRDefault="00487A95" w:rsidP="00515119">
            <w:pPr>
              <w:widowControl w:val="0"/>
              <w:spacing w:after="0"/>
              <w:rPr>
                <w:rFonts w:ascii="Times New Roman" w:hAnsi="Times New Roman"/>
                <w:sz w:val="24"/>
                <w:szCs w:val="24"/>
              </w:rPr>
            </w:pPr>
            <w:r w:rsidRPr="000765FB">
              <w:rPr>
                <w:rFonts w:ascii="Times New Roman" w:hAnsi="Times New Roman"/>
                <w:sz w:val="24"/>
                <w:szCs w:val="24"/>
              </w:rPr>
              <w:t>Индекс физического объема</w:t>
            </w:r>
          </w:p>
        </w:tc>
        <w:tc>
          <w:tcPr>
            <w:tcW w:w="1368" w:type="dxa"/>
            <w:noWrap/>
            <w:vAlign w:val="center"/>
          </w:tcPr>
          <w:p w:rsidR="00487A95" w:rsidRPr="000765FB" w:rsidRDefault="00487A95" w:rsidP="00515119">
            <w:pPr>
              <w:widowControl w:val="0"/>
              <w:spacing w:after="0" w:line="240" w:lineRule="auto"/>
              <w:jc w:val="center"/>
              <w:rPr>
                <w:rFonts w:ascii="Times New Roman" w:hAnsi="Times New Roman"/>
                <w:sz w:val="24"/>
                <w:szCs w:val="24"/>
              </w:rPr>
            </w:pPr>
            <w:r w:rsidRPr="000765FB">
              <w:rPr>
                <w:rFonts w:ascii="Times New Roman" w:hAnsi="Times New Roman"/>
                <w:sz w:val="24"/>
                <w:szCs w:val="24"/>
              </w:rPr>
              <w:t>%</w:t>
            </w:r>
          </w:p>
        </w:tc>
        <w:tc>
          <w:tcPr>
            <w:tcW w:w="876" w:type="dxa"/>
            <w:vAlign w:val="center"/>
          </w:tcPr>
          <w:p w:rsidR="00487A95" w:rsidRPr="000765FB" w:rsidRDefault="00487A95" w:rsidP="00515119">
            <w:pPr>
              <w:widowControl w:val="0"/>
              <w:spacing w:after="0" w:line="240" w:lineRule="auto"/>
              <w:jc w:val="center"/>
              <w:rPr>
                <w:rFonts w:ascii="Times New Roman" w:hAnsi="Times New Roman"/>
                <w:sz w:val="24"/>
                <w:szCs w:val="24"/>
              </w:rPr>
            </w:pPr>
            <w:r w:rsidRPr="000765FB">
              <w:rPr>
                <w:rFonts w:ascii="Times New Roman" w:hAnsi="Times New Roman"/>
                <w:sz w:val="24"/>
                <w:szCs w:val="24"/>
              </w:rPr>
              <w:t>-</w:t>
            </w:r>
          </w:p>
        </w:tc>
        <w:tc>
          <w:tcPr>
            <w:tcW w:w="876" w:type="dxa"/>
            <w:vAlign w:val="center"/>
          </w:tcPr>
          <w:p w:rsidR="00487A95" w:rsidRPr="000765FB" w:rsidRDefault="00487A95" w:rsidP="00515119">
            <w:pPr>
              <w:widowControl w:val="0"/>
              <w:spacing w:after="0" w:line="240" w:lineRule="auto"/>
              <w:jc w:val="center"/>
              <w:rPr>
                <w:rFonts w:ascii="Times New Roman" w:hAnsi="Times New Roman"/>
                <w:sz w:val="24"/>
                <w:szCs w:val="24"/>
              </w:rPr>
            </w:pPr>
            <w:r w:rsidRPr="000765FB">
              <w:rPr>
                <w:rFonts w:ascii="Times New Roman" w:hAnsi="Times New Roman"/>
                <w:sz w:val="24"/>
                <w:szCs w:val="24"/>
              </w:rPr>
              <w:t>-</w:t>
            </w:r>
          </w:p>
        </w:tc>
        <w:tc>
          <w:tcPr>
            <w:tcW w:w="876" w:type="dxa"/>
            <w:vAlign w:val="center"/>
          </w:tcPr>
          <w:p w:rsidR="00487A95" w:rsidRPr="000765FB" w:rsidRDefault="00487A95" w:rsidP="00515119">
            <w:pPr>
              <w:widowControl w:val="0"/>
              <w:spacing w:after="0" w:line="240" w:lineRule="auto"/>
              <w:jc w:val="center"/>
              <w:rPr>
                <w:rFonts w:ascii="Times New Roman" w:hAnsi="Times New Roman"/>
                <w:sz w:val="24"/>
                <w:szCs w:val="24"/>
              </w:rPr>
            </w:pPr>
            <w:r w:rsidRPr="000765FB">
              <w:rPr>
                <w:rFonts w:ascii="Times New Roman" w:hAnsi="Times New Roman"/>
                <w:sz w:val="24"/>
                <w:szCs w:val="24"/>
              </w:rPr>
              <w:t>-</w:t>
            </w:r>
          </w:p>
        </w:tc>
      </w:tr>
      <w:tr w:rsidR="00487A95" w:rsidRPr="00425B95" w:rsidTr="000765FB">
        <w:trPr>
          <w:trHeight w:val="264"/>
        </w:trPr>
        <w:tc>
          <w:tcPr>
            <w:tcW w:w="5633" w:type="dxa"/>
          </w:tcPr>
          <w:p w:rsidR="00487A95" w:rsidRPr="005A3181" w:rsidRDefault="00487A95" w:rsidP="00515119">
            <w:pPr>
              <w:widowControl w:val="0"/>
              <w:spacing w:after="0"/>
              <w:rPr>
                <w:rFonts w:ascii="Times New Roman" w:hAnsi="Times New Roman"/>
                <w:sz w:val="24"/>
                <w:szCs w:val="24"/>
              </w:rPr>
            </w:pPr>
            <w:r w:rsidRPr="005A3181">
              <w:rPr>
                <w:rFonts w:ascii="Times New Roman" w:hAnsi="Times New Roman"/>
                <w:sz w:val="24"/>
                <w:szCs w:val="24"/>
              </w:rPr>
              <w:t>- обрабатывающие отрасли</w:t>
            </w:r>
          </w:p>
        </w:tc>
        <w:tc>
          <w:tcPr>
            <w:tcW w:w="1368" w:type="dxa"/>
            <w:noWrap/>
            <w:vAlign w:val="center"/>
          </w:tcPr>
          <w:p w:rsidR="00487A95" w:rsidRPr="005A3181" w:rsidRDefault="00487A95" w:rsidP="00515119">
            <w:pPr>
              <w:widowControl w:val="0"/>
              <w:spacing w:after="0" w:line="240" w:lineRule="auto"/>
              <w:jc w:val="center"/>
              <w:rPr>
                <w:rFonts w:ascii="Times New Roman" w:hAnsi="Times New Roman"/>
                <w:sz w:val="24"/>
                <w:szCs w:val="24"/>
              </w:rPr>
            </w:pPr>
          </w:p>
        </w:tc>
        <w:tc>
          <w:tcPr>
            <w:tcW w:w="876" w:type="dxa"/>
            <w:vAlign w:val="center"/>
          </w:tcPr>
          <w:p w:rsidR="00487A95" w:rsidRPr="005A3181" w:rsidRDefault="00487A95" w:rsidP="00515119">
            <w:pPr>
              <w:widowControl w:val="0"/>
              <w:spacing w:after="0" w:line="240" w:lineRule="auto"/>
              <w:jc w:val="center"/>
              <w:rPr>
                <w:rFonts w:ascii="Times New Roman" w:hAnsi="Times New Roman"/>
                <w:sz w:val="24"/>
                <w:szCs w:val="24"/>
              </w:rPr>
            </w:pPr>
            <w:r w:rsidRPr="005A3181">
              <w:rPr>
                <w:rFonts w:ascii="Times New Roman" w:hAnsi="Times New Roman"/>
                <w:sz w:val="24"/>
                <w:szCs w:val="24"/>
              </w:rPr>
              <w:t>2648,0</w:t>
            </w:r>
          </w:p>
        </w:tc>
        <w:tc>
          <w:tcPr>
            <w:tcW w:w="876" w:type="dxa"/>
            <w:vAlign w:val="center"/>
          </w:tcPr>
          <w:p w:rsidR="00487A95" w:rsidRPr="005A3181" w:rsidRDefault="00487A95" w:rsidP="00515119">
            <w:pPr>
              <w:widowControl w:val="0"/>
              <w:spacing w:after="0" w:line="240" w:lineRule="auto"/>
              <w:jc w:val="center"/>
              <w:rPr>
                <w:rFonts w:ascii="Times New Roman" w:hAnsi="Times New Roman"/>
                <w:sz w:val="24"/>
                <w:szCs w:val="24"/>
              </w:rPr>
            </w:pPr>
            <w:r w:rsidRPr="005A3181">
              <w:rPr>
                <w:rFonts w:ascii="Times New Roman" w:hAnsi="Times New Roman"/>
                <w:sz w:val="24"/>
                <w:szCs w:val="24"/>
              </w:rPr>
              <w:t>3045,0</w:t>
            </w:r>
          </w:p>
        </w:tc>
        <w:tc>
          <w:tcPr>
            <w:tcW w:w="876" w:type="dxa"/>
            <w:vAlign w:val="center"/>
          </w:tcPr>
          <w:p w:rsidR="00487A95" w:rsidRPr="005A3181" w:rsidRDefault="00487A95" w:rsidP="00515119">
            <w:pPr>
              <w:widowControl w:val="0"/>
              <w:spacing w:after="0" w:line="240" w:lineRule="auto"/>
              <w:jc w:val="center"/>
              <w:rPr>
                <w:rFonts w:ascii="Times New Roman" w:hAnsi="Times New Roman"/>
                <w:sz w:val="24"/>
                <w:szCs w:val="24"/>
              </w:rPr>
            </w:pPr>
            <w:r w:rsidRPr="005A3181">
              <w:rPr>
                <w:rFonts w:ascii="Times New Roman" w:hAnsi="Times New Roman"/>
                <w:sz w:val="24"/>
                <w:szCs w:val="24"/>
              </w:rPr>
              <w:t>3915,0</w:t>
            </w:r>
          </w:p>
        </w:tc>
      </w:tr>
      <w:tr w:rsidR="000765FB" w:rsidRPr="000765FB" w:rsidTr="000765FB">
        <w:trPr>
          <w:trHeight w:val="264"/>
        </w:trPr>
        <w:tc>
          <w:tcPr>
            <w:tcW w:w="5633" w:type="dxa"/>
          </w:tcPr>
          <w:p w:rsidR="00487A95" w:rsidRPr="000765FB" w:rsidRDefault="00487A95" w:rsidP="00515119">
            <w:pPr>
              <w:widowControl w:val="0"/>
              <w:spacing w:after="0"/>
              <w:rPr>
                <w:rFonts w:ascii="Times New Roman" w:hAnsi="Times New Roman"/>
                <w:sz w:val="24"/>
                <w:szCs w:val="24"/>
              </w:rPr>
            </w:pPr>
            <w:r w:rsidRPr="000765FB">
              <w:rPr>
                <w:rFonts w:ascii="Times New Roman" w:hAnsi="Times New Roman"/>
                <w:sz w:val="24"/>
                <w:szCs w:val="24"/>
              </w:rPr>
              <w:t>Индекс физического объема</w:t>
            </w:r>
          </w:p>
        </w:tc>
        <w:tc>
          <w:tcPr>
            <w:tcW w:w="1368" w:type="dxa"/>
            <w:noWrap/>
            <w:vAlign w:val="center"/>
          </w:tcPr>
          <w:p w:rsidR="00487A95" w:rsidRPr="000765FB" w:rsidRDefault="00487A95" w:rsidP="00515119">
            <w:pPr>
              <w:widowControl w:val="0"/>
              <w:spacing w:after="0" w:line="240" w:lineRule="auto"/>
              <w:jc w:val="center"/>
              <w:rPr>
                <w:rFonts w:ascii="Times New Roman" w:hAnsi="Times New Roman"/>
                <w:sz w:val="24"/>
                <w:szCs w:val="24"/>
              </w:rPr>
            </w:pPr>
            <w:r w:rsidRPr="000765FB">
              <w:rPr>
                <w:rFonts w:ascii="Times New Roman" w:hAnsi="Times New Roman"/>
                <w:sz w:val="24"/>
                <w:szCs w:val="24"/>
              </w:rPr>
              <w:t>%</w:t>
            </w:r>
          </w:p>
        </w:tc>
        <w:tc>
          <w:tcPr>
            <w:tcW w:w="876" w:type="dxa"/>
            <w:vAlign w:val="center"/>
          </w:tcPr>
          <w:p w:rsidR="00487A95" w:rsidRPr="000765FB" w:rsidRDefault="00487A95" w:rsidP="006847C3">
            <w:pPr>
              <w:widowControl w:val="0"/>
              <w:spacing w:after="0" w:line="240" w:lineRule="auto"/>
              <w:jc w:val="center"/>
              <w:rPr>
                <w:rFonts w:ascii="Times New Roman" w:hAnsi="Times New Roman"/>
                <w:sz w:val="24"/>
                <w:szCs w:val="24"/>
              </w:rPr>
            </w:pPr>
            <w:r w:rsidRPr="000765FB">
              <w:rPr>
                <w:rFonts w:ascii="Times New Roman" w:hAnsi="Times New Roman"/>
                <w:sz w:val="24"/>
                <w:szCs w:val="24"/>
              </w:rPr>
              <w:t>101,0</w:t>
            </w:r>
          </w:p>
        </w:tc>
        <w:tc>
          <w:tcPr>
            <w:tcW w:w="876" w:type="dxa"/>
            <w:vAlign w:val="center"/>
          </w:tcPr>
          <w:p w:rsidR="00487A95" w:rsidRPr="000765FB" w:rsidRDefault="00487A95" w:rsidP="006847C3">
            <w:pPr>
              <w:widowControl w:val="0"/>
              <w:spacing w:after="0" w:line="240" w:lineRule="auto"/>
              <w:jc w:val="center"/>
              <w:rPr>
                <w:rFonts w:ascii="Times New Roman" w:hAnsi="Times New Roman"/>
                <w:sz w:val="24"/>
                <w:szCs w:val="24"/>
              </w:rPr>
            </w:pPr>
            <w:r w:rsidRPr="000765FB">
              <w:rPr>
                <w:rFonts w:ascii="Times New Roman" w:hAnsi="Times New Roman"/>
                <w:sz w:val="24"/>
                <w:szCs w:val="24"/>
              </w:rPr>
              <w:t>111,7</w:t>
            </w:r>
          </w:p>
        </w:tc>
        <w:tc>
          <w:tcPr>
            <w:tcW w:w="876" w:type="dxa"/>
            <w:vAlign w:val="center"/>
          </w:tcPr>
          <w:p w:rsidR="00487A95" w:rsidRPr="000765FB" w:rsidRDefault="000765FB" w:rsidP="006847C3">
            <w:pPr>
              <w:widowControl w:val="0"/>
              <w:spacing w:after="0" w:line="240" w:lineRule="auto"/>
              <w:jc w:val="center"/>
              <w:rPr>
                <w:rFonts w:ascii="Times New Roman" w:hAnsi="Times New Roman"/>
                <w:sz w:val="24"/>
                <w:szCs w:val="24"/>
              </w:rPr>
            </w:pPr>
            <w:r w:rsidRPr="000765FB">
              <w:rPr>
                <w:rFonts w:ascii="Times New Roman" w:hAnsi="Times New Roman"/>
                <w:sz w:val="24"/>
                <w:szCs w:val="24"/>
              </w:rPr>
              <w:t>120,7</w:t>
            </w:r>
          </w:p>
        </w:tc>
      </w:tr>
      <w:tr w:rsidR="000765FB" w:rsidRPr="000765FB" w:rsidTr="000765FB">
        <w:trPr>
          <w:trHeight w:val="642"/>
        </w:trPr>
        <w:tc>
          <w:tcPr>
            <w:tcW w:w="5633" w:type="dxa"/>
          </w:tcPr>
          <w:p w:rsidR="00487A95" w:rsidRPr="000765FB" w:rsidRDefault="00487A95" w:rsidP="00515119">
            <w:pPr>
              <w:widowControl w:val="0"/>
              <w:spacing w:after="0"/>
              <w:rPr>
                <w:rFonts w:ascii="Times New Roman" w:hAnsi="Times New Roman"/>
                <w:sz w:val="24"/>
                <w:szCs w:val="24"/>
              </w:rPr>
            </w:pPr>
            <w:r w:rsidRPr="000765FB">
              <w:rPr>
                <w:rFonts w:ascii="Times New Roman" w:hAnsi="Times New Roman"/>
                <w:sz w:val="24"/>
                <w:szCs w:val="24"/>
              </w:rPr>
              <w:t>- производство и распределение электроэнергии, газа и  воды</w:t>
            </w:r>
          </w:p>
        </w:tc>
        <w:tc>
          <w:tcPr>
            <w:tcW w:w="1368" w:type="dxa"/>
            <w:noWrap/>
            <w:vAlign w:val="center"/>
          </w:tcPr>
          <w:p w:rsidR="00487A95" w:rsidRPr="000765FB" w:rsidRDefault="00487A95" w:rsidP="00515119">
            <w:pPr>
              <w:widowControl w:val="0"/>
              <w:spacing w:after="0" w:line="240" w:lineRule="auto"/>
              <w:jc w:val="center"/>
              <w:rPr>
                <w:rFonts w:ascii="Times New Roman" w:hAnsi="Times New Roman"/>
                <w:sz w:val="24"/>
                <w:szCs w:val="24"/>
              </w:rPr>
            </w:pPr>
            <w:r w:rsidRPr="000765FB">
              <w:rPr>
                <w:rFonts w:ascii="Times New Roman" w:hAnsi="Times New Roman"/>
                <w:sz w:val="24"/>
                <w:szCs w:val="24"/>
              </w:rPr>
              <w:t>млн. руб.</w:t>
            </w:r>
          </w:p>
        </w:tc>
        <w:tc>
          <w:tcPr>
            <w:tcW w:w="876" w:type="dxa"/>
            <w:vAlign w:val="center"/>
          </w:tcPr>
          <w:p w:rsidR="00487A95" w:rsidRPr="000765FB" w:rsidRDefault="00487A95" w:rsidP="00515119">
            <w:pPr>
              <w:widowControl w:val="0"/>
              <w:spacing w:after="0" w:line="240" w:lineRule="auto"/>
              <w:jc w:val="center"/>
              <w:rPr>
                <w:rFonts w:ascii="Times New Roman" w:hAnsi="Times New Roman"/>
                <w:sz w:val="24"/>
                <w:szCs w:val="24"/>
              </w:rPr>
            </w:pPr>
            <w:r w:rsidRPr="000765FB">
              <w:rPr>
                <w:rFonts w:ascii="Times New Roman" w:hAnsi="Times New Roman"/>
                <w:sz w:val="24"/>
                <w:szCs w:val="24"/>
              </w:rPr>
              <w:t>984,0</w:t>
            </w:r>
          </w:p>
        </w:tc>
        <w:tc>
          <w:tcPr>
            <w:tcW w:w="876" w:type="dxa"/>
            <w:vAlign w:val="center"/>
          </w:tcPr>
          <w:p w:rsidR="00487A95" w:rsidRPr="000765FB" w:rsidRDefault="00487A95" w:rsidP="00515119">
            <w:pPr>
              <w:widowControl w:val="0"/>
              <w:spacing w:after="0" w:line="240" w:lineRule="auto"/>
              <w:jc w:val="center"/>
              <w:rPr>
                <w:rFonts w:ascii="Times New Roman" w:hAnsi="Times New Roman"/>
                <w:sz w:val="24"/>
                <w:szCs w:val="24"/>
              </w:rPr>
            </w:pPr>
            <w:r w:rsidRPr="000765FB">
              <w:rPr>
                <w:rFonts w:ascii="Times New Roman" w:hAnsi="Times New Roman"/>
                <w:sz w:val="24"/>
                <w:szCs w:val="24"/>
              </w:rPr>
              <w:t>959,0</w:t>
            </w:r>
          </w:p>
        </w:tc>
        <w:tc>
          <w:tcPr>
            <w:tcW w:w="876" w:type="dxa"/>
            <w:vAlign w:val="center"/>
          </w:tcPr>
          <w:p w:rsidR="00487A95" w:rsidRPr="000765FB" w:rsidRDefault="00487A95" w:rsidP="00515119">
            <w:pPr>
              <w:widowControl w:val="0"/>
              <w:spacing w:after="0" w:line="240" w:lineRule="auto"/>
              <w:jc w:val="center"/>
              <w:rPr>
                <w:rFonts w:ascii="Times New Roman" w:hAnsi="Times New Roman"/>
                <w:sz w:val="24"/>
                <w:szCs w:val="24"/>
              </w:rPr>
            </w:pPr>
            <w:r w:rsidRPr="000765FB">
              <w:rPr>
                <w:rFonts w:ascii="Times New Roman" w:hAnsi="Times New Roman"/>
                <w:sz w:val="24"/>
                <w:szCs w:val="24"/>
              </w:rPr>
              <w:t>1026,2</w:t>
            </w:r>
          </w:p>
        </w:tc>
      </w:tr>
      <w:tr w:rsidR="000765FB" w:rsidRPr="000765FB" w:rsidTr="000765FB">
        <w:trPr>
          <w:trHeight w:val="264"/>
        </w:trPr>
        <w:tc>
          <w:tcPr>
            <w:tcW w:w="5633" w:type="dxa"/>
          </w:tcPr>
          <w:p w:rsidR="00487A95" w:rsidRPr="000765FB" w:rsidRDefault="00487A95" w:rsidP="00515119">
            <w:pPr>
              <w:widowControl w:val="0"/>
              <w:spacing w:after="0"/>
              <w:rPr>
                <w:rFonts w:ascii="Times New Roman" w:hAnsi="Times New Roman"/>
                <w:sz w:val="24"/>
                <w:szCs w:val="24"/>
              </w:rPr>
            </w:pPr>
            <w:r w:rsidRPr="000765FB">
              <w:rPr>
                <w:rFonts w:ascii="Times New Roman" w:hAnsi="Times New Roman"/>
                <w:sz w:val="24"/>
                <w:szCs w:val="24"/>
              </w:rPr>
              <w:t>Индекс физического объема</w:t>
            </w:r>
          </w:p>
        </w:tc>
        <w:tc>
          <w:tcPr>
            <w:tcW w:w="1368" w:type="dxa"/>
            <w:noWrap/>
            <w:vAlign w:val="center"/>
          </w:tcPr>
          <w:p w:rsidR="00487A95" w:rsidRPr="000765FB" w:rsidRDefault="00487A95" w:rsidP="00515119">
            <w:pPr>
              <w:widowControl w:val="0"/>
              <w:spacing w:after="0" w:line="240" w:lineRule="auto"/>
              <w:jc w:val="center"/>
              <w:rPr>
                <w:rFonts w:ascii="Times New Roman" w:hAnsi="Times New Roman"/>
                <w:sz w:val="24"/>
                <w:szCs w:val="24"/>
              </w:rPr>
            </w:pPr>
            <w:r w:rsidRPr="000765FB">
              <w:rPr>
                <w:rFonts w:ascii="Times New Roman" w:hAnsi="Times New Roman"/>
                <w:sz w:val="24"/>
                <w:szCs w:val="24"/>
              </w:rPr>
              <w:t>%</w:t>
            </w:r>
          </w:p>
        </w:tc>
        <w:tc>
          <w:tcPr>
            <w:tcW w:w="876" w:type="dxa"/>
            <w:vAlign w:val="center"/>
          </w:tcPr>
          <w:p w:rsidR="00487A95" w:rsidRPr="000765FB" w:rsidRDefault="00487A95" w:rsidP="00515119">
            <w:pPr>
              <w:widowControl w:val="0"/>
              <w:spacing w:after="0" w:line="240" w:lineRule="auto"/>
              <w:jc w:val="center"/>
              <w:rPr>
                <w:rFonts w:ascii="Times New Roman" w:hAnsi="Times New Roman"/>
                <w:sz w:val="24"/>
                <w:szCs w:val="24"/>
              </w:rPr>
            </w:pPr>
            <w:r w:rsidRPr="000765FB">
              <w:rPr>
                <w:rFonts w:ascii="Times New Roman" w:hAnsi="Times New Roman"/>
                <w:sz w:val="24"/>
                <w:szCs w:val="24"/>
              </w:rPr>
              <w:t>90,7</w:t>
            </w:r>
          </w:p>
        </w:tc>
        <w:tc>
          <w:tcPr>
            <w:tcW w:w="876" w:type="dxa"/>
          </w:tcPr>
          <w:p w:rsidR="00487A95" w:rsidRPr="000765FB" w:rsidRDefault="00487A95" w:rsidP="00515119">
            <w:pPr>
              <w:widowControl w:val="0"/>
              <w:spacing w:after="0" w:line="240" w:lineRule="auto"/>
              <w:jc w:val="center"/>
              <w:rPr>
                <w:rFonts w:ascii="Times New Roman" w:hAnsi="Times New Roman"/>
                <w:sz w:val="24"/>
                <w:szCs w:val="24"/>
              </w:rPr>
            </w:pPr>
            <w:r w:rsidRPr="000765FB">
              <w:rPr>
                <w:rFonts w:ascii="Times New Roman" w:hAnsi="Times New Roman"/>
                <w:sz w:val="24"/>
                <w:szCs w:val="24"/>
              </w:rPr>
              <w:t>102,0</w:t>
            </w:r>
          </w:p>
        </w:tc>
        <w:tc>
          <w:tcPr>
            <w:tcW w:w="876" w:type="dxa"/>
            <w:vAlign w:val="center"/>
          </w:tcPr>
          <w:p w:rsidR="00487A95" w:rsidRPr="000765FB" w:rsidRDefault="000765FB" w:rsidP="00515119">
            <w:pPr>
              <w:widowControl w:val="0"/>
              <w:spacing w:after="0" w:line="240" w:lineRule="auto"/>
              <w:jc w:val="center"/>
              <w:rPr>
                <w:rFonts w:ascii="Times New Roman" w:hAnsi="Times New Roman"/>
                <w:sz w:val="24"/>
                <w:szCs w:val="24"/>
              </w:rPr>
            </w:pPr>
            <w:r w:rsidRPr="000765FB">
              <w:rPr>
                <w:rFonts w:ascii="Times New Roman" w:hAnsi="Times New Roman"/>
                <w:sz w:val="24"/>
                <w:szCs w:val="24"/>
              </w:rPr>
              <w:t>102,0</w:t>
            </w:r>
          </w:p>
        </w:tc>
      </w:tr>
    </w:tbl>
    <w:p w:rsidR="008C726A" w:rsidRPr="000765FB" w:rsidRDefault="008C726A" w:rsidP="003C6BED">
      <w:pPr>
        <w:widowControl w:val="0"/>
        <w:spacing w:after="0" w:line="240" w:lineRule="auto"/>
        <w:ind w:firstLine="709"/>
        <w:jc w:val="both"/>
        <w:rPr>
          <w:rFonts w:ascii="Times New Roman" w:hAnsi="Times New Roman" w:cs="Times New Roman"/>
          <w:sz w:val="28"/>
          <w:szCs w:val="28"/>
        </w:rPr>
      </w:pPr>
    </w:p>
    <w:p w:rsidR="005A3181" w:rsidRDefault="000765FB" w:rsidP="003C6BED">
      <w:pPr>
        <w:widowControl w:val="0"/>
        <w:spacing w:after="0" w:line="240" w:lineRule="auto"/>
        <w:ind w:firstLine="709"/>
        <w:jc w:val="both"/>
        <w:rPr>
          <w:rFonts w:ascii="Times New Roman" w:hAnsi="Times New Roman" w:cs="Times New Roman"/>
          <w:sz w:val="28"/>
          <w:szCs w:val="28"/>
        </w:rPr>
      </w:pPr>
      <w:r w:rsidRPr="000765FB">
        <w:rPr>
          <w:rFonts w:ascii="Times New Roman" w:hAnsi="Times New Roman" w:cs="Times New Roman"/>
          <w:sz w:val="28"/>
          <w:szCs w:val="28"/>
        </w:rPr>
        <w:t>В 2024</w:t>
      </w:r>
      <w:r w:rsidR="000772FF" w:rsidRPr="000765FB">
        <w:rPr>
          <w:rFonts w:ascii="Times New Roman" w:hAnsi="Times New Roman" w:cs="Times New Roman"/>
          <w:sz w:val="28"/>
          <w:szCs w:val="28"/>
        </w:rPr>
        <w:t xml:space="preserve"> году увеличили объемы производства в сравнении с предыдущим годом такие предприятия </w:t>
      </w:r>
      <w:r w:rsidR="00642A7C" w:rsidRPr="000765FB">
        <w:rPr>
          <w:rFonts w:ascii="Times New Roman" w:hAnsi="Times New Roman" w:cs="Times New Roman"/>
          <w:sz w:val="28"/>
          <w:szCs w:val="28"/>
        </w:rPr>
        <w:t>как</w:t>
      </w:r>
      <w:r w:rsidR="000772FF" w:rsidRPr="000765FB">
        <w:rPr>
          <w:rFonts w:ascii="Times New Roman" w:hAnsi="Times New Roman" w:cs="Times New Roman"/>
          <w:sz w:val="28"/>
          <w:szCs w:val="28"/>
        </w:rPr>
        <w:t xml:space="preserve"> ИП Ведзижев</w:t>
      </w:r>
      <w:r w:rsidR="00133140" w:rsidRPr="000765FB">
        <w:rPr>
          <w:rFonts w:ascii="Times New Roman" w:hAnsi="Times New Roman" w:cs="Times New Roman"/>
          <w:sz w:val="28"/>
          <w:szCs w:val="28"/>
        </w:rPr>
        <w:t xml:space="preserve"> М.Т.</w:t>
      </w:r>
      <w:r w:rsidR="005A3181" w:rsidRPr="000765FB">
        <w:rPr>
          <w:rFonts w:ascii="Times New Roman" w:hAnsi="Times New Roman" w:cs="Times New Roman"/>
          <w:sz w:val="28"/>
          <w:szCs w:val="28"/>
        </w:rPr>
        <w:t xml:space="preserve"> (Хлебокомбинат) – на 8,1</w:t>
      </w:r>
      <w:r w:rsidR="00261C80" w:rsidRPr="000765FB">
        <w:rPr>
          <w:rFonts w:ascii="Times New Roman" w:hAnsi="Times New Roman" w:cs="Times New Roman"/>
          <w:sz w:val="28"/>
          <w:szCs w:val="28"/>
        </w:rPr>
        <w:t>%</w:t>
      </w:r>
      <w:r w:rsidR="005A3181" w:rsidRPr="000765FB">
        <w:rPr>
          <w:rFonts w:ascii="Times New Roman" w:hAnsi="Times New Roman" w:cs="Times New Roman"/>
          <w:sz w:val="28"/>
          <w:szCs w:val="28"/>
        </w:rPr>
        <w:t>; ООО «ФПК» Гарант – 35,5%, ООО «СЕАЛ» - на 15,4</w:t>
      </w:r>
      <w:r w:rsidR="006C224C" w:rsidRPr="000765FB">
        <w:rPr>
          <w:rFonts w:ascii="Times New Roman" w:hAnsi="Times New Roman" w:cs="Times New Roman"/>
          <w:sz w:val="28"/>
          <w:szCs w:val="28"/>
        </w:rPr>
        <w:t>%</w:t>
      </w:r>
      <w:r w:rsidR="0041083C" w:rsidRPr="000765FB">
        <w:rPr>
          <w:rFonts w:ascii="Times New Roman" w:hAnsi="Times New Roman" w:cs="Times New Roman"/>
          <w:sz w:val="28"/>
          <w:szCs w:val="28"/>
        </w:rPr>
        <w:t>;</w:t>
      </w:r>
      <w:r w:rsidR="00642A7C" w:rsidRPr="000765FB">
        <w:rPr>
          <w:rFonts w:ascii="Times New Roman" w:hAnsi="Times New Roman" w:cs="Times New Roman"/>
          <w:sz w:val="28"/>
          <w:szCs w:val="28"/>
        </w:rPr>
        <w:t xml:space="preserve"> </w:t>
      </w:r>
      <w:r w:rsidR="0041083C" w:rsidRPr="000765FB">
        <w:rPr>
          <w:rFonts w:ascii="Times New Roman" w:hAnsi="Times New Roman" w:cs="Times New Roman"/>
          <w:sz w:val="28"/>
          <w:szCs w:val="28"/>
        </w:rPr>
        <w:t>ООО «Оптима»</w:t>
      </w:r>
      <w:r w:rsidR="00261C80" w:rsidRPr="000765FB">
        <w:rPr>
          <w:rFonts w:ascii="Times New Roman" w:hAnsi="Times New Roman" w:cs="Times New Roman"/>
          <w:sz w:val="28"/>
          <w:szCs w:val="28"/>
        </w:rPr>
        <w:t xml:space="preserve"> - </w:t>
      </w:r>
      <w:r w:rsidR="005A3181" w:rsidRPr="000765FB">
        <w:rPr>
          <w:rFonts w:ascii="Times New Roman" w:hAnsi="Times New Roman" w:cs="Times New Roman"/>
          <w:sz w:val="28"/>
          <w:szCs w:val="28"/>
        </w:rPr>
        <w:t>28,7</w:t>
      </w:r>
      <w:r w:rsidR="00261C80" w:rsidRPr="000765FB">
        <w:rPr>
          <w:rFonts w:ascii="Times New Roman" w:hAnsi="Times New Roman" w:cs="Times New Roman"/>
          <w:sz w:val="28"/>
          <w:szCs w:val="28"/>
        </w:rPr>
        <w:t>%.</w:t>
      </w:r>
      <w:r w:rsidR="009509F5" w:rsidRPr="000765FB">
        <w:rPr>
          <w:rFonts w:ascii="Times New Roman" w:hAnsi="Times New Roman" w:cs="Times New Roman"/>
          <w:sz w:val="28"/>
          <w:szCs w:val="28"/>
        </w:rPr>
        <w:t xml:space="preserve"> АО «НПЗ» - на 25,0%, ИП Степанов С.П. – на 67,7%.</w:t>
      </w:r>
      <w:r w:rsidR="005A3181" w:rsidRPr="000765FB">
        <w:rPr>
          <w:rFonts w:ascii="Times New Roman" w:hAnsi="Times New Roman" w:cs="Times New Roman"/>
          <w:sz w:val="28"/>
          <w:szCs w:val="28"/>
        </w:rPr>
        <w:t xml:space="preserve"> Предприятия ООО «Оптима плюс» и ООО «Здравмедтех» - Новосибирск увеличили объемы производства в 2 </w:t>
      </w:r>
      <w:r w:rsidR="005A3181" w:rsidRPr="006316BA">
        <w:rPr>
          <w:rFonts w:ascii="Times New Roman" w:hAnsi="Times New Roman" w:cs="Times New Roman"/>
          <w:sz w:val="28"/>
          <w:szCs w:val="28"/>
        </w:rPr>
        <w:t>раза.</w:t>
      </w:r>
    </w:p>
    <w:p w:rsidR="006316BA" w:rsidRDefault="006316BA" w:rsidP="003C6BED">
      <w:pPr>
        <w:widowControl w:val="0"/>
        <w:spacing w:after="0" w:line="240" w:lineRule="auto"/>
        <w:ind w:firstLine="709"/>
        <w:jc w:val="both"/>
        <w:rPr>
          <w:rFonts w:ascii="Times New Roman" w:hAnsi="Times New Roman" w:cs="Times New Roman"/>
          <w:sz w:val="28"/>
          <w:szCs w:val="28"/>
        </w:rPr>
      </w:pPr>
    </w:p>
    <w:p w:rsidR="006316BA" w:rsidRDefault="006316BA" w:rsidP="003C6BED">
      <w:pPr>
        <w:widowControl w:val="0"/>
        <w:spacing w:after="0" w:line="240" w:lineRule="auto"/>
        <w:ind w:firstLine="709"/>
        <w:jc w:val="both"/>
        <w:rPr>
          <w:rFonts w:ascii="Times New Roman" w:hAnsi="Times New Roman" w:cs="Times New Roman"/>
          <w:sz w:val="28"/>
          <w:szCs w:val="28"/>
        </w:rPr>
      </w:pPr>
    </w:p>
    <w:p w:rsidR="006316BA" w:rsidRDefault="006316BA" w:rsidP="003C6BED">
      <w:pPr>
        <w:widowControl w:val="0"/>
        <w:spacing w:after="0" w:line="240" w:lineRule="auto"/>
        <w:ind w:firstLine="709"/>
        <w:jc w:val="both"/>
        <w:rPr>
          <w:rFonts w:ascii="Times New Roman" w:hAnsi="Times New Roman" w:cs="Times New Roman"/>
          <w:sz w:val="28"/>
          <w:szCs w:val="28"/>
        </w:rPr>
      </w:pPr>
    </w:p>
    <w:p w:rsidR="006316BA" w:rsidRDefault="006316BA" w:rsidP="003C6BED">
      <w:pPr>
        <w:widowControl w:val="0"/>
        <w:spacing w:after="0" w:line="240" w:lineRule="auto"/>
        <w:ind w:firstLine="709"/>
        <w:jc w:val="both"/>
        <w:rPr>
          <w:rFonts w:ascii="Times New Roman" w:hAnsi="Times New Roman" w:cs="Times New Roman"/>
          <w:sz w:val="28"/>
          <w:szCs w:val="28"/>
        </w:rPr>
      </w:pPr>
    </w:p>
    <w:p w:rsidR="006316BA" w:rsidRDefault="006316BA" w:rsidP="003C6BED">
      <w:pPr>
        <w:widowControl w:val="0"/>
        <w:spacing w:after="0" w:line="240" w:lineRule="auto"/>
        <w:ind w:firstLine="709"/>
        <w:jc w:val="both"/>
        <w:rPr>
          <w:rFonts w:ascii="Times New Roman" w:hAnsi="Times New Roman" w:cs="Times New Roman"/>
          <w:color w:val="FF0000"/>
          <w:sz w:val="28"/>
          <w:szCs w:val="28"/>
        </w:rPr>
      </w:pPr>
    </w:p>
    <w:p w:rsidR="00DE507A" w:rsidRDefault="00DE507A" w:rsidP="003C6BED">
      <w:pPr>
        <w:widowControl w:val="0"/>
        <w:spacing w:after="0" w:line="240" w:lineRule="auto"/>
        <w:ind w:firstLine="709"/>
        <w:jc w:val="both"/>
        <w:rPr>
          <w:rFonts w:ascii="Times New Roman" w:hAnsi="Times New Roman" w:cs="Times New Roman"/>
          <w:color w:val="FF0000"/>
          <w:sz w:val="28"/>
          <w:szCs w:val="28"/>
        </w:rPr>
      </w:pPr>
    </w:p>
    <w:p w:rsidR="004E2A16" w:rsidRPr="006316BA" w:rsidRDefault="005E495E" w:rsidP="00630929">
      <w:pPr>
        <w:widowControl w:val="0"/>
        <w:spacing w:before="240" w:line="240" w:lineRule="auto"/>
        <w:jc w:val="center"/>
        <w:rPr>
          <w:rFonts w:ascii="Times New Roman" w:hAnsi="Times New Roman" w:cs="Times New Roman"/>
          <w:b/>
          <w:sz w:val="28"/>
          <w:szCs w:val="28"/>
        </w:rPr>
      </w:pPr>
      <w:r w:rsidRPr="006316BA">
        <w:rPr>
          <w:rFonts w:ascii="Times New Roman" w:hAnsi="Times New Roman" w:cs="Times New Roman"/>
          <w:b/>
          <w:sz w:val="28"/>
          <w:szCs w:val="28"/>
        </w:rPr>
        <w:t>П</w:t>
      </w:r>
      <w:r w:rsidR="003F403B" w:rsidRPr="006316BA">
        <w:rPr>
          <w:rFonts w:ascii="Times New Roman" w:hAnsi="Times New Roman" w:cs="Times New Roman"/>
          <w:b/>
          <w:sz w:val="28"/>
          <w:szCs w:val="28"/>
        </w:rPr>
        <w:t>редприятий, объем отгруженных товаров, выполненных работ, услуг</w:t>
      </w:r>
    </w:p>
    <w:p w:rsidR="006F560A" w:rsidRPr="00425B95" w:rsidRDefault="00187C2D" w:rsidP="00630929">
      <w:pPr>
        <w:widowControl w:val="0"/>
        <w:spacing w:line="240" w:lineRule="auto"/>
        <w:rPr>
          <w:color w:val="FF0000"/>
        </w:rPr>
      </w:pPr>
      <w:bookmarkStart w:id="24" w:name="_Toc33104771"/>
      <w:r w:rsidRPr="00425B95">
        <w:rPr>
          <w:noProof/>
          <w:color w:val="FF0000"/>
        </w:rPr>
        <w:drawing>
          <wp:inline distT="0" distB="0" distL="0" distR="0">
            <wp:extent cx="6086475" cy="2219325"/>
            <wp:effectExtent l="19050" t="0" r="9525" b="0"/>
            <wp:docPr id="11"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bookmarkEnd w:id="24"/>
    </w:p>
    <w:p w:rsidR="00D61C0C" w:rsidRPr="00425B95" w:rsidRDefault="000768B2" w:rsidP="00630929">
      <w:pPr>
        <w:widowControl w:val="0"/>
        <w:spacing w:line="240" w:lineRule="auto"/>
        <w:rPr>
          <w:color w:val="FF0000"/>
        </w:rPr>
      </w:pPr>
      <w:r w:rsidRPr="00425B95">
        <w:rPr>
          <w:rFonts w:ascii="Times New Roman" w:hAnsi="Times New Roman" w:cs="Times New Roman"/>
          <w:noProof/>
          <w:color w:val="FF0000"/>
          <w:sz w:val="28"/>
          <w:szCs w:val="28"/>
        </w:rPr>
        <w:drawing>
          <wp:inline distT="0" distB="0" distL="0" distR="0">
            <wp:extent cx="6029325" cy="3168015"/>
            <wp:effectExtent l="19050" t="0" r="9525" b="0"/>
            <wp:docPr id="2"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54751D" w:rsidRPr="00425B95" w:rsidRDefault="0054751D" w:rsidP="0054751D">
      <w:pPr>
        <w:jc w:val="center"/>
        <w:rPr>
          <w:rFonts w:ascii="Times New Roman" w:eastAsia="Times New Roman" w:hAnsi="Times New Roman" w:cs="Times New Roman"/>
          <w:b/>
          <w:color w:val="FF0000"/>
          <w:sz w:val="28"/>
          <w:szCs w:val="28"/>
        </w:rPr>
      </w:pPr>
    </w:p>
    <w:p w:rsidR="003D40CF" w:rsidRPr="00E01B92" w:rsidRDefault="003D40CF" w:rsidP="0054751D">
      <w:pPr>
        <w:jc w:val="center"/>
        <w:rPr>
          <w:rFonts w:ascii="Times New Roman" w:eastAsia="Times New Roman" w:hAnsi="Times New Roman" w:cs="Times New Roman"/>
          <w:b/>
          <w:sz w:val="28"/>
          <w:szCs w:val="28"/>
        </w:rPr>
      </w:pPr>
      <w:r w:rsidRPr="00E01B92">
        <w:rPr>
          <w:rFonts w:ascii="Times New Roman" w:eastAsia="Times New Roman" w:hAnsi="Times New Roman" w:cs="Times New Roman"/>
          <w:b/>
          <w:sz w:val="28"/>
          <w:szCs w:val="28"/>
        </w:rPr>
        <w:t>Сельское хозяйство</w:t>
      </w:r>
    </w:p>
    <w:p w:rsidR="003D40CF" w:rsidRPr="00E01B92" w:rsidRDefault="003D40CF" w:rsidP="00DE507A">
      <w:pPr>
        <w:spacing w:after="0" w:line="240" w:lineRule="auto"/>
        <w:ind w:firstLine="709"/>
        <w:jc w:val="both"/>
        <w:rPr>
          <w:rFonts w:ascii="Times New Roman" w:eastAsia="Times New Roman" w:hAnsi="Times New Roman" w:cs="Times New Roman"/>
          <w:sz w:val="28"/>
          <w:szCs w:val="28"/>
        </w:rPr>
      </w:pPr>
      <w:r w:rsidRPr="00E01B92">
        <w:rPr>
          <w:rFonts w:ascii="Times New Roman" w:eastAsia="Times New Roman" w:hAnsi="Times New Roman" w:cs="Times New Roman"/>
          <w:sz w:val="28"/>
          <w:szCs w:val="28"/>
        </w:rPr>
        <w:t>Объем производства валовой проду</w:t>
      </w:r>
      <w:r w:rsidR="007B007B" w:rsidRPr="00E01B92">
        <w:rPr>
          <w:rFonts w:ascii="Times New Roman" w:eastAsia="Times New Roman" w:hAnsi="Times New Roman" w:cs="Times New Roman"/>
          <w:sz w:val="28"/>
          <w:szCs w:val="28"/>
        </w:rPr>
        <w:t>кции сельского х</w:t>
      </w:r>
      <w:r w:rsidR="00E01B92" w:rsidRPr="00E01B92">
        <w:rPr>
          <w:rFonts w:ascii="Times New Roman" w:eastAsia="Times New Roman" w:hAnsi="Times New Roman" w:cs="Times New Roman"/>
          <w:sz w:val="28"/>
          <w:szCs w:val="28"/>
        </w:rPr>
        <w:t>озяйства за 2024</w:t>
      </w:r>
      <w:r w:rsidRPr="00E01B92">
        <w:rPr>
          <w:rFonts w:ascii="Times New Roman" w:eastAsia="Times New Roman" w:hAnsi="Times New Roman" w:cs="Times New Roman"/>
          <w:sz w:val="28"/>
          <w:szCs w:val="28"/>
        </w:rPr>
        <w:t xml:space="preserve"> г</w:t>
      </w:r>
      <w:r w:rsidR="0080745F" w:rsidRPr="00E01B92">
        <w:rPr>
          <w:rFonts w:ascii="Times New Roman" w:eastAsia="Times New Roman" w:hAnsi="Times New Roman" w:cs="Times New Roman"/>
          <w:sz w:val="28"/>
          <w:szCs w:val="28"/>
        </w:rPr>
        <w:t>од сост</w:t>
      </w:r>
      <w:r w:rsidR="00E01B92" w:rsidRPr="00E01B92">
        <w:rPr>
          <w:rFonts w:ascii="Times New Roman" w:eastAsia="Times New Roman" w:hAnsi="Times New Roman" w:cs="Times New Roman"/>
          <w:sz w:val="28"/>
          <w:szCs w:val="28"/>
        </w:rPr>
        <w:t>авил 4,7</w:t>
      </w:r>
      <w:r w:rsidR="007B007B" w:rsidRPr="00E01B92">
        <w:rPr>
          <w:rFonts w:ascii="Times New Roman" w:eastAsia="Times New Roman" w:hAnsi="Times New Roman" w:cs="Times New Roman"/>
          <w:sz w:val="28"/>
          <w:szCs w:val="28"/>
        </w:rPr>
        <w:t xml:space="preserve"> млрд</w:t>
      </w:r>
      <w:r w:rsidR="0080745F" w:rsidRPr="00E01B92">
        <w:rPr>
          <w:rFonts w:ascii="Times New Roman" w:eastAsia="Times New Roman" w:hAnsi="Times New Roman" w:cs="Times New Roman"/>
          <w:sz w:val="28"/>
          <w:szCs w:val="28"/>
        </w:rPr>
        <w:t xml:space="preserve">. рублей. </w:t>
      </w:r>
    </w:p>
    <w:p w:rsidR="0063777B" w:rsidRPr="00722506" w:rsidRDefault="00722506" w:rsidP="00DE507A">
      <w:pPr>
        <w:spacing w:after="0" w:line="240" w:lineRule="auto"/>
        <w:ind w:firstLine="709"/>
        <w:jc w:val="both"/>
        <w:rPr>
          <w:rFonts w:ascii="Times New Roman" w:eastAsia="Times New Roman" w:hAnsi="Times New Roman" w:cs="Times New Roman"/>
          <w:color w:val="FF0000"/>
          <w:sz w:val="24"/>
          <w:szCs w:val="28"/>
        </w:rPr>
      </w:pPr>
      <w:r w:rsidRPr="00722506">
        <w:rPr>
          <w:rFonts w:ascii="Times New Roman" w:eastAsia="Times New Roman" w:hAnsi="Times New Roman" w:cs="Times New Roman"/>
          <w:sz w:val="28"/>
          <w:szCs w:val="32"/>
        </w:rPr>
        <w:t>В прошедшем году погодные условия (повышенный температурный режим и почвенная засуха) повлияли на показатели работы аграриев. Зерновые и зернобобовые культуры убраны с площади 70,9 тыс. гектаров. Валовой сбор составил 144,4 тысяч тонн зерна, в весе после доработк</w:t>
      </w:r>
      <w:r w:rsidR="0036766B">
        <w:rPr>
          <w:rFonts w:ascii="Times New Roman" w:eastAsia="Times New Roman" w:hAnsi="Times New Roman" w:cs="Times New Roman"/>
          <w:sz w:val="28"/>
          <w:szCs w:val="32"/>
        </w:rPr>
        <w:t>и. Средняя урожайность по району</w:t>
      </w:r>
      <w:r w:rsidRPr="00722506">
        <w:rPr>
          <w:rFonts w:ascii="Times New Roman" w:eastAsia="Times New Roman" w:hAnsi="Times New Roman" w:cs="Times New Roman"/>
          <w:sz w:val="28"/>
          <w:szCs w:val="32"/>
        </w:rPr>
        <w:t xml:space="preserve"> – 20,4 ц/га (в 2023 году – 18,1 ц/га).</w:t>
      </w:r>
    </w:p>
    <w:p w:rsidR="00722506" w:rsidRPr="00722506" w:rsidRDefault="007B404C" w:rsidP="00DE507A">
      <w:pPr>
        <w:widowControl w:val="0"/>
        <w:tabs>
          <w:tab w:val="left" w:pos="7830"/>
        </w:tabs>
        <w:autoSpaceDE w:val="0"/>
        <w:autoSpaceDN w:val="0"/>
        <w:adjustRightInd w:val="0"/>
        <w:spacing w:after="0" w:line="240" w:lineRule="auto"/>
        <w:ind w:firstLine="709"/>
        <w:jc w:val="both"/>
        <w:rPr>
          <w:rFonts w:ascii="Times New Roman" w:eastAsia="Times New Roman" w:hAnsi="Times New Roman" w:cs="Times New Roman"/>
          <w:sz w:val="28"/>
          <w:szCs w:val="32"/>
        </w:rPr>
      </w:pPr>
      <w:r w:rsidRPr="00425B95">
        <w:rPr>
          <w:rFonts w:ascii="Times New Roman" w:eastAsia="Times New Roman" w:hAnsi="Times New Roman" w:cs="Times New Roman"/>
          <w:noProof/>
          <w:color w:val="FF0000"/>
          <w:sz w:val="28"/>
          <w:szCs w:val="28"/>
        </w:rPr>
        <w:drawing>
          <wp:anchor distT="0" distB="0" distL="114300" distR="114300" simplePos="0" relativeHeight="251633664" behindDoc="1" locked="0" layoutInCell="1" allowOverlap="1">
            <wp:simplePos x="0" y="0"/>
            <wp:positionH relativeFrom="column">
              <wp:posOffset>-57785</wp:posOffset>
            </wp:positionH>
            <wp:positionV relativeFrom="paragraph">
              <wp:posOffset>360680</wp:posOffset>
            </wp:positionV>
            <wp:extent cx="3095625" cy="3095625"/>
            <wp:effectExtent l="0" t="0" r="0" b="0"/>
            <wp:wrapTight wrapText="bothSides">
              <wp:wrapPolygon edited="0">
                <wp:start x="0" y="0"/>
                <wp:lineTo x="0" y="21534"/>
                <wp:lineTo x="21534" y="21534"/>
                <wp:lineTo x="21534" y="0"/>
                <wp:lineTo x="0" y="0"/>
              </wp:wrapPolygon>
            </wp:wrapTight>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Fotoram.io.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3095625" cy="3095625"/>
                    </a:xfrm>
                    <a:prstGeom prst="rect">
                      <a:avLst/>
                    </a:prstGeom>
                  </pic:spPr>
                </pic:pic>
              </a:graphicData>
            </a:graphic>
          </wp:anchor>
        </w:drawing>
      </w:r>
      <w:r w:rsidR="00722506" w:rsidRPr="00722506">
        <w:rPr>
          <w:rFonts w:ascii="Times New Roman" w:eastAsia="Times New Roman" w:hAnsi="Times New Roman" w:cs="Times New Roman"/>
          <w:sz w:val="28"/>
          <w:szCs w:val="32"/>
        </w:rPr>
        <w:t>Наибольшую урожайность зерновых и зернобобовых культур, получили следующие хозяйства: ООО «Полесье» - 36,4 ц/га, ОАО Гигант» - 25,5 ц/га, СПК «Колос» колхоз – 23,9 ц/га. Самый большой валовой сбор зерна в весе после доработки получили: ООО «Полесье» - 13,3 тыс. тонн, СПК колхоз «Победа» -8,7 тыс. тонн, ОАО «Гигант» -7,7 тыс. тонн.</w:t>
      </w:r>
    </w:p>
    <w:p w:rsidR="00722506" w:rsidRPr="00722506" w:rsidRDefault="00722506" w:rsidP="00DE507A">
      <w:pPr>
        <w:widowControl w:val="0"/>
        <w:tabs>
          <w:tab w:val="left" w:pos="7830"/>
        </w:tabs>
        <w:autoSpaceDE w:val="0"/>
        <w:autoSpaceDN w:val="0"/>
        <w:adjustRightInd w:val="0"/>
        <w:spacing w:after="0" w:line="240" w:lineRule="auto"/>
        <w:ind w:firstLine="709"/>
        <w:jc w:val="both"/>
        <w:rPr>
          <w:rFonts w:ascii="Times New Roman" w:eastAsia="Times New Roman" w:hAnsi="Times New Roman" w:cs="Times New Roman"/>
          <w:sz w:val="28"/>
          <w:szCs w:val="32"/>
        </w:rPr>
      </w:pPr>
      <w:r w:rsidRPr="00722506">
        <w:rPr>
          <w:rFonts w:ascii="Times New Roman" w:eastAsia="Times New Roman" w:hAnsi="Times New Roman" w:cs="Times New Roman"/>
          <w:sz w:val="28"/>
          <w:szCs w:val="32"/>
        </w:rPr>
        <w:t xml:space="preserve">Среди крестьянско-фермерских хозяйств высоких урожаев добились: Мустафаев Сергей Ровшан оглы, Дроздаков Сергей Алексеевич, Антипенко </w:t>
      </w:r>
      <w:r w:rsidR="0055629D">
        <w:rPr>
          <w:rFonts w:ascii="Times New Roman" w:eastAsia="Times New Roman" w:hAnsi="Times New Roman" w:cs="Times New Roman"/>
          <w:sz w:val="28"/>
          <w:szCs w:val="32"/>
        </w:rPr>
        <w:t>Н</w:t>
      </w:r>
      <w:r w:rsidRPr="00722506">
        <w:rPr>
          <w:rFonts w:ascii="Times New Roman" w:eastAsia="Times New Roman" w:hAnsi="Times New Roman" w:cs="Times New Roman"/>
          <w:sz w:val="28"/>
          <w:szCs w:val="32"/>
        </w:rPr>
        <w:t xml:space="preserve">иколай Викторович.   </w:t>
      </w:r>
    </w:p>
    <w:p w:rsidR="00801DA9" w:rsidRPr="0036766B" w:rsidRDefault="0036766B" w:rsidP="00DE507A">
      <w:pPr>
        <w:spacing w:after="0" w:line="240" w:lineRule="auto"/>
        <w:ind w:firstLine="709"/>
        <w:jc w:val="both"/>
        <w:rPr>
          <w:rFonts w:ascii="Times New Roman" w:eastAsia="Times New Roman" w:hAnsi="Times New Roman" w:cs="Times New Roman"/>
          <w:sz w:val="28"/>
          <w:szCs w:val="32"/>
        </w:rPr>
      </w:pPr>
      <w:r>
        <w:rPr>
          <w:rFonts w:ascii="Times New Roman" w:eastAsia="Times New Roman" w:hAnsi="Times New Roman" w:cs="Times New Roman"/>
          <w:noProof/>
          <w:sz w:val="28"/>
          <w:szCs w:val="32"/>
        </w:rPr>
        <w:drawing>
          <wp:anchor distT="0" distB="0" distL="114300" distR="114300" simplePos="0" relativeHeight="251655168" behindDoc="0" locked="0" layoutInCell="1" allowOverlap="1">
            <wp:simplePos x="0" y="0"/>
            <wp:positionH relativeFrom="margin">
              <wp:align>right</wp:align>
            </wp:positionH>
            <wp:positionV relativeFrom="paragraph">
              <wp:posOffset>915670</wp:posOffset>
            </wp:positionV>
            <wp:extent cx="3152775" cy="2105025"/>
            <wp:effectExtent l="19050" t="0" r="9525" b="0"/>
            <wp:wrapSquare wrapText="bothSides"/>
            <wp:docPr id="30"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Рисунок 13"/>
                    <pic:cNvPicPr>
                      <a:picLocks noChangeAspect="1"/>
                    </pic:cNvPicPr>
                  </pic:nvPicPr>
                  <pic:blipFill>
                    <a:blip r:embed="rId20" cstate="print">
                      <a:extLst>
                        <a:ext uri="{28A0092B-C50C-407E-A947-70E740481C1C}">
                          <a14:useLocalDpi xmlns:a14="http://schemas.microsoft.com/office/drawing/2010/main" val="0"/>
                        </a:ext>
                      </a:extLst>
                    </a:blip>
                    <a:stretch>
                      <a:fillRect/>
                    </a:stretch>
                  </pic:blipFill>
                  <pic:spPr>
                    <a:xfrm>
                      <a:off x="0" y="0"/>
                      <a:ext cx="3152775" cy="2105025"/>
                    </a:xfrm>
                    <a:prstGeom prst="rect">
                      <a:avLst/>
                    </a:prstGeom>
                  </pic:spPr>
                </pic:pic>
              </a:graphicData>
            </a:graphic>
          </wp:anchor>
        </w:drawing>
      </w:r>
      <w:r w:rsidR="00722506" w:rsidRPr="00722506">
        <w:rPr>
          <w:rFonts w:ascii="Times New Roman" w:eastAsia="Times New Roman" w:hAnsi="Times New Roman" w:cs="Times New Roman"/>
          <w:sz w:val="28"/>
          <w:szCs w:val="32"/>
        </w:rPr>
        <w:t xml:space="preserve">Техническими культурами, было занято 14,3 тыс. гектаров (в 2023 году – 12,6 тыс. гектаров). Валовой сбор технических культур составил 16,6 тысяч тонн, при урожайности 12,8 ц/га. </w:t>
      </w:r>
      <w:r w:rsidR="00722506" w:rsidRPr="00722506">
        <w:rPr>
          <w:rFonts w:ascii="Times New Roman" w:eastAsia="Times New Roman" w:hAnsi="Times New Roman" w:cs="Times New Roman"/>
          <w:sz w:val="28"/>
          <w:szCs w:val="28"/>
        </w:rPr>
        <w:br/>
        <w:t>Под урожай 2024 года подготовлено более 63% пашни. Засыпано семян в</w:t>
      </w:r>
      <w:r w:rsidR="00722506" w:rsidRPr="00722506">
        <w:rPr>
          <w:rFonts w:ascii="Times New Roman" w:eastAsia="Times New Roman" w:hAnsi="Times New Roman" w:cs="Times New Roman"/>
          <w:sz w:val="28"/>
          <w:szCs w:val="28"/>
        </w:rPr>
        <w:br/>
        <w:t>количестве 18,8 тысяч тонн. На развитие и поддержку сель</w:t>
      </w:r>
      <w:r w:rsidR="0055629D">
        <w:rPr>
          <w:rFonts w:ascii="Times New Roman" w:eastAsia="Times New Roman" w:hAnsi="Times New Roman" w:cs="Times New Roman"/>
          <w:sz w:val="28"/>
          <w:szCs w:val="28"/>
        </w:rPr>
        <w:t>хоз</w:t>
      </w:r>
      <w:r w:rsidR="00EA11E6">
        <w:rPr>
          <w:rFonts w:ascii="Times New Roman" w:eastAsia="Times New Roman" w:hAnsi="Times New Roman" w:cs="Times New Roman"/>
          <w:sz w:val="28"/>
          <w:szCs w:val="28"/>
        </w:rPr>
        <w:t xml:space="preserve"> </w:t>
      </w:r>
      <w:r w:rsidR="00722506" w:rsidRPr="00722506">
        <w:rPr>
          <w:rFonts w:ascii="Times New Roman" w:eastAsia="Times New Roman" w:hAnsi="Times New Roman" w:cs="Times New Roman"/>
          <w:sz w:val="28"/>
          <w:szCs w:val="28"/>
        </w:rPr>
        <w:t xml:space="preserve">отрасли в 2024 году из федерального и </w:t>
      </w:r>
      <w:r>
        <w:rPr>
          <w:rFonts w:ascii="Times New Roman" w:eastAsia="Times New Roman" w:hAnsi="Times New Roman" w:cs="Times New Roman"/>
          <w:sz w:val="28"/>
          <w:szCs w:val="28"/>
        </w:rPr>
        <w:t>областного бюджетов аграриями района</w:t>
      </w:r>
      <w:r w:rsidR="006D7612">
        <w:rPr>
          <w:rFonts w:ascii="Times New Roman" w:eastAsia="Times New Roman" w:hAnsi="Times New Roman" w:cs="Times New Roman"/>
          <w:sz w:val="28"/>
          <w:szCs w:val="28"/>
        </w:rPr>
        <w:t xml:space="preserve"> было получено субсидий 176,0 млн.</w:t>
      </w:r>
      <w:r w:rsidR="00722506" w:rsidRPr="00722506">
        <w:rPr>
          <w:rFonts w:ascii="Times New Roman" w:eastAsia="Times New Roman" w:hAnsi="Times New Roman" w:cs="Times New Roman"/>
          <w:sz w:val="28"/>
          <w:szCs w:val="28"/>
        </w:rPr>
        <w:t xml:space="preserve"> рублей. </w:t>
      </w:r>
    </w:p>
    <w:p w:rsidR="00801DA9" w:rsidRPr="00722506" w:rsidRDefault="00801DA9" w:rsidP="00DE507A">
      <w:pPr>
        <w:spacing w:after="0" w:line="240" w:lineRule="auto"/>
        <w:ind w:firstLine="709"/>
        <w:jc w:val="both"/>
        <w:rPr>
          <w:rFonts w:ascii="Times New Roman" w:eastAsia="Times New Roman" w:hAnsi="Times New Roman" w:cs="Times New Roman"/>
          <w:sz w:val="28"/>
          <w:szCs w:val="28"/>
        </w:rPr>
      </w:pPr>
      <w:r w:rsidRPr="00722506">
        <w:rPr>
          <w:rFonts w:ascii="Times New Roman" w:eastAsia="Times New Roman" w:hAnsi="Times New Roman" w:cs="Times New Roman"/>
          <w:sz w:val="28"/>
          <w:szCs w:val="28"/>
        </w:rPr>
        <w:t>Ведущее сельхоз</w:t>
      </w:r>
      <w:r w:rsidR="00EA11E6">
        <w:rPr>
          <w:rFonts w:ascii="Times New Roman" w:eastAsia="Times New Roman" w:hAnsi="Times New Roman" w:cs="Times New Roman"/>
          <w:sz w:val="28"/>
          <w:szCs w:val="28"/>
        </w:rPr>
        <w:t xml:space="preserve"> </w:t>
      </w:r>
      <w:r w:rsidRPr="00722506">
        <w:rPr>
          <w:rFonts w:ascii="Times New Roman" w:eastAsia="Times New Roman" w:hAnsi="Times New Roman" w:cs="Times New Roman"/>
          <w:sz w:val="28"/>
          <w:szCs w:val="28"/>
        </w:rPr>
        <w:t>направление Татарского района – животноводство.</w:t>
      </w:r>
    </w:p>
    <w:p w:rsidR="00722506" w:rsidRPr="00722506" w:rsidRDefault="00E65365" w:rsidP="00DE507A">
      <w:pPr>
        <w:spacing w:after="0" w:line="240" w:lineRule="auto"/>
        <w:ind w:firstLine="709"/>
        <w:jc w:val="both"/>
        <w:rPr>
          <w:rFonts w:ascii="Times New Roman" w:eastAsia="Times New Roman" w:hAnsi="Times New Roman" w:cs="Times New Roman"/>
          <w:sz w:val="28"/>
          <w:szCs w:val="32"/>
        </w:rPr>
      </w:pPr>
      <w:r>
        <w:rPr>
          <w:rFonts w:ascii="Times New Roman" w:eastAsia="Times New Roman" w:hAnsi="Times New Roman" w:cs="Times New Roman"/>
          <w:noProof/>
          <w:sz w:val="28"/>
          <w:szCs w:val="32"/>
        </w:rPr>
        <w:drawing>
          <wp:anchor distT="0" distB="0" distL="114300" distR="114300" simplePos="0" relativeHeight="251657216" behindDoc="1" locked="0" layoutInCell="1" allowOverlap="1">
            <wp:simplePos x="0" y="0"/>
            <wp:positionH relativeFrom="margin">
              <wp:align>right</wp:align>
            </wp:positionH>
            <wp:positionV relativeFrom="paragraph">
              <wp:posOffset>691515</wp:posOffset>
            </wp:positionV>
            <wp:extent cx="3238500" cy="1485900"/>
            <wp:effectExtent l="0" t="0" r="0" b="0"/>
            <wp:wrapSquare wrapText="bothSides"/>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238500" cy="1485900"/>
                    </a:xfrm>
                    <a:prstGeom prst="rect">
                      <a:avLst/>
                    </a:prstGeom>
                    <a:noFill/>
                  </pic:spPr>
                </pic:pic>
              </a:graphicData>
            </a:graphic>
          </wp:anchor>
        </w:drawing>
      </w:r>
      <w:r w:rsidR="00722506" w:rsidRPr="00722506">
        <w:rPr>
          <w:rFonts w:ascii="Times New Roman" w:eastAsia="Times New Roman" w:hAnsi="Times New Roman" w:cs="Times New Roman"/>
          <w:sz w:val="28"/>
          <w:szCs w:val="32"/>
        </w:rPr>
        <w:t>Численность поголовья крупного рогатого скота на 1 января 2025 года во всех категориях хозяйств составляет 18,4 тыс. голов, в том числе коров 7,2 тыс.</w:t>
      </w:r>
      <w:r w:rsidR="00EA11E6">
        <w:rPr>
          <w:rFonts w:ascii="Times New Roman" w:eastAsia="Times New Roman" w:hAnsi="Times New Roman" w:cs="Times New Roman"/>
          <w:sz w:val="28"/>
          <w:szCs w:val="32"/>
        </w:rPr>
        <w:t xml:space="preserve"> </w:t>
      </w:r>
      <w:r w:rsidR="00722506" w:rsidRPr="00722506">
        <w:rPr>
          <w:rFonts w:ascii="Times New Roman" w:eastAsia="Times New Roman" w:hAnsi="Times New Roman" w:cs="Times New Roman"/>
          <w:sz w:val="28"/>
          <w:szCs w:val="32"/>
        </w:rPr>
        <w:t>голов, из них 7026 коров молочного направления.</w:t>
      </w:r>
    </w:p>
    <w:p w:rsidR="0036766B" w:rsidRDefault="00801DA9" w:rsidP="00DE507A">
      <w:pPr>
        <w:spacing w:after="0" w:line="240" w:lineRule="auto"/>
        <w:ind w:firstLine="709"/>
        <w:jc w:val="both"/>
        <w:rPr>
          <w:rFonts w:ascii="Times New Roman" w:eastAsia="Times New Roman" w:hAnsi="Times New Roman" w:cs="Times New Roman"/>
          <w:sz w:val="28"/>
          <w:szCs w:val="28"/>
        </w:rPr>
      </w:pPr>
      <w:r w:rsidRPr="00425B95">
        <w:rPr>
          <w:rFonts w:ascii="Times New Roman" w:eastAsia="Times New Roman" w:hAnsi="Times New Roman" w:cs="Times New Roman"/>
          <w:color w:val="FF0000"/>
          <w:sz w:val="28"/>
          <w:szCs w:val="28"/>
        </w:rPr>
        <w:t xml:space="preserve">  </w:t>
      </w:r>
      <w:r w:rsidR="00D33F7C" w:rsidRPr="00E01B92">
        <w:rPr>
          <w:rFonts w:ascii="Times New Roman" w:eastAsia="Times New Roman" w:hAnsi="Times New Roman" w:cs="Times New Roman"/>
          <w:sz w:val="28"/>
          <w:szCs w:val="28"/>
        </w:rPr>
        <w:t xml:space="preserve">За 2024 год произведено молока во всех категориях хозяйств – 40,0 тыс. тонн. при этом средней </w:t>
      </w:r>
    </w:p>
    <w:p w:rsidR="00D33F7C" w:rsidRPr="00E01B92" w:rsidRDefault="00D33F7C" w:rsidP="005E6EF5">
      <w:pPr>
        <w:spacing w:after="0" w:line="240" w:lineRule="auto"/>
        <w:jc w:val="both"/>
        <w:rPr>
          <w:rFonts w:ascii="Times New Roman" w:eastAsia="Times New Roman" w:hAnsi="Times New Roman" w:cs="Times New Roman"/>
          <w:sz w:val="28"/>
          <w:szCs w:val="28"/>
        </w:rPr>
      </w:pPr>
      <w:r w:rsidRPr="00E01B92">
        <w:rPr>
          <w:rFonts w:ascii="Times New Roman" w:eastAsia="Times New Roman" w:hAnsi="Times New Roman" w:cs="Times New Roman"/>
          <w:sz w:val="28"/>
          <w:szCs w:val="28"/>
        </w:rPr>
        <w:t>надой на фуражную корову по округу составил 4806 кг.  Наивысший удой на корову: СПК колхоз «Победа» - 8797 кг, СПК «Колос» - колхоз – 7966 кг, СХПК «Новомихайловский» колхоз – 4426 кг.</w:t>
      </w:r>
    </w:p>
    <w:p w:rsidR="00D33F7C" w:rsidRPr="00D33F7C" w:rsidRDefault="0036766B" w:rsidP="005E6EF5">
      <w:pPr>
        <w:spacing w:after="0" w:line="240" w:lineRule="auto"/>
        <w:ind w:firstLine="709"/>
        <w:jc w:val="both"/>
        <w:rPr>
          <w:rFonts w:ascii="Times New Roman" w:eastAsia="Times New Roman" w:hAnsi="Times New Roman" w:cs="Times New Roman"/>
          <w:sz w:val="28"/>
          <w:szCs w:val="32"/>
        </w:rPr>
      </w:pPr>
      <w:r>
        <w:rPr>
          <w:rFonts w:ascii="Times New Roman" w:eastAsia="Times New Roman" w:hAnsi="Times New Roman" w:cs="Times New Roman"/>
          <w:noProof/>
          <w:sz w:val="28"/>
          <w:szCs w:val="32"/>
        </w:rPr>
        <w:drawing>
          <wp:anchor distT="0" distB="0" distL="114300" distR="114300" simplePos="0" relativeHeight="251656192" behindDoc="1" locked="0" layoutInCell="1" allowOverlap="1" wp14:anchorId="2A536BE4" wp14:editId="5D5EC16C">
            <wp:simplePos x="0" y="0"/>
            <wp:positionH relativeFrom="column">
              <wp:posOffset>-635</wp:posOffset>
            </wp:positionH>
            <wp:positionV relativeFrom="paragraph">
              <wp:posOffset>-203835</wp:posOffset>
            </wp:positionV>
            <wp:extent cx="3609975" cy="1981200"/>
            <wp:effectExtent l="19050" t="0" r="0" b="0"/>
            <wp:wrapTight wrapText="bothSides">
              <wp:wrapPolygon edited="0">
                <wp:start x="114" y="208"/>
                <wp:lineTo x="-114" y="20146"/>
                <wp:lineTo x="342" y="21185"/>
                <wp:lineTo x="21315" y="21185"/>
                <wp:lineTo x="21429" y="21185"/>
                <wp:lineTo x="21543" y="20354"/>
                <wp:lineTo x="21543" y="3531"/>
                <wp:lineTo x="21429" y="415"/>
                <wp:lineTo x="21429" y="208"/>
                <wp:lineTo x="114" y="208"/>
              </wp:wrapPolygon>
            </wp:wrapTight>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3609975" cy="1981200"/>
                    </a:xfrm>
                    <a:prstGeom prst="rect">
                      <a:avLst/>
                    </a:prstGeom>
                    <a:noFill/>
                  </pic:spPr>
                </pic:pic>
              </a:graphicData>
            </a:graphic>
          </wp:anchor>
        </w:drawing>
      </w:r>
      <w:r w:rsidR="00D33F7C" w:rsidRPr="00D33F7C">
        <w:rPr>
          <w:rFonts w:ascii="Times New Roman" w:eastAsia="Times New Roman" w:hAnsi="Times New Roman" w:cs="Times New Roman"/>
          <w:sz w:val="28"/>
          <w:szCs w:val="32"/>
        </w:rPr>
        <w:t>Реализация молока в физическом весе составила почти 32 тыс. тонн. По объему производству и р</w:t>
      </w:r>
      <w:r w:rsidR="00EA11E6">
        <w:rPr>
          <w:rFonts w:ascii="Times New Roman" w:eastAsia="Times New Roman" w:hAnsi="Times New Roman" w:cs="Times New Roman"/>
          <w:sz w:val="28"/>
          <w:szCs w:val="32"/>
        </w:rPr>
        <w:t>еализации молока Татарский район</w:t>
      </w:r>
      <w:r w:rsidR="00D33F7C" w:rsidRPr="00D33F7C">
        <w:rPr>
          <w:rFonts w:ascii="Times New Roman" w:eastAsia="Times New Roman" w:hAnsi="Times New Roman" w:cs="Times New Roman"/>
          <w:sz w:val="28"/>
          <w:szCs w:val="32"/>
        </w:rPr>
        <w:t xml:space="preserve"> занимает пятое место в области. </w:t>
      </w:r>
    </w:p>
    <w:p w:rsidR="00D33F7C" w:rsidRPr="00D33F7C" w:rsidRDefault="00D33F7C" w:rsidP="00DE507A">
      <w:pPr>
        <w:spacing w:after="0" w:line="240" w:lineRule="auto"/>
        <w:ind w:firstLine="709"/>
        <w:jc w:val="both"/>
        <w:rPr>
          <w:rFonts w:ascii="Times New Roman" w:eastAsia="Times New Roman" w:hAnsi="Times New Roman" w:cs="Times New Roman"/>
          <w:sz w:val="28"/>
          <w:szCs w:val="32"/>
        </w:rPr>
      </w:pPr>
      <w:r w:rsidRPr="00D33F7C">
        <w:rPr>
          <w:rFonts w:ascii="Times New Roman" w:eastAsia="Times New Roman" w:hAnsi="Times New Roman" w:cs="Times New Roman"/>
          <w:sz w:val="28"/>
          <w:szCs w:val="32"/>
        </w:rPr>
        <w:t xml:space="preserve">Ежегодно аграрии </w:t>
      </w:r>
      <w:r w:rsidR="00764E61">
        <w:rPr>
          <w:rFonts w:ascii="Times New Roman" w:eastAsia="Times New Roman" w:hAnsi="Times New Roman" w:cs="Times New Roman"/>
          <w:sz w:val="28"/>
          <w:szCs w:val="32"/>
        </w:rPr>
        <w:t>Татарского района</w:t>
      </w:r>
      <w:r w:rsidRPr="00D33F7C">
        <w:rPr>
          <w:rFonts w:ascii="Times New Roman" w:eastAsia="Times New Roman" w:hAnsi="Times New Roman" w:cs="Times New Roman"/>
          <w:sz w:val="28"/>
          <w:szCs w:val="32"/>
        </w:rPr>
        <w:t xml:space="preserve"> участвуют в различных трудовых соревнованиях </w:t>
      </w:r>
      <w:r w:rsidR="00764E61">
        <w:rPr>
          <w:rFonts w:ascii="Times New Roman" w:eastAsia="Times New Roman" w:hAnsi="Times New Roman" w:cs="Times New Roman"/>
          <w:sz w:val="28"/>
          <w:szCs w:val="32"/>
        </w:rPr>
        <w:t>Татарского района</w:t>
      </w:r>
      <w:r w:rsidRPr="00D33F7C">
        <w:rPr>
          <w:rFonts w:ascii="Times New Roman" w:eastAsia="Times New Roman" w:hAnsi="Times New Roman" w:cs="Times New Roman"/>
          <w:sz w:val="28"/>
          <w:szCs w:val="32"/>
        </w:rPr>
        <w:t xml:space="preserve"> и Новосибирской области. По результатам трудового соревнования в агропромышленном комплексе Новосибирской области между сельскохозяйственными организациями 2 место присуждено СПК колхоз «Победа» поощрен автомобилем Лада Нива комфорт, который по решению членов кооператива передан для нужд СВО. Среди крестьянских (фермерских) хозяйств первое место и автомобиль Лада Нива люкс получил Глава КФХ Гапошкин Сергей Александрович, второе место и автомобиль Лада Гранта Глава КФХ Азуп Сергей Александрович. Ключи от автомобилей вручил губернатор Андрей Александрович Травников в рамках празднования дня работника сельского хозяйства Новосибирской области в городе Новосибирске.</w:t>
      </w:r>
    </w:p>
    <w:p w:rsidR="00D33F7C" w:rsidRPr="00D33F7C" w:rsidRDefault="00D33F7C" w:rsidP="00DE507A">
      <w:pPr>
        <w:spacing w:after="0" w:line="240" w:lineRule="auto"/>
        <w:ind w:firstLine="709"/>
        <w:jc w:val="both"/>
        <w:rPr>
          <w:rFonts w:ascii="Times New Roman" w:eastAsia="Times New Roman" w:hAnsi="Times New Roman" w:cs="Times New Roman"/>
          <w:sz w:val="28"/>
          <w:szCs w:val="32"/>
        </w:rPr>
      </w:pPr>
      <w:r w:rsidRPr="00D33F7C">
        <w:rPr>
          <w:rFonts w:ascii="Times New Roman" w:eastAsia="Times New Roman" w:hAnsi="Times New Roman" w:cs="Times New Roman"/>
          <w:sz w:val="28"/>
          <w:szCs w:val="32"/>
        </w:rPr>
        <w:t xml:space="preserve">Используя собственные средства, льготные кредиты и другие формы государственной поддержки </w:t>
      </w:r>
      <w:r w:rsidR="006D7612" w:rsidRPr="00D33F7C">
        <w:rPr>
          <w:rFonts w:ascii="Times New Roman" w:eastAsia="Times New Roman" w:hAnsi="Times New Roman" w:cs="Times New Roman"/>
          <w:sz w:val="28"/>
          <w:szCs w:val="32"/>
        </w:rPr>
        <w:t>сельхоз товаропроизводителями</w:t>
      </w:r>
      <w:r w:rsidRPr="00D33F7C">
        <w:rPr>
          <w:rFonts w:ascii="Times New Roman" w:eastAsia="Times New Roman" w:hAnsi="Times New Roman" w:cs="Times New Roman"/>
          <w:sz w:val="28"/>
          <w:szCs w:val="32"/>
        </w:rPr>
        <w:t xml:space="preserve"> было приобретено 49 единиц современной сельскохозяйственной техники на общую сумму более 128</w:t>
      </w:r>
      <w:r w:rsidR="006D7612">
        <w:rPr>
          <w:rFonts w:ascii="Times New Roman" w:eastAsia="Times New Roman" w:hAnsi="Times New Roman" w:cs="Times New Roman"/>
          <w:sz w:val="28"/>
          <w:szCs w:val="32"/>
        </w:rPr>
        <w:t>,0 млн.</w:t>
      </w:r>
      <w:r w:rsidRPr="00D33F7C">
        <w:rPr>
          <w:rFonts w:ascii="Times New Roman" w:eastAsia="Times New Roman" w:hAnsi="Times New Roman" w:cs="Times New Roman"/>
          <w:sz w:val="28"/>
          <w:szCs w:val="32"/>
        </w:rPr>
        <w:t xml:space="preserve"> рублей, в том числе 3 трактора, 2 зерноуборочных комбайна, 1 посевной комплекс, а также почвообрабатывающая и кормозаготовительная техника</w:t>
      </w:r>
    </w:p>
    <w:p w:rsidR="00D33F7C" w:rsidRPr="00D73B50" w:rsidRDefault="00D33F7C" w:rsidP="00DE507A">
      <w:pPr>
        <w:spacing w:after="0" w:line="240" w:lineRule="auto"/>
        <w:ind w:firstLine="709"/>
        <w:jc w:val="both"/>
        <w:rPr>
          <w:rFonts w:ascii="Times New Roman" w:eastAsia="Times New Roman" w:hAnsi="Times New Roman" w:cs="Times New Roman"/>
          <w:color w:val="000000" w:themeColor="text1"/>
          <w:sz w:val="28"/>
          <w:szCs w:val="32"/>
          <w:shd w:val="clear" w:color="auto" w:fill="FFFFFF"/>
        </w:rPr>
      </w:pPr>
      <w:r w:rsidRPr="00D73B50">
        <w:rPr>
          <w:rFonts w:ascii="Times New Roman" w:eastAsia="Times New Roman" w:hAnsi="Times New Roman" w:cs="Times New Roman"/>
          <w:color w:val="000000" w:themeColor="text1"/>
          <w:sz w:val="28"/>
          <w:szCs w:val="32"/>
        </w:rPr>
        <w:t xml:space="preserve">Залог успешной работы на селе зависит от многих факторов, в том числе от </w:t>
      </w:r>
      <w:r w:rsidRPr="00D73B50">
        <w:rPr>
          <w:rFonts w:ascii="Times New Roman" w:eastAsia="Times New Roman" w:hAnsi="Times New Roman" w:cs="Times New Roman"/>
          <w:color w:val="000000" w:themeColor="text1"/>
          <w:sz w:val="28"/>
          <w:szCs w:val="32"/>
          <w:shd w:val="clear" w:color="auto" w:fill="FFFFFF"/>
        </w:rPr>
        <w:t>уровня благосостояния и качества жизни сельского населения.</w:t>
      </w:r>
    </w:p>
    <w:p w:rsidR="008C726A" w:rsidRPr="00425B95" w:rsidRDefault="008C726A" w:rsidP="008C726A">
      <w:pPr>
        <w:spacing w:after="0" w:line="240" w:lineRule="auto"/>
        <w:ind w:firstLine="567"/>
        <w:jc w:val="both"/>
        <w:rPr>
          <w:rFonts w:ascii="Times New Roman" w:eastAsia="Times New Roman" w:hAnsi="Times New Roman" w:cs="Times New Roman"/>
          <w:b/>
          <w:color w:val="FF0000"/>
          <w:sz w:val="28"/>
          <w:szCs w:val="28"/>
        </w:rPr>
      </w:pPr>
    </w:p>
    <w:p w:rsidR="003D40CF" w:rsidRPr="004C55C9" w:rsidRDefault="003D40CF" w:rsidP="008C726A">
      <w:pPr>
        <w:spacing w:after="0" w:line="240" w:lineRule="auto"/>
        <w:ind w:firstLine="567"/>
        <w:jc w:val="both"/>
        <w:rPr>
          <w:rFonts w:ascii="Times New Roman" w:eastAsia="Times New Roman" w:hAnsi="Times New Roman" w:cs="Times New Roman"/>
          <w:b/>
          <w:sz w:val="28"/>
          <w:szCs w:val="28"/>
        </w:rPr>
      </w:pPr>
      <w:r w:rsidRPr="004C55C9">
        <w:rPr>
          <w:rFonts w:ascii="Times New Roman" w:eastAsia="Times New Roman" w:hAnsi="Times New Roman" w:cs="Times New Roman"/>
          <w:b/>
          <w:sz w:val="28"/>
          <w:szCs w:val="28"/>
        </w:rPr>
        <w:t>Состав и объем производства сельскохозяйственной отрасли района</w:t>
      </w:r>
    </w:p>
    <w:p w:rsidR="004C55C9" w:rsidRPr="004C55C9" w:rsidRDefault="004C55C9" w:rsidP="008C726A">
      <w:pPr>
        <w:spacing w:after="0" w:line="240" w:lineRule="auto"/>
        <w:ind w:firstLine="567"/>
        <w:jc w:val="both"/>
        <w:rPr>
          <w:rFonts w:ascii="Times New Roman" w:eastAsia="Times New Roman" w:hAnsi="Times New Roman" w:cs="Times New Roman"/>
          <w:b/>
          <w:sz w:val="28"/>
          <w:szCs w:val="28"/>
        </w:rPr>
      </w:pPr>
    </w:p>
    <w:tbl>
      <w:tblPr>
        <w:tblW w:w="9345" w:type="dxa"/>
        <w:jc w:val="center"/>
        <w:tblBorders>
          <w:top w:val="single" w:sz="4" w:space="0" w:color="17365D"/>
          <w:left w:val="single" w:sz="4" w:space="0" w:color="17365D"/>
          <w:bottom w:val="single" w:sz="4" w:space="0" w:color="17365D"/>
          <w:right w:val="single" w:sz="4" w:space="0" w:color="17365D"/>
          <w:insideH w:val="single" w:sz="4" w:space="0" w:color="17365D"/>
          <w:insideV w:val="single" w:sz="4" w:space="0" w:color="17365D"/>
        </w:tblBorders>
        <w:tblLook w:val="00A0" w:firstRow="1" w:lastRow="0" w:firstColumn="1" w:lastColumn="0" w:noHBand="0" w:noVBand="0"/>
      </w:tblPr>
      <w:tblGrid>
        <w:gridCol w:w="4580"/>
        <w:gridCol w:w="1417"/>
        <w:gridCol w:w="996"/>
        <w:gridCol w:w="1209"/>
        <w:gridCol w:w="1143"/>
      </w:tblGrid>
      <w:tr w:rsidR="00205C4B" w:rsidRPr="00DE507A" w:rsidTr="00CC1FB4">
        <w:trPr>
          <w:trHeight w:val="264"/>
          <w:jc w:val="center"/>
        </w:trPr>
        <w:tc>
          <w:tcPr>
            <w:tcW w:w="4580" w:type="dxa"/>
          </w:tcPr>
          <w:p w:rsidR="00205C4B" w:rsidRPr="00DE507A" w:rsidRDefault="00205C4B" w:rsidP="00205C4B">
            <w:pPr>
              <w:widowControl w:val="0"/>
              <w:spacing w:after="0"/>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 xml:space="preserve">Число хозяйств, всего         </w:t>
            </w:r>
          </w:p>
        </w:tc>
        <w:tc>
          <w:tcPr>
            <w:tcW w:w="1417" w:type="dxa"/>
            <w:noWrap/>
            <w:vAlign w:val="bottom"/>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единиц</w:t>
            </w:r>
          </w:p>
        </w:tc>
        <w:tc>
          <w:tcPr>
            <w:tcW w:w="996"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6768</w:t>
            </w:r>
          </w:p>
        </w:tc>
        <w:tc>
          <w:tcPr>
            <w:tcW w:w="1209"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6759</w:t>
            </w:r>
          </w:p>
        </w:tc>
        <w:tc>
          <w:tcPr>
            <w:tcW w:w="1143" w:type="dxa"/>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5662</w:t>
            </w:r>
          </w:p>
        </w:tc>
      </w:tr>
      <w:tr w:rsidR="00205C4B" w:rsidRPr="00DE507A" w:rsidTr="00CC1FB4">
        <w:trPr>
          <w:trHeight w:val="264"/>
          <w:jc w:val="center"/>
        </w:trPr>
        <w:tc>
          <w:tcPr>
            <w:tcW w:w="4580" w:type="dxa"/>
          </w:tcPr>
          <w:p w:rsidR="00205C4B" w:rsidRPr="00DE507A" w:rsidRDefault="00205C4B" w:rsidP="00205C4B">
            <w:pPr>
              <w:widowControl w:val="0"/>
              <w:spacing w:after="0"/>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в том числе</w:t>
            </w:r>
          </w:p>
        </w:tc>
        <w:tc>
          <w:tcPr>
            <w:tcW w:w="1417" w:type="dxa"/>
            <w:noWrap/>
            <w:vAlign w:val="bottom"/>
          </w:tcPr>
          <w:p w:rsidR="00205C4B" w:rsidRPr="00DE507A" w:rsidRDefault="00205C4B" w:rsidP="00205C4B">
            <w:pPr>
              <w:widowControl w:val="0"/>
              <w:spacing w:after="0"/>
              <w:jc w:val="center"/>
              <w:rPr>
                <w:rFonts w:ascii="Times New Roman" w:eastAsia="Times New Roman" w:hAnsi="Times New Roman" w:cs="Times New Roman"/>
                <w:sz w:val="24"/>
                <w:szCs w:val="24"/>
              </w:rPr>
            </w:pPr>
          </w:p>
        </w:tc>
        <w:tc>
          <w:tcPr>
            <w:tcW w:w="996"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p>
        </w:tc>
        <w:tc>
          <w:tcPr>
            <w:tcW w:w="1209"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p>
        </w:tc>
        <w:tc>
          <w:tcPr>
            <w:tcW w:w="1143" w:type="dxa"/>
          </w:tcPr>
          <w:p w:rsidR="00205C4B" w:rsidRPr="00DE507A" w:rsidRDefault="00205C4B" w:rsidP="00205C4B">
            <w:pPr>
              <w:widowControl w:val="0"/>
              <w:spacing w:after="0"/>
              <w:jc w:val="center"/>
              <w:rPr>
                <w:rFonts w:ascii="Times New Roman" w:eastAsia="Times New Roman" w:hAnsi="Times New Roman" w:cs="Times New Roman"/>
                <w:sz w:val="24"/>
                <w:szCs w:val="24"/>
              </w:rPr>
            </w:pPr>
          </w:p>
        </w:tc>
      </w:tr>
      <w:tr w:rsidR="00205C4B" w:rsidRPr="00DE507A" w:rsidTr="00CC1FB4">
        <w:trPr>
          <w:trHeight w:val="264"/>
          <w:jc w:val="center"/>
        </w:trPr>
        <w:tc>
          <w:tcPr>
            <w:tcW w:w="4580" w:type="dxa"/>
          </w:tcPr>
          <w:p w:rsidR="00205C4B" w:rsidRPr="00DE507A" w:rsidRDefault="00205C4B" w:rsidP="00205C4B">
            <w:pPr>
              <w:widowControl w:val="0"/>
              <w:spacing w:after="0"/>
              <w:ind w:firstLine="312"/>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 xml:space="preserve">- сельскохозяйственных организаций                          </w:t>
            </w:r>
          </w:p>
        </w:tc>
        <w:tc>
          <w:tcPr>
            <w:tcW w:w="1417" w:type="dxa"/>
            <w:noWrap/>
            <w:vAlign w:val="bottom"/>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единиц</w:t>
            </w:r>
          </w:p>
        </w:tc>
        <w:tc>
          <w:tcPr>
            <w:tcW w:w="996"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17</w:t>
            </w:r>
          </w:p>
        </w:tc>
        <w:tc>
          <w:tcPr>
            <w:tcW w:w="1209"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17</w:t>
            </w:r>
          </w:p>
        </w:tc>
        <w:tc>
          <w:tcPr>
            <w:tcW w:w="1143" w:type="dxa"/>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16</w:t>
            </w:r>
          </w:p>
        </w:tc>
      </w:tr>
      <w:tr w:rsidR="00205C4B" w:rsidRPr="00DE507A" w:rsidTr="00CC1FB4">
        <w:trPr>
          <w:trHeight w:val="264"/>
          <w:jc w:val="center"/>
        </w:trPr>
        <w:tc>
          <w:tcPr>
            <w:tcW w:w="4580" w:type="dxa"/>
          </w:tcPr>
          <w:p w:rsidR="00205C4B" w:rsidRPr="00DE507A" w:rsidRDefault="00205C4B" w:rsidP="00205C4B">
            <w:pPr>
              <w:widowControl w:val="0"/>
              <w:spacing w:after="0"/>
              <w:ind w:firstLine="312"/>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 xml:space="preserve">- крестьянских (фермерских) хозяйств                          </w:t>
            </w:r>
          </w:p>
        </w:tc>
        <w:tc>
          <w:tcPr>
            <w:tcW w:w="1417" w:type="dxa"/>
            <w:noWrap/>
            <w:vAlign w:val="bottom"/>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единиц</w:t>
            </w:r>
          </w:p>
        </w:tc>
        <w:tc>
          <w:tcPr>
            <w:tcW w:w="996"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62</w:t>
            </w:r>
          </w:p>
        </w:tc>
        <w:tc>
          <w:tcPr>
            <w:tcW w:w="1209"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62</w:t>
            </w:r>
          </w:p>
        </w:tc>
        <w:tc>
          <w:tcPr>
            <w:tcW w:w="1143" w:type="dxa"/>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63</w:t>
            </w:r>
          </w:p>
        </w:tc>
      </w:tr>
      <w:tr w:rsidR="00205C4B" w:rsidRPr="00DE507A" w:rsidTr="00CC1FB4">
        <w:trPr>
          <w:trHeight w:val="264"/>
          <w:jc w:val="center"/>
        </w:trPr>
        <w:tc>
          <w:tcPr>
            <w:tcW w:w="4580" w:type="dxa"/>
          </w:tcPr>
          <w:p w:rsidR="00205C4B" w:rsidRPr="00DE507A" w:rsidRDefault="00205C4B" w:rsidP="00205C4B">
            <w:pPr>
              <w:widowControl w:val="0"/>
              <w:spacing w:after="0"/>
              <w:ind w:firstLine="312"/>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 xml:space="preserve">- личных подсобных хозяйств                                   </w:t>
            </w:r>
          </w:p>
        </w:tc>
        <w:tc>
          <w:tcPr>
            <w:tcW w:w="1417" w:type="dxa"/>
            <w:noWrap/>
            <w:vAlign w:val="bottom"/>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единиц</w:t>
            </w:r>
          </w:p>
        </w:tc>
        <w:tc>
          <w:tcPr>
            <w:tcW w:w="996"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6689</w:t>
            </w:r>
          </w:p>
        </w:tc>
        <w:tc>
          <w:tcPr>
            <w:tcW w:w="1209"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6680</w:t>
            </w:r>
          </w:p>
        </w:tc>
        <w:tc>
          <w:tcPr>
            <w:tcW w:w="1143" w:type="dxa"/>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5583</w:t>
            </w:r>
          </w:p>
        </w:tc>
      </w:tr>
      <w:tr w:rsidR="00205C4B" w:rsidRPr="00DE507A" w:rsidTr="00CC1FB4">
        <w:trPr>
          <w:trHeight w:val="264"/>
          <w:jc w:val="center"/>
        </w:trPr>
        <w:tc>
          <w:tcPr>
            <w:tcW w:w="4580" w:type="dxa"/>
          </w:tcPr>
          <w:p w:rsidR="00205C4B" w:rsidRPr="00DE507A" w:rsidRDefault="00205C4B" w:rsidP="00205C4B">
            <w:pPr>
              <w:widowControl w:val="0"/>
              <w:spacing w:after="0"/>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Объем производства продукции сельского хозяйства (во всех категориях хозяйств)</w:t>
            </w:r>
          </w:p>
        </w:tc>
        <w:tc>
          <w:tcPr>
            <w:tcW w:w="1417" w:type="dxa"/>
            <w:noWrap/>
            <w:vAlign w:val="bottom"/>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млн. рублей</w:t>
            </w:r>
          </w:p>
        </w:tc>
        <w:tc>
          <w:tcPr>
            <w:tcW w:w="996"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4980,0</w:t>
            </w:r>
          </w:p>
        </w:tc>
        <w:tc>
          <w:tcPr>
            <w:tcW w:w="1209"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4950,0</w:t>
            </w:r>
          </w:p>
        </w:tc>
        <w:tc>
          <w:tcPr>
            <w:tcW w:w="1143" w:type="dxa"/>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4698,0</w:t>
            </w:r>
          </w:p>
        </w:tc>
      </w:tr>
      <w:tr w:rsidR="00205C4B" w:rsidRPr="00DE507A" w:rsidTr="00CC1FB4">
        <w:trPr>
          <w:trHeight w:val="264"/>
          <w:jc w:val="center"/>
        </w:trPr>
        <w:tc>
          <w:tcPr>
            <w:tcW w:w="4580" w:type="dxa"/>
          </w:tcPr>
          <w:p w:rsidR="00205C4B" w:rsidRPr="00DE507A" w:rsidRDefault="00205C4B" w:rsidP="00205C4B">
            <w:pP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Индекс физического объема</w:t>
            </w:r>
          </w:p>
        </w:tc>
        <w:tc>
          <w:tcPr>
            <w:tcW w:w="1417" w:type="dxa"/>
            <w:noWrap/>
            <w:vAlign w:val="bottom"/>
          </w:tcPr>
          <w:p w:rsidR="00205C4B" w:rsidRPr="00DE507A" w:rsidRDefault="00205C4B" w:rsidP="00205C4B">
            <w:pPr>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w:t>
            </w:r>
          </w:p>
        </w:tc>
        <w:tc>
          <w:tcPr>
            <w:tcW w:w="996"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108,86</w:t>
            </w:r>
          </w:p>
        </w:tc>
        <w:tc>
          <w:tcPr>
            <w:tcW w:w="1209"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98,1</w:t>
            </w:r>
          </w:p>
        </w:tc>
        <w:tc>
          <w:tcPr>
            <w:tcW w:w="1143" w:type="dxa"/>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92,1</w:t>
            </w:r>
          </w:p>
        </w:tc>
      </w:tr>
      <w:tr w:rsidR="00205C4B" w:rsidRPr="00DE507A" w:rsidTr="00CC1FB4">
        <w:trPr>
          <w:trHeight w:val="264"/>
          <w:jc w:val="center"/>
        </w:trPr>
        <w:tc>
          <w:tcPr>
            <w:tcW w:w="4580" w:type="dxa"/>
          </w:tcPr>
          <w:p w:rsidR="00205C4B" w:rsidRPr="00DE507A" w:rsidRDefault="00205C4B" w:rsidP="00205C4B">
            <w:pPr>
              <w:spacing w:after="0"/>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 в том числе в сельхозорганизациях</w:t>
            </w:r>
          </w:p>
        </w:tc>
        <w:tc>
          <w:tcPr>
            <w:tcW w:w="1417" w:type="dxa"/>
            <w:noWrap/>
            <w:vAlign w:val="bottom"/>
          </w:tcPr>
          <w:p w:rsidR="00205C4B" w:rsidRPr="00DE507A" w:rsidRDefault="00205C4B" w:rsidP="00205C4B">
            <w:pPr>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 xml:space="preserve"> млн. рублей</w:t>
            </w:r>
          </w:p>
        </w:tc>
        <w:tc>
          <w:tcPr>
            <w:tcW w:w="996"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3342,0</w:t>
            </w:r>
          </w:p>
        </w:tc>
        <w:tc>
          <w:tcPr>
            <w:tcW w:w="1209"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3339,0</w:t>
            </w:r>
          </w:p>
        </w:tc>
        <w:tc>
          <w:tcPr>
            <w:tcW w:w="1143" w:type="dxa"/>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2895,0</w:t>
            </w:r>
          </w:p>
        </w:tc>
      </w:tr>
      <w:tr w:rsidR="00205C4B" w:rsidRPr="00DE507A" w:rsidTr="00CC1FB4">
        <w:trPr>
          <w:trHeight w:val="264"/>
          <w:jc w:val="center"/>
        </w:trPr>
        <w:tc>
          <w:tcPr>
            <w:tcW w:w="4580" w:type="dxa"/>
          </w:tcPr>
          <w:p w:rsidR="00205C4B" w:rsidRPr="00DE507A" w:rsidRDefault="00205C4B" w:rsidP="00205C4B">
            <w:pPr>
              <w:spacing w:after="0"/>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Индекс физического объема</w:t>
            </w:r>
          </w:p>
        </w:tc>
        <w:tc>
          <w:tcPr>
            <w:tcW w:w="1417" w:type="dxa"/>
            <w:noWrap/>
            <w:vAlign w:val="bottom"/>
          </w:tcPr>
          <w:p w:rsidR="00205C4B" w:rsidRPr="00DE507A" w:rsidRDefault="00205C4B" w:rsidP="00205C4B">
            <w:pPr>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w:t>
            </w:r>
          </w:p>
        </w:tc>
        <w:tc>
          <w:tcPr>
            <w:tcW w:w="996"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117,2</w:t>
            </w:r>
          </w:p>
        </w:tc>
        <w:tc>
          <w:tcPr>
            <w:tcW w:w="1209"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97,0</w:t>
            </w:r>
          </w:p>
        </w:tc>
        <w:tc>
          <w:tcPr>
            <w:tcW w:w="1143" w:type="dxa"/>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92,1</w:t>
            </w:r>
          </w:p>
        </w:tc>
      </w:tr>
      <w:tr w:rsidR="00205C4B" w:rsidRPr="00DE507A" w:rsidTr="00CC1FB4">
        <w:trPr>
          <w:trHeight w:val="264"/>
          <w:jc w:val="center"/>
        </w:trPr>
        <w:tc>
          <w:tcPr>
            <w:tcW w:w="4580" w:type="dxa"/>
          </w:tcPr>
          <w:p w:rsidR="00205C4B" w:rsidRPr="00DE507A" w:rsidRDefault="00205C4B" w:rsidP="00205C4B">
            <w:pPr>
              <w:spacing w:after="0"/>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Производство зерна</w:t>
            </w:r>
          </w:p>
        </w:tc>
        <w:tc>
          <w:tcPr>
            <w:tcW w:w="1417" w:type="dxa"/>
            <w:noWrap/>
            <w:vAlign w:val="bottom"/>
          </w:tcPr>
          <w:p w:rsidR="00205C4B" w:rsidRPr="00DE507A" w:rsidRDefault="00205C4B" w:rsidP="00205C4B">
            <w:pPr>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тыс. тонн </w:t>
            </w:r>
          </w:p>
        </w:tc>
        <w:tc>
          <w:tcPr>
            <w:tcW w:w="996"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193,6</w:t>
            </w:r>
          </w:p>
        </w:tc>
        <w:tc>
          <w:tcPr>
            <w:tcW w:w="1209"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154,9</w:t>
            </w:r>
          </w:p>
        </w:tc>
        <w:tc>
          <w:tcPr>
            <w:tcW w:w="1143" w:type="dxa"/>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144,4</w:t>
            </w:r>
          </w:p>
        </w:tc>
      </w:tr>
      <w:tr w:rsidR="00205C4B" w:rsidRPr="00DE507A" w:rsidTr="00CC1FB4">
        <w:trPr>
          <w:trHeight w:val="264"/>
          <w:jc w:val="center"/>
        </w:trPr>
        <w:tc>
          <w:tcPr>
            <w:tcW w:w="4580" w:type="dxa"/>
          </w:tcPr>
          <w:p w:rsidR="00205C4B" w:rsidRPr="00DE507A" w:rsidRDefault="00205C4B" w:rsidP="00205C4B">
            <w:pPr>
              <w:spacing w:after="0"/>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Урожайность зерновых</w:t>
            </w:r>
          </w:p>
        </w:tc>
        <w:tc>
          <w:tcPr>
            <w:tcW w:w="1417" w:type="dxa"/>
            <w:noWrap/>
            <w:vAlign w:val="bottom"/>
          </w:tcPr>
          <w:p w:rsidR="00205C4B" w:rsidRPr="00DE507A" w:rsidRDefault="00205C4B" w:rsidP="00205C4B">
            <w:pPr>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ц/га </w:t>
            </w:r>
          </w:p>
        </w:tc>
        <w:tc>
          <w:tcPr>
            <w:tcW w:w="996"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22,6</w:t>
            </w:r>
          </w:p>
        </w:tc>
        <w:tc>
          <w:tcPr>
            <w:tcW w:w="1209"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18,1</w:t>
            </w:r>
          </w:p>
        </w:tc>
        <w:tc>
          <w:tcPr>
            <w:tcW w:w="1143" w:type="dxa"/>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20,36</w:t>
            </w:r>
          </w:p>
        </w:tc>
      </w:tr>
      <w:tr w:rsidR="00205C4B" w:rsidRPr="00DE507A" w:rsidTr="00CC1FB4">
        <w:trPr>
          <w:trHeight w:val="264"/>
          <w:jc w:val="center"/>
        </w:trPr>
        <w:tc>
          <w:tcPr>
            <w:tcW w:w="4580" w:type="dxa"/>
          </w:tcPr>
          <w:p w:rsidR="00205C4B" w:rsidRPr="00DE507A" w:rsidRDefault="00205C4B" w:rsidP="00205C4B">
            <w:pPr>
              <w:spacing w:after="0"/>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Производство молока во всех категориях хозяйств</w:t>
            </w:r>
          </w:p>
        </w:tc>
        <w:tc>
          <w:tcPr>
            <w:tcW w:w="1417" w:type="dxa"/>
            <w:noWrap/>
            <w:vAlign w:val="bottom"/>
          </w:tcPr>
          <w:p w:rsidR="00205C4B" w:rsidRPr="00DE507A" w:rsidRDefault="00205C4B" w:rsidP="00205C4B">
            <w:pPr>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тонн</w:t>
            </w:r>
          </w:p>
        </w:tc>
        <w:tc>
          <w:tcPr>
            <w:tcW w:w="996" w:type="dxa"/>
            <w:vAlign w:val="center"/>
          </w:tcPr>
          <w:p w:rsidR="00205C4B" w:rsidRPr="00DE507A" w:rsidRDefault="00205C4B" w:rsidP="00205C4B">
            <w:pPr>
              <w:widowControl w:val="0"/>
              <w:spacing w:after="0"/>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46313,0</w:t>
            </w:r>
          </w:p>
        </w:tc>
        <w:tc>
          <w:tcPr>
            <w:tcW w:w="1209" w:type="dxa"/>
            <w:vAlign w:val="center"/>
          </w:tcPr>
          <w:p w:rsidR="00205C4B" w:rsidRPr="00DE507A" w:rsidRDefault="00205C4B" w:rsidP="00205C4B">
            <w:pPr>
              <w:widowControl w:val="0"/>
              <w:spacing w:after="0"/>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44712,6</w:t>
            </w:r>
          </w:p>
        </w:tc>
        <w:tc>
          <w:tcPr>
            <w:tcW w:w="1143" w:type="dxa"/>
          </w:tcPr>
          <w:p w:rsidR="00205C4B" w:rsidRPr="00DE507A" w:rsidRDefault="00205C4B" w:rsidP="00205C4B">
            <w:pPr>
              <w:widowControl w:val="0"/>
              <w:spacing w:after="0"/>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40 079,3</w:t>
            </w:r>
          </w:p>
        </w:tc>
      </w:tr>
      <w:tr w:rsidR="00205C4B" w:rsidRPr="00DE507A" w:rsidTr="00CC1FB4">
        <w:trPr>
          <w:trHeight w:val="264"/>
          <w:jc w:val="center"/>
        </w:trPr>
        <w:tc>
          <w:tcPr>
            <w:tcW w:w="4580" w:type="dxa"/>
          </w:tcPr>
          <w:p w:rsidR="00205C4B" w:rsidRPr="00DE507A" w:rsidRDefault="00205C4B" w:rsidP="00205C4B">
            <w:pPr>
              <w:spacing w:after="0"/>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 xml:space="preserve">  - в том числе в сельхозорганизациях,</w:t>
            </w:r>
          </w:p>
        </w:tc>
        <w:tc>
          <w:tcPr>
            <w:tcW w:w="1417" w:type="dxa"/>
            <w:noWrap/>
            <w:vAlign w:val="bottom"/>
          </w:tcPr>
          <w:p w:rsidR="00205C4B" w:rsidRPr="00DE507A" w:rsidRDefault="00205C4B" w:rsidP="00205C4B">
            <w:pPr>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тонн</w:t>
            </w:r>
          </w:p>
        </w:tc>
        <w:tc>
          <w:tcPr>
            <w:tcW w:w="996"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42375,6</w:t>
            </w:r>
          </w:p>
        </w:tc>
        <w:tc>
          <w:tcPr>
            <w:tcW w:w="1209"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40216,0</w:t>
            </w:r>
          </w:p>
        </w:tc>
        <w:tc>
          <w:tcPr>
            <w:tcW w:w="1143" w:type="dxa"/>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35 568,2</w:t>
            </w:r>
          </w:p>
        </w:tc>
      </w:tr>
      <w:tr w:rsidR="00205C4B" w:rsidRPr="00DE507A" w:rsidTr="00CC1FB4">
        <w:trPr>
          <w:trHeight w:val="264"/>
          <w:jc w:val="center"/>
        </w:trPr>
        <w:tc>
          <w:tcPr>
            <w:tcW w:w="4580" w:type="dxa"/>
          </w:tcPr>
          <w:p w:rsidR="00205C4B" w:rsidRPr="00DE507A" w:rsidRDefault="00205C4B" w:rsidP="00205C4B">
            <w:pPr>
              <w:spacing w:after="0"/>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 xml:space="preserve">Надой молока на 1 корову </w:t>
            </w:r>
          </w:p>
        </w:tc>
        <w:tc>
          <w:tcPr>
            <w:tcW w:w="1417" w:type="dxa"/>
            <w:noWrap/>
            <w:vAlign w:val="bottom"/>
          </w:tcPr>
          <w:p w:rsidR="00205C4B" w:rsidRPr="00DE507A" w:rsidRDefault="00205C4B" w:rsidP="00205C4B">
            <w:pPr>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кг</w:t>
            </w:r>
          </w:p>
        </w:tc>
        <w:tc>
          <w:tcPr>
            <w:tcW w:w="996"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4966,0</w:t>
            </w:r>
          </w:p>
        </w:tc>
        <w:tc>
          <w:tcPr>
            <w:tcW w:w="1209"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5002,0</w:t>
            </w:r>
          </w:p>
        </w:tc>
        <w:tc>
          <w:tcPr>
            <w:tcW w:w="1143" w:type="dxa"/>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4 806</w:t>
            </w:r>
          </w:p>
        </w:tc>
      </w:tr>
      <w:tr w:rsidR="00205C4B" w:rsidRPr="00DE507A" w:rsidTr="00CC1FB4">
        <w:trPr>
          <w:trHeight w:val="264"/>
          <w:jc w:val="center"/>
        </w:trPr>
        <w:tc>
          <w:tcPr>
            <w:tcW w:w="4580" w:type="dxa"/>
          </w:tcPr>
          <w:p w:rsidR="00205C4B" w:rsidRPr="00DE507A" w:rsidRDefault="00205C4B" w:rsidP="00205C4B">
            <w:pPr>
              <w:spacing w:after="0"/>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 xml:space="preserve">Производство мяса на убой в живом весе во всех категориях хозяйств </w:t>
            </w:r>
          </w:p>
        </w:tc>
        <w:tc>
          <w:tcPr>
            <w:tcW w:w="1417" w:type="dxa"/>
            <w:noWrap/>
            <w:vAlign w:val="bottom"/>
          </w:tcPr>
          <w:p w:rsidR="00205C4B" w:rsidRPr="00DE507A" w:rsidRDefault="00205C4B" w:rsidP="00205C4B">
            <w:pPr>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тонн</w:t>
            </w:r>
          </w:p>
        </w:tc>
        <w:tc>
          <w:tcPr>
            <w:tcW w:w="996"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53,81,0</w:t>
            </w:r>
          </w:p>
        </w:tc>
        <w:tc>
          <w:tcPr>
            <w:tcW w:w="1209"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4796,4</w:t>
            </w:r>
          </w:p>
        </w:tc>
        <w:tc>
          <w:tcPr>
            <w:tcW w:w="1143" w:type="dxa"/>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4 925</w:t>
            </w:r>
          </w:p>
        </w:tc>
      </w:tr>
      <w:tr w:rsidR="00205C4B" w:rsidRPr="00DE507A" w:rsidTr="00CC1FB4">
        <w:trPr>
          <w:trHeight w:val="264"/>
          <w:jc w:val="center"/>
        </w:trPr>
        <w:tc>
          <w:tcPr>
            <w:tcW w:w="4580" w:type="dxa"/>
          </w:tcPr>
          <w:p w:rsidR="00205C4B" w:rsidRPr="00DE507A" w:rsidRDefault="00205C4B" w:rsidP="00205C4B">
            <w:pPr>
              <w:spacing w:after="0"/>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 xml:space="preserve">  - в том числе в сельхозорганизациях: </w:t>
            </w:r>
          </w:p>
        </w:tc>
        <w:tc>
          <w:tcPr>
            <w:tcW w:w="1417" w:type="dxa"/>
            <w:tcBorders>
              <w:bottom w:val="single" w:sz="4" w:space="0" w:color="17365D"/>
            </w:tcBorders>
            <w:noWrap/>
            <w:vAlign w:val="bottom"/>
          </w:tcPr>
          <w:p w:rsidR="00205C4B" w:rsidRPr="00DE507A" w:rsidRDefault="00205C4B" w:rsidP="00205C4B">
            <w:pPr>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тонн</w:t>
            </w:r>
          </w:p>
        </w:tc>
        <w:tc>
          <w:tcPr>
            <w:tcW w:w="996" w:type="dxa"/>
            <w:tcBorders>
              <w:bottom w:val="single" w:sz="4" w:space="0" w:color="17365D"/>
            </w:tcBorders>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2742,0</w:t>
            </w:r>
          </w:p>
        </w:tc>
        <w:tc>
          <w:tcPr>
            <w:tcW w:w="1209" w:type="dxa"/>
            <w:tcBorders>
              <w:bottom w:val="single" w:sz="4" w:space="0" w:color="17365D"/>
            </w:tcBorders>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93,7</w:t>
            </w:r>
          </w:p>
        </w:tc>
        <w:tc>
          <w:tcPr>
            <w:tcW w:w="1143" w:type="dxa"/>
            <w:tcBorders>
              <w:bottom w:val="single" w:sz="4" w:space="0" w:color="17365D"/>
            </w:tcBorders>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2 896,2</w:t>
            </w:r>
          </w:p>
        </w:tc>
      </w:tr>
      <w:tr w:rsidR="00205C4B" w:rsidRPr="00DE507A" w:rsidTr="00CC1FB4">
        <w:trPr>
          <w:trHeight w:val="264"/>
          <w:jc w:val="center"/>
        </w:trPr>
        <w:tc>
          <w:tcPr>
            <w:tcW w:w="4580" w:type="dxa"/>
          </w:tcPr>
          <w:p w:rsidR="00205C4B" w:rsidRPr="00DE507A" w:rsidRDefault="00205C4B" w:rsidP="00205C4B">
            <w:pPr>
              <w:spacing w:after="0"/>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Поголовье скота во всех категориях хозяйств</w:t>
            </w:r>
          </w:p>
        </w:tc>
        <w:tc>
          <w:tcPr>
            <w:tcW w:w="1417" w:type="dxa"/>
            <w:tcBorders>
              <w:bottom w:val="single" w:sz="4" w:space="0" w:color="auto"/>
            </w:tcBorders>
            <w:noWrap/>
            <w:vAlign w:val="bottom"/>
          </w:tcPr>
          <w:p w:rsidR="00205C4B" w:rsidRPr="00DE507A" w:rsidRDefault="00205C4B" w:rsidP="00205C4B">
            <w:pPr>
              <w:spacing w:after="0"/>
              <w:jc w:val="center"/>
              <w:rPr>
                <w:rFonts w:ascii="Times New Roman" w:eastAsia="Times New Roman" w:hAnsi="Times New Roman" w:cs="Times New Roman"/>
                <w:sz w:val="24"/>
                <w:szCs w:val="24"/>
              </w:rPr>
            </w:pPr>
          </w:p>
        </w:tc>
        <w:tc>
          <w:tcPr>
            <w:tcW w:w="996" w:type="dxa"/>
            <w:tcBorders>
              <w:bottom w:val="single" w:sz="4" w:space="0" w:color="auto"/>
            </w:tcBorders>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p>
        </w:tc>
        <w:tc>
          <w:tcPr>
            <w:tcW w:w="1209" w:type="dxa"/>
            <w:tcBorders>
              <w:bottom w:val="single" w:sz="4" w:space="0" w:color="auto"/>
            </w:tcBorders>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p>
        </w:tc>
        <w:tc>
          <w:tcPr>
            <w:tcW w:w="1143" w:type="dxa"/>
            <w:tcBorders>
              <w:bottom w:val="single" w:sz="4" w:space="0" w:color="auto"/>
            </w:tcBorders>
          </w:tcPr>
          <w:p w:rsidR="00205C4B" w:rsidRPr="00DE507A" w:rsidRDefault="00205C4B" w:rsidP="00205C4B">
            <w:pPr>
              <w:widowControl w:val="0"/>
              <w:spacing w:after="0"/>
              <w:jc w:val="center"/>
              <w:rPr>
                <w:rFonts w:ascii="Times New Roman" w:eastAsia="Times New Roman" w:hAnsi="Times New Roman" w:cs="Times New Roman"/>
                <w:sz w:val="24"/>
                <w:szCs w:val="24"/>
              </w:rPr>
            </w:pPr>
          </w:p>
        </w:tc>
      </w:tr>
      <w:tr w:rsidR="00205C4B" w:rsidRPr="00DE507A" w:rsidTr="00CC1FB4">
        <w:trPr>
          <w:trHeight w:val="264"/>
          <w:jc w:val="center"/>
        </w:trPr>
        <w:tc>
          <w:tcPr>
            <w:tcW w:w="4580" w:type="dxa"/>
          </w:tcPr>
          <w:p w:rsidR="00205C4B" w:rsidRPr="00DE507A" w:rsidRDefault="00205C4B" w:rsidP="00205C4B">
            <w:pPr>
              <w:spacing w:after="0"/>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 xml:space="preserve">         крупный рогатый скот</w:t>
            </w:r>
          </w:p>
        </w:tc>
        <w:tc>
          <w:tcPr>
            <w:tcW w:w="1417" w:type="dxa"/>
            <w:tcBorders>
              <w:top w:val="single" w:sz="4" w:space="0" w:color="auto"/>
            </w:tcBorders>
            <w:noWrap/>
            <w:vAlign w:val="bottom"/>
          </w:tcPr>
          <w:p w:rsidR="00205C4B" w:rsidRPr="00DE507A" w:rsidRDefault="00205C4B" w:rsidP="00205C4B">
            <w:pPr>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голов</w:t>
            </w:r>
          </w:p>
        </w:tc>
        <w:tc>
          <w:tcPr>
            <w:tcW w:w="996" w:type="dxa"/>
            <w:tcBorders>
              <w:top w:val="single" w:sz="4" w:space="0" w:color="auto"/>
            </w:tcBorders>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24253</w:t>
            </w:r>
          </w:p>
        </w:tc>
        <w:tc>
          <w:tcPr>
            <w:tcW w:w="1209" w:type="dxa"/>
            <w:tcBorders>
              <w:top w:val="single" w:sz="4" w:space="0" w:color="auto"/>
            </w:tcBorders>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22971,0</w:t>
            </w:r>
          </w:p>
        </w:tc>
        <w:tc>
          <w:tcPr>
            <w:tcW w:w="1143" w:type="dxa"/>
            <w:tcBorders>
              <w:top w:val="single" w:sz="4" w:space="0" w:color="auto"/>
            </w:tcBorders>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20 795</w:t>
            </w:r>
          </w:p>
        </w:tc>
      </w:tr>
      <w:tr w:rsidR="00205C4B" w:rsidRPr="00DE507A" w:rsidTr="00CC1FB4">
        <w:trPr>
          <w:trHeight w:val="264"/>
          <w:jc w:val="center"/>
        </w:trPr>
        <w:tc>
          <w:tcPr>
            <w:tcW w:w="4580" w:type="dxa"/>
          </w:tcPr>
          <w:p w:rsidR="00205C4B" w:rsidRPr="00DE507A" w:rsidRDefault="00205C4B" w:rsidP="00205C4B">
            <w:pPr>
              <w:spacing w:after="0"/>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 xml:space="preserve">        в том числе коровы </w:t>
            </w:r>
          </w:p>
        </w:tc>
        <w:tc>
          <w:tcPr>
            <w:tcW w:w="1417" w:type="dxa"/>
            <w:noWrap/>
            <w:vAlign w:val="bottom"/>
          </w:tcPr>
          <w:p w:rsidR="00205C4B" w:rsidRPr="00DE507A" w:rsidRDefault="00205C4B" w:rsidP="00205C4B">
            <w:pPr>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голов</w:t>
            </w:r>
          </w:p>
        </w:tc>
        <w:tc>
          <w:tcPr>
            <w:tcW w:w="996"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9867</w:t>
            </w:r>
          </w:p>
        </w:tc>
        <w:tc>
          <w:tcPr>
            <w:tcW w:w="1209"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8830,0</w:t>
            </w:r>
          </w:p>
        </w:tc>
        <w:tc>
          <w:tcPr>
            <w:tcW w:w="1143" w:type="dxa"/>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8 112</w:t>
            </w:r>
          </w:p>
        </w:tc>
      </w:tr>
      <w:tr w:rsidR="00205C4B" w:rsidRPr="00DE507A" w:rsidTr="00CC1FB4">
        <w:trPr>
          <w:trHeight w:val="264"/>
          <w:jc w:val="center"/>
        </w:trPr>
        <w:tc>
          <w:tcPr>
            <w:tcW w:w="4580" w:type="dxa"/>
          </w:tcPr>
          <w:p w:rsidR="00205C4B" w:rsidRPr="00DE507A" w:rsidRDefault="00205C4B" w:rsidP="00205C4B">
            <w:pPr>
              <w:spacing w:after="0"/>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 xml:space="preserve">         свиньи</w:t>
            </w:r>
          </w:p>
        </w:tc>
        <w:tc>
          <w:tcPr>
            <w:tcW w:w="1417" w:type="dxa"/>
            <w:noWrap/>
            <w:vAlign w:val="bottom"/>
          </w:tcPr>
          <w:p w:rsidR="00205C4B" w:rsidRPr="00DE507A" w:rsidRDefault="00205C4B" w:rsidP="00205C4B">
            <w:pPr>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голов</w:t>
            </w:r>
          </w:p>
        </w:tc>
        <w:tc>
          <w:tcPr>
            <w:tcW w:w="996"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1450</w:t>
            </w:r>
          </w:p>
        </w:tc>
        <w:tc>
          <w:tcPr>
            <w:tcW w:w="1209"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2136,0</w:t>
            </w:r>
          </w:p>
        </w:tc>
        <w:tc>
          <w:tcPr>
            <w:tcW w:w="1143" w:type="dxa"/>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2 042</w:t>
            </w:r>
          </w:p>
        </w:tc>
      </w:tr>
      <w:tr w:rsidR="00205C4B" w:rsidRPr="00DE507A" w:rsidTr="00CC1FB4">
        <w:trPr>
          <w:trHeight w:val="264"/>
          <w:jc w:val="center"/>
        </w:trPr>
        <w:tc>
          <w:tcPr>
            <w:tcW w:w="4580" w:type="dxa"/>
          </w:tcPr>
          <w:p w:rsidR="00205C4B" w:rsidRPr="00DE507A" w:rsidRDefault="00205C4B" w:rsidP="00205C4B">
            <w:pPr>
              <w:spacing w:after="0"/>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 в том числе в сельхозорганизациях:</w:t>
            </w:r>
          </w:p>
        </w:tc>
        <w:tc>
          <w:tcPr>
            <w:tcW w:w="1417" w:type="dxa"/>
            <w:noWrap/>
            <w:vAlign w:val="bottom"/>
          </w:tcPr>
          <w:p w:rsidR="00205C4B" w:rsidRPr="00DE507A" w:rsidRDefault="00205C4B" w:rsidP="00205C4B">
            <w:pPr>
              <w:spacing w:after="0"/>
              <w:jc w:val="center"/>
              <w:rPr>
                <w:rFonts w:ascii="Times New Roman" w:eastAsia="Times New Roman" w:hAnsi="Times New Roman" w:cs="Times New Roman"/>
                <w:sz w:val="24"/>
                <w:szCs w:val="24"/>
              </w:rPr>
            </w:pPr>
          </w:p>
        </w:tc>
        <w:tc>
          <w:tcPr>
            <w:tcW w:w="996"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p>
        </w:tc>
        <w:tc>
          <w:tcPr>
            <w:tcW w:w="1209"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p>
        </w:tc>
        <w:tc>
          <w:tcPr>
            <w:tcW w:w="1143" w:type="dxa"/>
          </w:tcPr>
          <w:p w:rsidR="00205C4B" w:rsidRPr="00DE507A" w:rsidRDefault="00205C4B" w:rsidP="00205C4B">
            <w:pPr>
              <w:widowControl w:val="0"/>
              <w:spacing w:after="0"/>
              <w:jc w:val="center"/>
              <w:rPr>
                <w:rFonts w:ascii="Times New Roman" w:eastAsia="Times New Roman" w:hAnsi="Times New Roman" w:cs="Times New Roman"/>
                <w:sz w:val="24"/>
                <w:szCs w:val="24"/>
              </w:rPr>
            </w:pPr>
          </w:p>
        </w:tc>
      </w:tr>
      <w:tr w:rsidR="00205C4B" w:rsidRPr="00DE507A" w:rsidTr="00CC1FB4">
        <w:trPr>
          <w:trHeight w:val="264"/>
          <w:jc w:val="center"/>
        </w:trPr>
        <w:tc>
          <w:tcPr>
            <w:tcW w:w="4580" w:type="dxa"/>
          </w:tcPr>
          <w:p w:rsidR="00205C4B" w:rsidRPr="00DE507A" w:rsidRDefault="00205C4B" w:rsidP="00205C4B">
            <w:pPr>
              <w:spacing w:after="0"/>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 xml:space="preserve">         крупный рогатый скот</w:t>
            </w:r>
          </w:p>
        </w:tc>
        <w:tc>
          <w:tcPr>
            <w:tcW w:w="1417" w:type="dxa"/>
            <w:noWrap/>
            <w:vAlign w:val="bottom"/>
          </w:tcPr>
          <w:p w:rsidR="00205C4B" w:rsidRPr="00DE507A" w:rsidRDefault="00205C4B" w:rsidP="00205C4B">
            <w:pPr>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голов</w:t>
            </w:r>
          </w:p>
        </w:tc>
        <w:tc>
          <w:tcPr>
            <w:tcW w:w="996"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21874</w:t>
            </w:r>
          </w:p>
        </w:tc>
        <w:tc>
          <w:tcPr>
            <w:tcW w:w="1209"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19876,0</w:t>
            </w:r>
          </w:p>
        </w:tc>
        <w:tc>
          <w:tcPr>
            <w:tcW w:w="1143" w:type="dxa"/>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17 931</w:t>
            </w:r>
          </w:p>
        </w:tc>
      </w:tr>
      <w:tr w:rsidR="00205C4B" w:rsidRPr="00DE507A" w:rsidTr="00CC1FB4">
        <w:trPr>
          <w:trHeight w:val="264"/>
          <w:jc w:val="center"/>
        </w:trPr>
        <w:tc>
          <w:tcPr>
            <w:tcW w:w="4580" w:type="dxa"/>
          </w:tcPr>
          <w:p w:rsidR="00205C4B" w:rsidRPr="00DE507A" w:rsidRDefault="00205C4B" w:rsidP="00205C4B">
            <w:pPr>
              <w:spacing w:after="0"/>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 xml:space="preserve">        в том числе коровы </w:t>
            </w:r>
          </w:p>
        </w:tc>
        <w:tc>
          <w:tcPr>
            <w:tcW w:w="1417" w:type="dxa"/>
            <w:noWrap/>
            <w:vAlign w:val="bottom"/>
          </w:tcPr>
          <w:p w:rsidR="00205C4B" w:rsidRPr="00DE507A" w:rsidRDefault="00205C4B" w:rsidP="00205C4B">
            <w:pPr>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голов</w:t>
            </w:r>
          </w:p>
        </w:tc>
        <w:tc>
          <w:tcPr>
            <w:tcW w:w="996"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8572</w:t>
            </w:r>
          </w:p>
        </w:tc>
        <w:tc>
          <w:tcPr>
            <w:tcW w:w="1209"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87,3</w:t>
            </w:r>
          </w:p>
        </w:tc>
        <w:tc>
          <w:tcPr>
            <w:tcW w:w="1143" w:type="dxa"/>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6 994</w:t>
            </w:r>
          </w:p>
        </w:tc>
      </w:tr>
      <w:tr w:rsidR="00205C4B" w:rsidRPr="00DE507A" w:rsidTr="00CC1FB4">
        <w:trPr>
          <w:trHeight w:val="264"/>
          <w:jc w:val="center"/>
        </w:trPr>
        <w:tc>
          <w:tcPr>
            <w:tcW w:w="4580" w:type="dxa"/>
          </w:tcPr>
          <w:p w:rsidR="00205C4B" w:rsidRPr="00DE507A" w:rsidRDefault="00205C4B" w:rsidP="00205C4B">
            <w:pPr>
              <w:spacing w:after="0"/>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 xml:space="preserve">         свиньи</w:t>
            </w:r>
          </w:p>
        </w:tc>
        <w:tc>
          <w:tcPr>
            <w:tcW w:w="1417" w:type="dxa"/>
            <w:noWrap/>
            <w:vAlign w:val="bottom"/>
          </w:tcPr>
          <w:p w:rsidR="00205C4B" w:rsidRPr="00DE507A" w:rsidRDefault="00205C4B" w:rsidP="00205C4B">
            <w:pPr>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голов</w:t>
            </w:r>
          </w:p>
        </w:tc>
        <w:tc>
          <w:tcPr>
            <w:tcW w:w="996"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0</w:t>
            </w:r>
          </w:p>
        </w:tc>
        <w:tc>
          <w:tcPr>
            <w:tcW w:w="1209" w:type="dxa"/>
            <w:vAlign w:val="center"/>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0</w:t>
            </w:r>
          </w:p>
        </w:tc>
        <w:tc>
          <w:tcPr>
            <w:tcW w:w="1143" w:type="dxa"/>
          </w:tcPr>
          <w:p w:rsidR="00205C4B" w:rsidRPr="00DE507A" w:rsidRDefault="00205C4B" w:rsidP="00205C4B">
            <w:pPr>
              <w:widowControl w:val="0"/>
              <w:spacing w:after="0"/>
              <w:jc w:val="center"/>
              <w:rPr>
                <w:rFonts w:ascii="Times New Roman" w:eastAsia="Times New Roman" w:hAnsi="Times New Roman" w:cs="Times New Roman"/>
                <w:sz w:val="24"/>
                <w:szCs w:val="24"/>
              </w:rPr>
            </w:pPr>
            <w:r w:rsidRPr="00DE507A">
              <w:rPr>
                <w:rFonts w:ascii="Times New Roman" w:eastAsia="Times New Roman" w:hAnsi="Times New Roman" w:cs="Times New Roman"/>
                <w:sz w:val="24"/>
                <w:szCs w:val="24"/>
              </w:rPr>
              <w:t>0</w:t>
            </w:r>
          </w:p>
        </w:tc>
      </w:tr>
    </w:tbl>
    <w:p w:rsidR="004718B4" w:rsidRPr="00425B95" w:rsidRDefault="004718B4" w:rsidP="008C726A">
      <w:pPr>
        <w:spacing w:after="0" w:line="240" w:lineRule="auto"/>
        <w:ind w:firstLine="567"/>
        <w:jc w:val="both"/>
        <w:rPr>
          <w:rFonts w:ascii="Times New Roman" w:eastAsia="Times New Roman" w:hAnsi="Times New Roman" w:cs="Times New Roman"/>
          <w:b/>
          <w:color w:val="FF0000"/>
          <w:sz w:val="28"/>
          <w:szCs w:val="28"/>
        </w:rPr>
      </w:pPr>
    </w:p>
    <w:p w:rsidR="003D40CF" w:rsidRPr="00425B95" w:rsidRDefault="003D40CF" w:rsidP="004718B4">
      <w:pPr>
        <w:spacing w:before="240" w:after="0" w:line="240" w:lineRule="auto"/>
        <w:jc w:val="center"/>
        <w:rPr>
          <w:rFonts w:ascii="Times New Roman" w:eastAsia="Times New Roman" w:hAnsi="Times New Roman" w:cs="Times New Roman"/>
          <w:b/>
          <w:color w:val="FF0000"/>
          <w:sz w:val="28"/>
        </w:rPr>
      </w:pPr>
      <w:r w:rsidRPr="00425B95">
        <w:rPr>
          <w:rFonts w:ascii="Times New Roman" w:eastAsia="Times New Roman" w:hAnsi="Times New Roman" w:cs="Times New Roman"/>
          <w:noProof/>
          <w:color w:val="FF0000"/>
          <w:sz w:val="28"/>
          <w:szCs w:val="28"/>
        </w:rPr>
        <w:drawing>
          <wp:inline distT="0" distB="0" distL="0" distR="0">
            <wp:extent cx="6143625" cy="1885950"/>
            <wp:effectExtent l="19050" t="0" r="9525" b="0"/>
            <wp:docPr id="51" name="Диаграмма 51"/>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D73B50" w:rsidRDefault="00D73B50" w:rsidP="00630929">
      <w:pPr>
        <w:widowControl w:val="0"/>
        <w:spacing w:before="240" w:line="240" w:lineRule="auto"/>
        <w:jc w:val="center"/>
        <w:rPr>
          <w:rFonts w:ascii="Times New Roman" w:hAnsi="Times New Roman" w:cs="Times New Roman"/>
          <w:b/>
          <w:sz w:val="28"/>
          <w:szCs w:val="28"/>
        </w:rPr>
      </w:pPr>
    </w:p>
    <w:p w:rsidR="00D73B50" w:rsidRDefault="00D73B50" w:rsidP="00630929">
      <w:pPr>
        <w:widowControl w:val="0"/>
        <w:spacing w:before="240" w:line="240" w:lineRule="auto"/>
        <w:jc w:val="center"/>
        <w:rPr>
          <w:rFonts w:ascii="Times New Roman" w:hAnsi="Times New Roman" w:cs="Times New Roman"/>
          <w:b/>
          <w:sz w:val="28"/>
          <w:szCs w:val="28"/>
        </w:rPr>
      </w:pPr>
    </w:p>
    <w:p w:rsidR="00D73B50" w:rsidRDefault="00D73B50" w:rsidP="00630929">
      <w:pPr>
        <w:widowControl w:val="0"/>
        <w:spacing w:before="240" w:line="240" w:lineRule="auto"/>
        <w:jc w:val="center"/>
        <w:rPr>
          <w:rFonts w:ascii="Times New Roman" w:hAnsi="Times New Roman" w:cs="Times New Roman"/>
          <w:b/>
          <w:sz w:val="28"/>
          <w:szCs w:val="28"/>
        </w:rPr>
      </w:pPr>
    </w:p>
    <w:p w:rsidR="00AE6963" w:rsidRDefault="00AE6963" w:rsidP="00630929">
      <w:pPr>
        <w:widowControl w:val="0"/>
        <w:spacing w:before="240" w:line="240" w:lineRule="auto"/>
        <w:jc w:val="center"/>
        <w:rPr>
          <w:rFonts w:ascii="Times New Roman" w:hAnsi="Times New Roman" w:cs="Times New Roman"/>
          <w:b/>
          <w:sz w:val="28"/>
          <w:szCs w:val="28"/>
        </w:rPr>
      </w:pPr>
    </w:p>
    <w:p w:rsidR="00AE6963" w:rsidRDefault="00AE6963" w:rsidP="00630929">
      <w:pPr>
        <w:widowControl w:val="0"/>
        <w:spacing w:before="240" w:line="240" w:lineRule="auto"/>
        <w:jc w:val="center"/>
        <w:rPr>
          <w:rFonts w:ascii="Times New Roman" w:hAnsi="Times New Roman" w:cs="Times New Roman"/>
          <w:b/>
          <w:sz w:val="28"/>
          <w:szCs w:val="28"/>
        </w:rPr>
      </w:pPr>
    </w:p>
    <w:p w:rsidR="005E6EF5" w:rsidRDefault="005E6EF5" w:rsidP="00630929">
      <w:pPr>
        <w:widowControl w:val="0"/>
        <w:spacing w:before="240" w:line="240" w:lineRule="auto"/>
        <w:jc w:val="center"/>
        <w:rPr>
          <w:rFonts w:ascii="Times New Roman" w:hAnsi="Times New Roman" w:cs="Times New Roman"/>
          <w:b/>
          <w:sz w:val="28"/>
          <w:szCs w:val="28"/>
        </w:rPr>
      </w:pPr>
    </w:p>
    <w:p w:rsidR="005E6EF5" w:rsidRDefault="005E6EF5" w:rsidP="00630929">
      <w:pPr>
        <w:widowControl w:val="0"/>
        <w:spacing w:before="240" w:line="240" w:lineRule="auto"/>
        <w:jc w:val="center"/>
        <w:rPr>
          <w:rFonts w:ascii="Times New Roman" w:hAnsi="Times New Roman" w:cs="Times New Roman"/>
          <w:b/>
          <w:sz w:val="28"/>
          <w:szCs w:val="28"/>
        </w:rPr>
      </w:pPr>
    </w:p>
    <w:p w:rsidR="00EC3BC9" w:rsidRPr="006E58AF" w:rsidRDefault="00B57548" w:rsidP="00630929">
      <w:pPr>
        <w:widowControl w:val="0"/>
        <w:spacing w:before="240" w:line="240" w:lineRule="auto"/>
        <w:jc w:val="center"/>
        <w:rPr>
          <w:rFonts w:ascii="Times New Roman" w:hAnsi="Times New Roman" w:cs="Times New Roman"/>
          <w:b/>
          <w:sz w:val="28"/>
          <w:szCs w:val="28"/>
        </w:rPr>
      </w:pPr>
      <w:r w:rsidRPr="006E58AF">
        <w:rPr>
          <w:rFonts w:ascii="Times New Roman" w:hAnsi="Times New Roman" w:cs="Times New Roman"/>
          <w:b/>
          <w:sz w:val="28"/>
          <w:szCs w:val="28"/>
        </w:rPr>
        <w:t>Торговля и услуги</w:t>
      </w:r>
    </w:p>
    <w:p w:rsidR="000D191B" w:rsidRPr="00711F12" w:rsidRDefault="000D191B" w:rsidP="00DE507A">
      <w:pPr>
        <w:spacing w:after="0" w:line="240" w:lineRule="auto"/>
        <w:ind w:firstLine="709"/>
        <w:jc w:val="both"/>
        <w:rPr>
          <w:rFonts w:ascii="Times New Roman" w:eastAsia="Times New Roman" w:hAnsi="Times New Roman" w:cs="Times New Roman"/>
          <w:sz w:val="28"/>
          <w:szCs w:val="28"/>
        </w:rPr>
      </w:pPr>
      <w:r w:rsidRPr="00711F12">
        <w:rPr>
          <w:rFonts w:ascii="Times New Roman" w:eastAsia="Times New Roman" w:hAnsi="Times New Roman" w:cs="Times New Roman"/>
          <w:sz w:val="28"/>
          <w:szCs w:val="28"/>
        </w:rPr>
        <w:t>Потребительский рынок Татарского</w:t>
      </w:r>
      <w:r w:rsidRPr="00711F12">
        <w:rPr>
          <w:rFonts w:ascii="Times New Roman" w:eastAsia="Times New Roman" w:hAnsi="Times New Roman" w:cs="Times New Roman"/>
          <w:b/>
          <w:sz w:val="28"/>
          <w:szCs w:val="28"/>
        </w:rPr>
        <w:t xml:space="preserve"> </w:t>
      </w:r>
      <w:r w:rsidRPr="00711F12">
        <w:rPr>
          <w:rFonts w:ascii="Times New Roman" w:eastAsia="Times New Roman" w:hAnsi="Times New Roman" w:cs="Times New Roman"/>
          <w:sz w:val="28"/>
          <w:szCs w:val="28"/>
        </w:rPr>
        <w:t xml:space="preserve">района стабилен, созданы все условия для обеспечения жителей услугами общественного питания, торговли и бытового обслуживания. </w:t>
      </w:r>
    </w:p>
    <w:p w:rsidR="000D191B" w:rsidRPr="00711F12" w:rsidRDefault="000D191B" w:rsidP="00DE507A">
      <w:pPr>
        <w:spacing w:after="0" w:line="240" w:lineRule="auto"/>
        <w:ind w:firstLine="709"/>
        <w:jc w:val="both"/>
        <w:rPr>
          <w:rFonts w:ascii="Times New Roman" w:eastAsia="Times New Roman" w:hAnsi="Times New Roman" w:cs="Times New Roman"/>
          <w:sz w:val="28"/>
          <w:szCs w:val="28"/>
        </w:rPr>
      </w:pPr>
      <w:r w:rsidRPr="00711F12">
        <w:rPr>
          <w:rFonts w:ascii="Times New Roman" w:eastAsia="Times New Roman" w:hAnsi="Times New Roman" w:cs="Times New Roman"/>
          <w:sz w:val="28"/>
          <w:szCs w:val="28"/>
        </w:rPr>
        <w:t>Многое меняется: качество продаваемых товаров, культура обслуживания, формы торговли, внешний облик магазинов, ассортимент предлагаемых товаров становится еще разнообразнее.</w:t>
      </w:r>
    </w:p>
    <w:p w:rsidR="000D191B" w:rsidRPr="00711F12" w:rsidRDefault="000D191B" w:rsidP="00DE507A">
      <w:pPr>
        <w:spacing w:after="0" w:line="240" w:lineRule="auto"/>
        <w:ind w:firstLine="709"/>
        <w:jc w:val="both"/>
        <w:rPr>
          <w:rFonts w:ascii="Times New Roman" w:eastAsia="Times New Roman" w:hAnsi="Times New Roman" w:cs="Times New Roman"/>
          <w:sz w:val="28"/>
          <w:szCs w:val="28"/>
        </w:rPr>
      </w:pPr>
      <w:r w:rsidRPr="00711F12">
        <w:rPr>
          <w:rFonts w:ascii="Times New Roman" w:eastAsia="Times New Roman" w:hAnsi="Times New Roman" w:cs="Times New Roman"/>
          <w:sz w:val="28"/>
          <w:szCs w:val="28"/>
        </w:rPr>
        <w:t>В сфере потребительского рынка района всегда наблюдается высокая предпринимательская активность. Торговая сеть района – это более 300 магазинов розничной торговли, 71 предприятие общественного питания. Федеральные торговые сети пред</w:t>
      </w:r>
      <w:r w:rsidR="00711F12" w:rsidRPr="00711F12">
        <w:rPr>
          <w:rFonts w:ascii="Times New Roman" w:eastAsia="Times New Roman" w:hAnsi="Times New Roman" w:cs="Times New Roman"/>
          <w:sz w:val="28"/>
          <w:szCs w:val="28"/>
        </w:rPr>
        <w:t>ставляют на территории района 35</w:t>
      </w:r>
      <w:r w:rsidRPr="00711F12">
        <w:rPr>
          <w:rFonts w:ascii="Times New Roman" w:eastAsia="Times New Roman" w:hAnsi="Times New Roman" w:cs="Times New Roman"/>
          <w:sz w:val="28"/>
          <w:szCs w:val="28"/>
        </w:rPr>
        <w:t xml:space="preserve"> торговых объекта.</w:t>
      </w:r>
    </w:p>
    <w:p w:rsidR="00711F12" w:rsidRPr="00711F12" w:rsidRDefault="005E6EF5" w:rsidP="00DE507A">
      <w:pPr>
        <w:spacing w:after="0" w:line="240" w:lineRule="auto"/>
        <w:ind w:firstLine="709"/>
        <w:jc w:val="both"/>
        <w:rPr>
          <w:rFonts w:ascii="Times New Roman" w:eastAsia="Times New Roman" w:hAnsi="Times New Roman" w:cs="Times New Roman"/>
          <w:sz w:val="28"/>
          <w:szCs w:val="32"/>
        </w:rPr>
      </w:pPr>
      <w:r>
        <w:rPr>
          <w:rFonts w:ascii="Times New Roman" w:eastAsia="Times New Roman" w:hAnsi="Times New Roman" w:cs="Times New Roman"/>
          <w:noProof/>
          <w:sz w:val="28"/>
          <w:szCs w:val="32"/>
        </w:rPr>
        <w:drawing>
          <wp:anchor distT="0" distB="0" distL="114300" distR="114300" simplePos="0" relativeHeight="251658240" behindDoc="0" locked="0" layoutInCell="1" allowOverlap="1" wp14:anchorId="30EF073D" wp14:editId="5CF5858D">
            <wp:simplePos x="0" y="0"/>
            <wp:positionH relativeFrom="margin">
              <wp:posOffset>3445510</wp:posOffset>
            </wp:positionH>
            <wp:positionV relativeFrom="paragraph">
              <wp:posOffset>709295</wp:posOffset>
            </wp:positionV>
            <wp:extent cx="2414270" cy="2124075"/>
            <wp:effectExtent l="171450" t="133350" r="367030" b="314325"/>
            <wp:wrapSquare wrapText="bothSides"/>
            <wp:docPr id="5"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Рисунок 4"/>
                    <pic:cNvPicPr>
                      <a:picLocks noChangeAspect="1"/>
                    </pic:cNvPicPr>
                  </pic:nvPicPr>
                  <pic:blipFill rotWithShape="1">
                    <a:blip r:embed="rId24" cstate="print">
                      <a:extLst>
                        <a:ext uri="{28A0092B-C50C-407E-A947-70E740481C1C}">
                          <a14:useLocalDpi xmlns:a14="http://schemas.microsoft.com/office/drawing/2010/main" val="0"/>
                        </a:ext>
                      </a:extLst>
                    </a:blip>
                    <a:srcRect l="25281" t="3117" r="7966" b="18614"/>
                    <a:stretch/>
                  </pic:blipFill>
                  <pic:spPr>
                    <a:xfrm>
                      <a:off x="0" y="0"/>
                      <a:ext cx="2414270" cy="2124075"/>
                    </a:xfrm>
                    <a:prstGeom prst="rect">
                      <a:avLst/>
                    </a:prstGeom>
                    <a:ln>
                      <a:noFill/>
                    </a:ln>
                    <a:effectLst>
                      <a:outerShdw blurRad="292100" dist="139700" dir="2700000" algn="tl" rotWithShape="0">
                        <a:srgbClr val="333333">
                          <a:alpha val="65000"/>
                        </a:srgbClr>
                      </a:outerShdw>
                    </a:effectLst>
                  </pic:spPr>
                </pic:pic>
              </a:graphicData>
            </a:graphic>
          </wp:anchor>
        </w:drawing>
      </w:r>
      <w:r w:rsidR="00711F12" w:rsidRPr="00711F12">
        <w:rPr>
          <w:rFonts w:ascii="Times New Roman" w:eastAsia="Times New Roman" w:hAnsi="Times New Roman" w:cs="Times New Roman"/>
          <w:sz w:val="28"/>
          <w:szCs w:val="32"/>
        </w:rPr>
        <w:t>Розничный товарооборот по крупным и средним предприятиям за 2024 год составил более 9,6 млрд. рублей, что выше уровня 2023 года на 2,5% в сопоставимых ценах.</w:t>
      </w:r>
    </w:p>
    <w:p w:rsidR="00711F12" w:rsidRPr="00711F12" w:rsidRDefault="00AE6963" w:rsidP="00DE507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32"/>
        </w:rPr>
      </w:pPr>
      <w:r>
        <w:rPr>
          <w:noProof/>
        </w:rPr>
        <w:drawing>
          <wp:anchor distT="0" distB="0" distL="114300" distR="114300" simplePos="0" relativeHeight="251660288" behindDoc="0" locked="0" layoutInCell="1" allowOverlap="1">
            <wp:simplePos x="0" y="0"/>
            <wp:positionH relativeFrom="margin">
              <wp:posOffset>52705</wp:posOffset>
            </wp:positionH>
            <wp:positionV relativeFrom="paragraph">
              <wp:posOffset>153035</wp:posOffset>
            </wp:positionV>
            <wp:extent cx="2660015" cy="1737995"/>
            <wp:effectExtent l="171450" t="133350" r="368935" b="300355"/>
            <wp:wrapSquare wrapText="bothSides"/>
            <wp:docPr id="4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1"/>
                    <pic:cNvPicPr>
                      <a:picLocks noChangeAspect="1"/>
                    </pic:cNvPicPr>
                  </pic:nvPicPr>
                  <pic:blipFill rotWithShape="1">
                    <a:blip r:embed="rId25" cstate="print">
                      <a:extLst>
                        <a:ext uri="{28A0092B-C50C-407E-A947-70E740481C1C}">
                          <a14:useLocalDpi xmlns:a14="http://schemas.microsoft.com/office/drawing/2010/main" val="0"/>
                        </a:ext>
                      </a:extLst>
                    </a:blip>
                    <a:srcRect t="21298" r="11342" b="1472"/>
                    <a:stretch/>
                  </pic:blipFill>
                  <pic:spPr>
                    <a:xfrm>
                      <a:off x="0" y="0"/>
                      <a:ext cx="2660015" cy="1737995"/>
                    </a:xfrm>
                    <a:prstGeom prst="rect">
                      <a:avLst/>
                    </a:prstGeom>
                    <a:ln>
                      <a:noFill/>
                    </a:ln>
                    <a:effectLst>
                      <a:outerShdw blurRad="292100" dist="139700" dir="2700000" algn="tl" rotWithShape="0">
                        <a:srgbClr val="333333">
                          <a:alpha val="65000"/>
                        </a:srgbClr>
                      </a:outerShdw>
                    </a:effectLst>
                  </pic:spPr>
                </pic:pic>
              </a:graphicData>
            </a:graphic>
          </wp:anchor>
        </w:drawing>
      </w:r>
      <w:r w:rsidR="00711F12" w:rsidRPr="00711F12">
        <w:rPr>
          <w:rFonts w:ascii="Times New Roman" w:eastAsia="Times New Roman" w:hAnsi="Times New Roman" w:cs="Times New Roman"/>
          <w:sz w:val="28"/>
          <w:szCs w:val="32"/>
        </w:rPr>
        <w:t xml:space="preserve">В 2024 году открылись новые крупные торговые объекты общей площадью 484,7 кв.м. Это магазин «Монетка», «Ярче».  </w:t>
      </w:r>
    </w:p>
    <w:p w:rsidR="00711F12" w:rsidRPr="00711F12" w:rsidRDefault="006178E2" w:rsidP="00DE507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32"/>
        </w:rPr>
      </w:pPr>
      <w:r w:rsidRPr="006178E2">
        <w:rPr>
          <w:rFonts w:ascii="Times New Roman" w:eastAsia="Times New Roman" w:hAnsi="Times New Roman" w:cs="Times New Roman"/>
          <w:noProof/>
          <w:sz w:val="28"/>
          <w:szCs w:val="32"/>
        </w:rPr>
        <w:drawing>
          <wp:anchor distT="0" distB="0" distL="114300" distR="114300" simplePos="0" relativeHeight="251661312" behindDoc="0" locked="0" layoutInCell="1" allowOverlap="1">
            <wp:simplePos x="0" y="0"/>
            <wp:positionH relativeFrom="margin">
              <wp:posOffset>-226695</wp:posOffset>
            </wp:positionH>
            <wp:positionV relativeFrom="paragraph">
              <wp:posOffset>863600</wp:posOffset>
            </wp:positionV>
            <wp:extent cx="2939415" cy="1949450"/>
            <wp:effectExtent l="19050" t="0" r="0" b="0"/>
            <wp:wrapSquare wrapText="bothSides"/>
            <wp:docPr id="52" name="Рисунок 52" descr="C:\Users\30uer_01\Pictures\2025\MyColl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30uer_01\Pictures\2025\MyCollages.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939415" cy="1949450"/>
                    </a:xfrm>
                    <a:prstGeom prst="rect">
                      <a:avLst/>
                    </a:prstGeom>
                    <a:noFill/>
                    <a:ln>
                      <a:noFill/>
                    </a:ln>
                  </pic:spPr>
                </pic:pic>
              </a:graphicData>
            </a:graphic>
          </wp:anchor>
        </w:drawing>
      </w:r>
      <w:r w:rsidR="00967D3F">
        <w:rPr>
          <w:rFonts w:ascii="Times New Roman" w:eastAsia="Times New Roman" w:hAnsi="Times New Roman" w:cs="Times New Roman"/>
          <w:sz w:val="28"/>
          <w:szCs w:val="32"/>
        </w:rPr>
        <w:t>На территории района</w:t>
      </w:r>
      <w:r w:rsidR="00711F12" w:rsidRPr="00711F12">
        <w:rPr>
          <w:rFonts w:ascii="Times New Roman" w:eastAsia="Times New Roman" w:hAnsi="Times New Roman" w:cs="Times New Roman"/>
          <w:sz w:val="28"/>
          <w:szCs w:val="32"/>
        </w:rPr>
        <w:t xml:space="preserve"> оказываются различные виды услуг. Наиболее востребованные: обслуживание и ремонт транспортных средств, парикмахерские услуги, ногтевой бизнес, ремонт и пошив одежды, гостиничные и ритуальные услуги. В данной сфере трудится около 3000 человек, что составляет 18,0% от общего числа занятых работников в экономике. </w:t>
      </w:r>
      <w:r w:rsidR="00711F12" w:rsidRPr="00711F12">
        <w:rPr>
          <w:rFonts w:ascii="Times New Roman" w:eastAsia="Times New Roman" w:hAnsi="Times New Roman" w:cs="Times New Roman"/>
          <w:bCs/>
          <w:sz w:val="28"/>
          <w:szCs w:val="32"/>
        </w:rPr>
        <w:t>Платных услуг</w:t>
      </w:r>
      <w:r w:rsidR="00711F12" w:rsidRPr="00711F12">
        <w:rPr>
          <w:rFonts w:ascii="Times New Roman" w:eastAsia="Times New Roman" w:hAnsi="Times New Roman" w:cs="Times New Roman"/>
          <w:sz w:val="28"/>
          <w:szCs w:val="32"/>
        </w:rPr>
        <w:t xml:space="preserve"> населению в 2024 году предоставлено в объеме 1,9 млрд. рублей, что на 5,0% выше уровня 2023 года.</w:t>
      </w:r>
    </w:p>
    <w:p w:rsidR="00711F12" w:rsidRPr="00711F12" w:rsidRDefault="00711F12" w:rsidP="00DE507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32"/>
        </w:rPr>
      </w:pPr>
      <w:r w:rsidRPr="00711F12">
        <w:rPr>
          <w:rFonts w:ascii="Times New Roman" w:eastAsia="Times New Roman" w:hAnsi="Times New Roman" w:cs="Times New Roman"/>
          <w:sz w:val="28"/>
          <w:szCs w:val="32"/>
        </w:rPr>
        <w:t>Потребительский рынок прирастает новыми объектами: открылся банкетный зал в кафе «Шаман» на 150 посадочных мест, новое кафе «Сказка» на 50 посадочных мест.</w:t>
      </w:r>
      <w:r w:rsidR="00DD0508" w:rsidRPr="00DD0508">
        <w:rPr>
          <w:noProof/>
        </w:rPr>
        <w:t xml:space="preserve"> </w:t>
      </w:r>
    </w:p>
    <w:tbl>
      <w:tblPr>
        <w:tblW w:w="9800" w:type="dxa"/>
        <w:jc w:val="center"/>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0A0" w:firstRow="1" w:lastRow="0" w:firstColumn="1" w:lastColumn="0" w:noHBand="0" w:noVBand="0"/>
      </w:tblPr>
      <w:tblGrid>
        <w:gridCol w:w="4395"/>
        <w:gridCol w:w="1368"/>
        <w:gridCol w:w="1138"/>
        <w:gridCol w:w="1458"/>
        <w:gridCol w:w="1441"/>
      </w:tblGrid>
      <w:tr w:rsidR="006316BA" w:rsidRPr="00425B95" w:rsidTr="006316BA">
        <w:trPr>
          <w:trHeight w:val="751"/>
          <w:jc w:val="center"/>
        </w:trPr>
        <w:tc>
          <w:tcPr>
            <w:tcW w:w="4395" w:type="dxa"/>
            <w:shd w:val="clear" w:color="auto" w:fill="365F91" w:themeFill="accent1" w:themeFillShade="BF"/>
            <w:vAlign w:val="center"/>
          </w:tcPr>
          <w:p w:rsidR="006316BA" w:rsidRPr="006316BA" w:rsidRDefault="006316BA" w:rsidP="00515119">
            <w:pPr>
              <w:spacing w:after="0"/>
              <w:jc w:val="center"/>
              <w:rPr>
                <w:rFonts w:ascii="Times New Roman" w:hAnsi="Times New Roman" w:cs="Times New Roman"/>
                <w:b/>
                <w:sz w:val="24"/>
                <w:szCs w:val="24"/>
              </w:rPr>
            </w:pPr>
            <w:r w:rsidRPr="006316BA">
              <w:rPr>
                <w:rFonts w:ascii="Times New Roman" w:hAnsi="Times New Roman" w:cs="Times New Roman"/>
                <w:b/>
                <w:sz w:val="24"/>
                <w:szCs w:val="24"/>
              </w:rPr>
              <w:t>Наименование показателей</w:t>
            </w:r>
          </w:p>
        </w:tc>
        <w:tc>
          <w:tcPr>
            <w:tcW w:w="1368" w:type="dxa"/>
            <w:shd w:val="clear" w:color="auto" w:fill="365F91" w:themeFill="accent1" w:themeFillShade="BF"/>
            <w:noWrap/>
            <w:vAlign w:val="center"/>
          </w:tcPr>
          <w:p w:rsidR="006316BA" w:rsidRPr="006316BA" w:rsidRDefault="006316BA" w:rsidP="00515119">
            <w:pPr>
              <w:spacing w:after="0"/>
              <w:jc w:val="center"/>
              <w:rPr>
                <w:rFonts w:ascii="Times New Roman" w:hAnsi="Times New Roman" w:cs="Times New Roman"/>
                <w:b/>
                <w:sz w:val="24"/>
                <w:szCs w:val="24"/>
              </w:rPr>
            </w:pPr>
            <w:r w:rsidRPr="006316BA">
              <w:rPr>
                <w:rFonts w:ascii="Times New Roman" w:hAnsi="Times New Roman" w:cs="Times New Roman"/>
                <w:b/>
                <w:sz w:val="24"/>
                <w:szCs w:val="24"/>
              </w:rPr>
              <w:t>Единица измерения</w:t>
            </w:r>
          </w:p>
        </w:tc>
        <w:tc>
          <w:tcPr>
            <w:tcW w:w="1138" w:type="dxa"/>
            <w:shd w:val="clear" w:color="auto" w:fill="365F91" w:themeFill="accent1" w:themeFillShade="BF"/>
            <w:vAlign w:val="center"/>
          </w:tcPr>
          <w:p w:rsidR="006316BA" w:rsidRPr="006316BA" w:rsidRDefault="006316BA" w:rsidP="00515119">
            <w:pPr>
              <w:spacing w:after="0"/>
              <w:jc w:val="center"/>
              <w:rPr>
                <w:rFonts w:ascii="Times New Roman" w:hAnsi="Times New Roman" w:cs="Times New Roman"/>
                <w:b/>
                <w:sz w:val="24"/>
                <w:szCs w:val="24"/>
              </w:rPr>
            </w:pPr>
            <w:r w:rsidRPr="006316BA">
              <w:rPr>
                <w:rFonts w:ascii="Times New Roman" w:hAnsi="Times New Roman" w:cs="Times New Roman"/>
                <w:b/>
                <w:sz w:val="24"/>
                <w:szCs w:val="24"/>
              </w:rPr>
              <w:t>2022 год</w:t>
            </w:r>
          </w:p>
        </w:tc>
        <w:tc>
          <w:tcPr>
            <w:tcW w:w="1458" w:type="dxa"/>
            <w:shd w:val="clear" w:color="auto" w:fill="365F91" w:themeFill="accent1" w:themeFillShade="BF"/>
            <w:vAlign w:val="center"/>
          </w:tcPr>
          <w:p w:rsidR="006316BA" w:rsidRPr="006316BA" w:rsidRDefault="006316BA" w:rsidP="00515119">
            <w:pPr>
              <w:spacing w:after="0"/>
              <w:jc w:val="center"/>
              <w:rPr>
                <w:rFonts w:ascii="Times New Roman" w:hAnsi="Times New Roman" w:cs="Times New Roman"/>
                <w:b/>
                <w:sz w:val="24"/>
                <w:szCs w:val="24"/>
              </w:rPr>
            </w:pPr>
            <w:r w:rsidRPr="006316BA">
              <w:rPr>
                <w:rFonts w:ascii="Times New Roman" w:hAnsi="Times New Roman" w:cs="Times New Roman"/>
                <w:b/>
                <w:sz w:val="24"/>
                <w:szCs w:val="24"/>
              </w:rPr>
              <w:t>2023 год</w:t>
            </w:r>
          </w:p>
        </w:tc>
        <w:tc>
          <w:tcPr>
            <w:tcW w:w="1441" w:type="dxa"/>
            <w:shd w:val="clear" w:color="auto" w:fill="365F91" w:themeFill="accent1" w:themeFillShade="BF"/>
            <w:vAlign w:val="center"/>
          </w:tcPr>
          <w:p w:rsidR="006316BA" w:rsidRPr="006316BA" w:rsidRDefault="006316BA" w:rsidP="00515119">
            <w:pPr>
              <w:spacing w:after="0"/>
              <w:jc w:val="center"/>
              <w:rPr>
                <w:rFonts w:ascii="Times New Roman" w:hAnsi="Times New Roman" w:cs="Times New Roman"/>
                <w:b/>
                <w:sz w:val="24"/>
                <w:szCs w:val="24"/>
              </w:rPr>
            </w:pPr>
            <w:r w:rsidRPr="006316BA">
              <w:rPr>
                <w:rFonts w:ascii="Times New Roman" w:hAnsi="Times New Roman" w:cs="Times New Roman"/>
                <w:b/>
                <w:sz w:val="24"/>
                <w:szCs w:val="24"/>
              </w:rPr>
              <w:t>2024 год</w:t>
            </w:r>
          </w:p>
        </w:tc>
      </w:tr>
      <w:tr w:rsidR="006316BA" w:rsidRPr="00425B95" w:rsidTr="006316BA">
        <w:trPr>
          <w:trHeight w:val="264"/>
          <w:jc w:val="center"/>
        </w:trPr>
        <w:tc>
          <w:tcPr>
            <w:tcW w:w="4395" w:type="dxa"/>
          </w:tcPr>
          <w:p w:rsidR="006316BA" w:rsidRPr="00676E2E" w:rsidRDefault="006316BA" w:rsidP="00515119">
            <w:pPr>
              <w:spacing w:after="0"/>
              <w:rPr>
                <w:rFonts w:ascii="Times New Roman" w:hAnsi="Times New Roman" w:cs="Times New Roman"/>
                <w:sz w:val="24"/>
                <w:szCs w:val="24"/>
              </w:rPr>
            </w:pPr>
            <w:r w:rsidRPr="00676E2E">
              <w:rPr>
                <w:rFonts w:ascii="Times New Roman" w:hAnsi="Times New Roman" w:cs="Times New Roman"/>
                <w:sz w:val="24"/>
                <w:szCs w:val="24"/>
              </w:rPr>
              <w:t>Торговые точки, включая общепит - всего</w:t>
            </w:r>
          </w:p>
        </w:tc>
        <w:tc>
          <w:tcPr>
            <w:tcW w:w="1368" w:type="dxa"/>
            <w:noWrap/>
            <w:vAlign w:val="bottom"/>
          </w:tcPr>
          <w:p w:rsidR="006316BA" w:rsidRPr="00676E2E" w:rsidRDefault="006316BA" w:rsidP="00515119">
            <w:pPr>
              <w:spacing w:after="0"/>
              <w:jc w:val="center"/>
              <w:rPr>
                <w:rFonts w:ascii="Times New Roman" w:hAnsi="Times New Roman" w:cs="Times New Roman"/>
                <w:sz w:val="24"/>
                <w:szCs w:val="24"/>
              </w:rPr>
            </w:pPr>
            <w:r w:rsidRPr="00676E2E">
              <w:rPr>
                <w:rFonts w:ascii="Times New Roman" w:hAnsi="Times New Roman" w:cs="Times New Roman"/>
                <w:sz w:val="24"/>
                <w:szCs w:val="24"/>
              </w:rPr>
              <w:t>ед.</w:t>
            </w:r>
          </w:p>
        </w:tc>
        <w:tc>
          <w:tcPr>
            <w:tcW w:w="1138" w:type="dxa"/>
            <w:vAlign w:val="center"/>
          </w:tcPr>
          <w:p w:rsidR="006316BA" w:rsidRPr="00676E2E" w:rsidRDefault="006316BA" w:rsidP="00515119">
            <w:pPr>
              <w:spacing w:after="0"/>
              <w:jc w:val="center"/>
              <w:rPr>
                <w:rFonts w:ascii="Times New Roman" w:hAnsi="Times New Roman" w:cs="Times New Roman"/>
                <w:sz w:val="24"/>
                <w:szCs w:val="24"/>
              </w:rPr>
            </w:pPr>
            <w:r w:rsidRPr="00676E2E">
              <w:rPr>
                <w:rFonts w:ascii="Times New Roman" w:hAnsi="Times New Roman" w:cs="Times New Roman"/>
                <w:sz w:val="24"/>
                <w:szCs w:val="24"/>
              </w:rPr>
              <w:t>483</w:t>
            </w:r>
          </w:p>
        </w:tc>
        <w:tc>
          <w:tcPr>
            <w:tcW w:w="1458" w:type="dxa"/>
            <w:vAlign w:val="center"/>
          </w:tcPr>
          <w:p w:rsidR="006316BA" w:rsidRPr="00676E2E" w:rsidRDefault="006316BA" w:rsidP="00515119">
            <w:pPr>
              <w:spacing w:after="0"/>
              <w:jc w:val="center"/>
              <w:rPr>
                <w:rFonts w:ascii="Times New Roman" w:hAnsi="Times New Roman" w:cs="Times New Roman"/>
                <w:sz w:val="24"/>
                <w:szCs w:val="24"/>
              </w:rPr>
            </w:pPr>
            <w:r w:rsidRPr="00676E2E">
              <w:rPr>
                <w:rFonts w:ascii="Times New Roman" w:hAnsi="Times New Roman" w:cs="Times New Roman"/>
                <w:sz w:val="24"/>
                <w:szCs w:val="24"/>
              </w:rPr>
              <w:t>551</w:t>
            </w:r>
          </w:p>
        </w:tc>
        <w:tc>
          <w:tcPr>
            <w:tcW w:w="1441" w:type="dxa"/>
            <w:vAlign w:val="center"/>
          </w:tcPr>
          <w:p w:rsidR="006316BA" w:rsidRPr="00676E2E" w:rsidRDefault="00676E2E" w:rsidP="00515119">
            <w:pPr>
              <w:spacing w:after="0"/>
              <w:jc w:val="center"/>
              <w:rPr>
                <w:rFonts w:ascii="Times New Roman" w:hAnsi="Times New Roman" w:cs="Times New Roman"/>
                <w:sz w:val="24"/>
                <w:szCs w:val="24"/>
              </w:rPr>
            </w:pPr>
            <w:r w:rsidRPr="00676E2E">
              <w:rPr>
                <w:rFonts w:ascii="Times New Roman" w:hAnsi="Times New Roman" w:cs="Times New Roman"/>
                <w:sz w:val="24"/>
                <w:szCs w:val="24"/>
              </w:rPr>
              <w:t>521</w:t>
            </w:r>
          </w:p>
        </w:tc>
      </w:tr>
      <w:tr w:rsidR="006316BA" w:rsidRPr="00425B95" w:rsidTr="006316BA">
        <w:trPr>
          <w:trHeight w:val="264"/>
          <w:jc w:val="center"/>
        </w:trPr>
        <w:tc>
          <w:tcPr>
            <w:tcW w:w="4395" w:type="dxa"/>
          </w:tcPr>
          <w:p w:rsidR="006316BA" w:rsidRPr="006316BA" w:rsidRDefault="006316BA" w:rsidP="00515119">
            <w:pPr>
              <w:spacing w:after="0"/>
              <w:rPr>
                <w:rFonts w:ascii="Times New Roman" w:hAnsi="Times New Roman" w:cs="Times New Roman"/>
                <w:sz w:val="24"/>
                <w:szCs w:val="24"/>
              </w:rPr>
            </w:pPr>
            <w:r w:rsidRPr="006316BA">
              <w:rPr>
                <w:rFonts w:ascii="Times New Roman" w:hAnsi="Times New Roman" w:cs="Times New Roman"/>
                <w:sz w:val="24"/>
                <w:szCs w:val="24"/>
              </w:rPr>
              <w:t>Объем розничного товарооборота, включая общественное питание</w:t>
            </w:r>
          </w:p>
        </w:tc>
        <w:tc>
          <w:tcPr>
            <w:tcW w:w="1368" w:type="dxa"/>
            <w:noWrap/>
            <w:vAlign w:val="bottom"/>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млн.  рублей</w:t>
            </w:r>
          </w:p>
        </w:tc>
        <w:tc>
          <w:tcPr>
            <w:tcW w:w="1138" w:type="dxa"/>
            <w:vAlign w:val="center"/>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8018,0</w:t>
            </w:r>
          </w:p>
        </w:tc>
        <w:tc>
          <w:tcPr>
            <w:tcW w:w="1458" w:type="dxa"/>
            <w:vAlign w:val="center"/>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8980,6</w:t>
            </w:r>
          </w:p>
        </w:tc>
        <w:tc>
          <w:tcPr>
            <w:tcW w:w="1441" w:type="dxa"/>
            <w:vAlign w:val="center"/>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9586,0</w:t>
            </w:r>
          </w:p>
        </w:tc>
      </w:tr>
      <w:tr w:rsidR="006316BA" w:rsidRPr="00425B95" w:rsidTr="006316BA">
        <w:trPr>
          <w:trHeight w:val="264"/>
          <w:jc w:val="center"/>
        </w:trPr>
        <w:tc>
          <w:tcPr>
            <w:tcW w:w="4395" w:type="dxa"/>
          </w:tcPr>
          <w:p w:rsidR="006316BA" w:rsidRPr="006316BA" w:rsidRDefault="006316BA" w:rsidP="00515119">
            <w:pPr>
              <w:spacing w:after="0"/>
              <w:rPr>
                <w:rFonts w:ascii="Times New Roman" w:hAnsi="Times New Roman" w:cs="Times New Roman"/>
                <w:sz w:val="24"/>
                <w:szCs w:val="24"/>
              </w:rPr>
            </w:pPr>
            <w:r w:rsidRPr="006316BA">
              <w:rPr>
                <w:rFonts w:ascii="Times New Roman" w:hAnsi="Times New Roman" w:cs="Times New Roman"/>
                <w:sz w:val="24"/>
                <w:szCs w:val="24"/>
              </w:rPr>
              <w:t>Индекс физического объема</w:t>
            </w:r>
          </w:p>
        </w:tc>
        <w:tc>
          <w:tcPr>
            <w:tcW w:w="1368" w:type="dxa"/>
            <w:noWrap/>
            <w:vAlign w:val="bottom"/>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w:t>
            </w:r>
          </w:p>
        </w:tc>
        <w:tc>
          <w:tcPr>
            <w:tcW w:w="1138" w:type="dxa"/>
            <w:vAlign w:val="center"/>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101,0</w:t>
            </w:r>
          </w:p>
        </w:tc>
        <w:tc>
          <w:tcPr>
            <w:tcW w:w="1458" w:type="dxa"/>
            <w:vAlign w:val="center"/>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105,6</w:t>
            </w:r>
          </w:p>
        </w:tc>
        <w:tc>
          <w:tcPr>
            <w:tcW w:w="1441" w:type="dxa"/>
            <w:vAlign w:val="center"/>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102,5</w:t>
            </w:r>
          </w:p>
        </w:tc>
      </w:tr>
      <w:tr w:rsidR="006316BA" w:rsidRPr="00425B95" w:rsidTr="006316BA">
        <w:trPr>
          <w:trHeight w:val="264"/>
          <w:jc w:val="center"/>
        </w:trPr>
        <w:tc>
          <w:tcPr>
            <w:tcW w:w="4395" w:type="dxa"/>
          </w:tcPr>
          <w:p w:rsidR="006316BA" w:rsidRPr="006316BA" w:rsidRDefault="006316BA" w:rsidP="00515119">
            <w:pPr>
              <w:spacing w:after="0"/>
              <w:rPr>
                <w:rFonts w:ascii="Times New Roman" w:hAnsi="Times New Roman" w:cs="Times New Roman"/>
                <w:sz w:val="24"/>
                <w:szCs w:val="24"/>
              </w:rPr>
            </w:pPr>
            <w:r w:rsidRPr="006316BA">
              <w:rPr>
                <w:rFonts w:ascii="Times New Roman" w:hAnsi="Times New Roman" w:cs="Times New Roman"/>
                <w:sz w:val="24"/>
                <w:szCs w:val="24"/>
              </w:rPr>
              <w:t xml:space="preserve"> - в том числе по крупным и средним организациям </w:t>
            </w:r>
          </w:p>
        </w:tc>
        <w:tc>
          <w:tcPr>
            <w:tcW w:w="1368" w:type="dxa"/>
            <w:noWrap/>
            <w:vAlign w:val="bottom"/>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млн. рублей</w:t>
            </w:r>
          </w:p>
        </w:tc>
        <w:tc>
          <w:tcPr>
            <w:tcW w:w="1138" w:type="dxa"/>
            <w:vAlign w:val="center"/>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3352,0</w:t>
            </w:r>
          </w:p>
        </w:tc>
        <w:tc>
          <w:tcPr>
            <w:tcW w:w="1458" w:type="dxa"/>
            <w:vAlign w:val="center"/>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3861,4</w:t>
            </w:r>
          </w:p>
        </w:tc>
        <w:tc>
          <w:tcPr>
            <w:tcW w:w="1441" w:type="dxa"/>
            <w:vAlign w:val="center"/>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4443,6</w:t>
            </w:r>
          </w:p>
        </w:tc>
      </w:tr>
      <w:tr w:rsidR="006316BA" w:rsidRPr="00425B95" w:rsidTr="006316BA">
        <w:trPr>
          <w:trHeight w:val="264"/>
          <w:jc w:val="center"/>
        </w:trPr>
        <w:tc>
          <w:tcPr>
            <w:tcW w:w="4395" w:type="dxa"/>
          </w:tcPr>
          <w:p w:rsidR="006316BA" w:rsidRPr="006316BA" w:rsidRDefault="006316BA" w:rsidP="00515119">
            <w:pPr>
              <w:spacing w:after="0"/>
              <w:rPr>
                <w:rFonts w:ascii="Times New Roman" w:hAnsi="Times New Roman" w:cs="Times New Roman"/>
                <w:sz w:val="24"/>
                <w:szCs w:val="24"/>
              </w:rPr>
            </w:pPr>
            <w:r w:rsidRPr="006316BA">
              <w:rPr>
                <w:rFonts w:ascii="Times New Roman" w:hAnsi="Times New Roman" w:cs="Times New Roman"/>
                <w:sz w:val="24"/>
                <w:szCs w:val="24"/>
              </w:rPr>
              <w:t>Индекс физического объема</w:t>
            </w:r>
          </w:p>
        </w:tc>
        <w:tc>
          <w:tcPr>
            <w:tcW w:w="1368" w:type="dxa"/>
            <w:noWrap/>
            <w:vAlign w:val="bottom"/>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w:t>
            </w:r>
          </w:p>
        </w:tc>
        <w:tc>
          <w:tcPr>
            <w:tcW w:w="1138" w:type="dxa"/>
            <w:vAlign w:val="center"/>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100,9</w:t>
            </w:r>
          </w:p>
        </w:tc>
        <w:tc>
          <w:tcPr>
            <w:tcW w:w="1458" w:type="dxa"/>
            <w:vAlign w:val="center"/>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108,6</w:t>
            </w:r>
          </w:p>
        </w:tc>
        <w:tc>
          <w:tcPr>
            <w:tcW w:w="1441" w:type="dxa"/>
            <w:vAlign w:val="center"/>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109</w:t>
            </w:r>
          </w:p>
        </w:tc>
      </w:tr>
      <w:tr w:rsidR="006316BA" w:rsidRPr="00425B95" w:rsidTr="006316BA">
        <w:trPr>
          <w:trHeight w:val="510"/>
          <w:jc w:val="center"/>
        </w:trPr>
        <w:tc>
          <w:tcPr>
            <w:tcW w:w="4395" w:type="dxa"/>
          </w:tcPr>
          <w:p w:rsidR="006316BA" w:rsidRPr="006316BA" w:rsidRDefault="006316BA" w:rsidP="00515119">
            <w:pPr>
              <w:spacing w:after="0"/>
              <w:rPr>
                <w:rFonts w:ascii="Times New Roman" w:hAnsi="Times New Roman" w:cs="Times New Roman"/>
                <w:sz w:val="24"/>
                <w:szCs w:val="24"/>
              </w:rPr>
            </w:pPr>
            <w:r w:rsidRPr="006316BA">
              <w:rPr>
                <w:rFonts w:ascii="Times New Roman" w:hAnsi="Times New Roman" w:cs="Times New Roman"/>
                <w:sz w:val="24"/>
                <w:szCs w:val="24"/>
              </w:rPr>
              <w:t xml:space="preserve">Объем платных услуг населению </w:t>
            </w:r>
          </w:p>
        </w:tc>
        <w:tc>
          <w:tcPr>
            <w:tcW w:w="1368" w:type="dxa"/>
            <w:noWrap/>
            <w:vAlign w:val="bottom"/>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млн. рублей</w:t>
            </w:r>
          </w:p>
        </w:tc>
        <w:tc>
          <w:tcPr>
            <w:tcW w:w="1138" w:type="dxa"/>
            <w:vAlign w:val="center"/>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1682,0</w:t>
            </w:r>
          </w:p>
        </w:tc>
        <w:tc>
          <w:tcPr>
            <w:tcW w:w="1458" w:type="dxa"/>
            <w:vAlign w:val="center"/>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1782,9</w:t>
            </w:r>
          </w:p>
        </w:tc>
        <w:tc>
          <w:tcPr>
            <w:tcW w:w="1441" w:type="dxa"/>
            <w:vAlign w:val="center"/>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1960,0</w:t>
            </w:r>
          </w:p>
        </w:tc>
      </w:tr>
      <w:tr w:rsidR="006316BA" w:rsidRPr="00425B95" w:rsidTr="006316BA">
        <w:trPr>
          <w:trHeight w:val="312"/>
          <w:jc w:val="center"/>
        </w:trPr>
        <w:tc>
          <w:tcPr>
            <w:tcW w:w="4395" w:type="dxa"/>
          </w:tcPr>
          <w:p w:rsidR="006316BA" w:rsidRPr="006316BA" w:rsidRDefault="006316BA" w:rsidP="00515119">
            <w:pPr>
              <w:spacing w:after="0"/>
              <w:rPr>
                <w:rFonts w:ascii="Times New Roman" w:hAnsi="Times New Roman" w:cs="Times New Roman"/>
                <w:sz w:val="24"/>
                <w:szCs w:val="24"/>
              </w:rPr>
            </w:pPr>
            <w:r w:rsidRPr="006316BA">
              <w:rPr>
                <w:rFonts w:ascii="Times New Roman" w:hAnsi="Times New Roman" w:cs="Times New Roman"/>
                <w:sz w:val="24"/>
                <w:szCs w:val="24"/>
              </w:rPr>
              <w:t>Индекс физического объема</w:t>
            </w:r>
          </w:p>
        </w:tc>
        <w:tc>
          <w:tcPr>
            <w:tcW w:w="1368" w:type="dxa"/>
            <w:noWrap/>
            <w:vAlign w:val="bottom"/>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w:t>
            </w:r>
          </w:p>
        </w:tc>
        <w:tc>
          <w:tcPr>
            <w:tcW w:w="1138" w:type="dxa"/>
            <w:vAlign w:val="center"/>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101,0</w:t>
            </w:r>
          </w:p>
        </w:tc>
        <w:tc>
          <w:tcPr>
            <w:tcW w:w="1458" w:type="dxa"/>
            <w:vAlign w:val="center"/>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105,0</w:t>
            </w:r>
          </w:p>
        </w:tc>
        <w:tc>
          <w:tcPr>
            <w:tcW w:w="1441" w:type="dxa"/>
            <w:vAlign w:val="center"/>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105,6</w:t>
            </w:r>
          </w:p>
        </w:tc>
      </w:tr>
      <w:tr w:rsidR="006316BA" w:rsidRPr="00425B95" w:rsidTr="006316BA">
        <w:trPr>
          <w:trHeight w:val="540"/>
          <w:jc w:val="center"/>
        </w:trPr>
        <w:tc>
          <w:tcPr>
            <w:tcW w:w="4395" w:type="dxa"/>
          </w:tcPr>
          <w:p w:rsidR="006316BA" w:rsidRPr="006316BA" w:rsidRDefault="006316BA" w:rsidP="00515119">
            <w:pPr>
              <w:spacing w:after="0"/>
              <w:rPr>
                <w:rFonts w:ascii="Times New Roman" w:hAnsi="Times New Roman" w:cs="Times New Roman"/>
                <w:sz w:val="24"/>
                <w:szCs w:val="24"/>
              </w:rPr>
            </w:pPr>
            <w:r w:rsidRPr="006316BA">
              <w:rPr>
                <w:rFonts w:ascii="Times New Roman" w:hAnsi="Times New Roman" w:cs="Times New Roman"/>
                <w:sz w:val="24"/>
                <w:szCs w:val="24"/>
              </w:rPr>
              <w:t xml:space="preserve"> - в том числе по крупным и средним организациям</w:t>
            </w:r>
          </w:p>
        </w:tc>
        <w:tc>
          <w:tcPr>
            <w:tcW w:w="1368" w:type="dxa"/>
            <w:noWrap/>
            <w:vAlign w:val="bottom"/>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млн. рублей</w:t>
            </w:r>
          </w:p>
        </w:tc>
        <w:tc>
          <w:tcPr>
            <w:tcW w:w="1138" w:type="dxa"/>
            <w:vAlign w:val="center"/>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1058,0</w:t>
            </w:r>
          </w:p>
        </w:tc>
        <w:tc>
          <w:tcPr>
            <w:tcW w:w="1458" w:type="dxa"/>
            <w:vAlign w:val="center"/>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1089,7</w:t>
            </w:r>
          </w:p>
        </w:tc>
        <w:tc>
          <w:tcPr>
            <w:tcW w:w="1441" w:type="dxa"/>
            <w:vAlign w:val="center"/>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1166,0</w:t>
            </w:r>
          </w:p>
        </w:tc>
      </w:tr>
      <w:tr w:rsidR="006316BA" w:rsidRPr="00425B95" w:rsidTr="006316BA">
        <w:trPr>
          <w:trHeight w:val="312"/>
          <w:jc w:val="center"/>
        </w:trPr>
        <w:tc>
          <w:tcPr>
            <w:tcW w:w="4395" w:type="dxa"/>
          </w:tcPr>
          <w:p w:rsidR="006316BA" w:rsidRPr="006316BA" w:rsidRDefault="006316BA" w:rsidP="00515119">
            <w:pPr>
              <w:spacing w:after="0"/>
              <w:rPr>
                <w:rFonts w:ascii="Times New Roman" w:hAnsi="Times New Roman" w:cs="Times New Roman"/>
                <w:sz w:val="24"/>
                <w:szCs w:val="24"/>
              </w:rPr>
            </w:pPr>
            <w:r w:rsidRPr="006316BA">
              <w:rPr>
                <w:rFonts w:ascii="Times New Roman" w:hAnsi="Times New Roman" w:cs="Times New Roman"/>
                <w:sz w:val="24"/>
                <w:szCs w:val="24"/>
              </w:rPr>
              <w:t>Индекс физического объема</w:t>
            </w:r>
          </w:p>
        </w:tc>
        <w:tc>
          <w:tcPr>
            <w:tcW w:w="1368" w:type="dxa"/>
            <w:noWrap/>
            <w:vAlign w:val="bottom"/>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w:t>
            </w:r>
          </w:p>
        </w:tc>
        <w:tc>
          <w:tcPr>
            <w:tcW w:w="1138" w:type="dxa"/>
            <w:vAlign w:val="center"/>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102,0</w:t>
            </w:r>
          </w:p>
        </w:tc>
        <w:tc>
          <w:tcPr>
            <w:tcW w:w="1458" w:type="dxa"/>
            <w:vAlign w:val="center"/>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101,2</w:t>
            </w:r>
          </w:p>
        </w:tc>
        <w:tc>
          <w:tcPr>
            <w:tcW w:w="1441" w:type="dxa"/>
            <w:vAlign w:val="center"/>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102,9</w:t>
            </w:r>
          </w:p>
        </w:tc>
      </w:tr>
      <w:tr w:rsidR="006316BA" w:rsidRPr="00425B95" w:rsidTr="006316BA">
        <w:trPr>
          <w:trHeight w:val="528"/>
          <w:jc w:val="center"/>
        </w:trPr>
        <w:tc>
          <w:tcPr>
            <w:tcW w:w="4395" w:type="dxa"/>
          </w:tcPr>
          <w:p w:rsidR="006316BA" w:rsidRPr="006316BA" w:rsidRDefault="006316BA" w:rsidP="00515119">
            <w:pPr>
              <w:spacing w:after="0"/>
              <w:rPr>
                <w:rFonts w:ascii="Times New Roman" w:hAnsi="Times New Roman" w:cs="Times New Roman"/>
                <w:sz w:val="24"/>
                <w:szCs w:val="24"/>
              </w:rPr>
            </w:pPr>
            <w:r w:rsidRPr="006316BA">
              <w:rPr>
                <w:rFonts w:ascii="Times New Roman" w:hAnsi="Times New Roman" w:cs="Times New Roman"/>
                <w:sz w:val="24"/>
                <w:szCs w:val="24"/>
              </w:rPr>
              <w:t>Из общего объема платных услуг, в том числе объем бытовых услуг</w:t>
            </w:r>
          </w:p>
        </w:tc>
        <w:tc>
          <w:tcPr>
            <w:tcW w:w="1368" w:type="dxa"/>
            <w:noWrap/>
            <w:vAlign w:val="bottom"/>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млн. рублей</w:t>
            </w:r>
          </w:p>
        </w:tc>
        <w:tc>
          <w:tcPr>
            <w:tcW w:w="1138" w:type="dxa"/>
            <w:vAlign w:val="center"/>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272,0</w:t>
            </w:r>
          </w:p>
        </w:tc>
        <w:tc>
          <w:tcPr>
            <w:tcW w:w="1458" w:type="dxa"/>
            <w:vAlign w:val="center"/>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299,2</w:t>
            </w:r>
          </w:p>
        </w:tc>
        <w:tc>
          <w:tcPr>
            <w:tcW w:w="1441" w:type="dxa"/>
            <w:vAlign w:val="center"/>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329,0</w:t>
            </w:r>
          </w:p>
        </w:tc>
      </w:tr>
      <w:tr w:rsidR="006316BA" w:rsidRPr="00425B95" w:rsidTr="006316BA">
        <w:trPr>
          <w:trHeight w:val="339"/>
          <w:jc w:val="center"/>
        </w:trPr>
        <w:tc>
          <w:tcPr>
            <w:tcW w:w="4395" w:type="dxa"/>
          </w:tcPr>
          <w:p w:rsidR="006316BA" w:rsidRPr="006316BA" w:rsidRDefault="006316BA" w:rsidP="00515119">
            <w:pPr>
              <w:spacing w:after="0"/>
              <w:rPr>
                <w:rFonts w:ascii="Times New Roman" w:hAnsi="Times New Roman" w:cs="Times New Roman"/>
                <w:sz w:val="24"/>
                <w:szCs w:val="24"/>
              </w:rPr>
            </w:pPr>
            <w:r w:rsidRPr="006316BA">
              <w:rPr>
                <w:rFonts w:ascii="Times New Roman" w:hAnsi="Times New Roman" w:cs="Times New Roman"/>
                <w:sz w:val="24"/>
                <w:szCs w:val="24"/>
              </w:rPr>
              <w:t>Индекс физического объема</w:t>
            </w:r>
          </w:p>
        </w:tc>
        <w:tc>
          <w:tcPr>
            <w:tcW w:w="1368" w:type="dxa"/>
            <w:noWrap/>
            <w:vAlign w:val="bottom"/>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w:t>
            </w:r>
          </w:p>
        </w:tc>
        <w:tc>
          <w:tcPr>
            <w:tcW w:w="1138" w:type="dxa"/>
            <w:vAlign w:val="center"/>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102,0</w:t>
            </w:r>
          </w:p>
        </w:tc>
        <w:tc>
          <w:tcPr>
            <w:tcW w:w="1458" w:type="dxa"/>
            <w:vAlign w:val="center"/>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110,0</w:t>
            </w:r>
          </w:p>
        </w:tc>
        <w:tc>
          <w:tcPr>
            <w:tcW w:w="1441" w:type="dxa"/>
            <w:vAlign w:val="center"/>
          </w:tcPr>
          <w:p w:rsidR="006316BA" w:rsidRPr="006316BA" w:rsidRDefault="006316BA" w:rsidP="00515119">
            <w:pPr>
              <w:spacing w:after="0"/>
              <w:jc w:val="center"/>
              <w:rPr>
                <w:rFonts w:ascii="Times New Roman" w:hAnsi="Times New Roman" w:cs="Times New Roman"/>
                <w:sz w:val="24"/>
                <w:szCs w:val="24"/>
              </w:rPr>
            </w:pPr>
            <w:r w:rsidRPr="006316BA">
              <w:rPr>
                <w:rFonts w:ascii="Times New Roman" w:hAnsi="Times New Roman" w:cs="Times New Roman"/>
                <w:sz w:val="24"/>
                <w:szCs w:val="24"/>
              </w:rPr>
              <w:t>105,6</w:t>
            </w:r>
          </w:p>
        </w:tc>
      </w:tr>
    </w:tbl>
    <w:p w:rsidR="00C950A9" w:rsidRPr="00425B95" w:rsidRDefault="00C950A9" w:rsidP="00630929">
      <w:pPr>
        <w:spacing w:line="240" w:lineRule="auto"/>
        <w:rPr>
          <w:rFonts w:ascii="Times New Roman" w:hAnsi="Times New Roman"/>
          <w:color w:val="FF0000"/>
        </w:rPr>
      </w:pPr>
    </w:p>
    <w:p w:rsidR="002D2862" w:rsidRPr="00425B95" w:rsidRDefault="00A7288B" w:rsidP="00D66AD4">
      <w:pPr>
        <w:widowControl w:val="0"/>
        <w:spacing w:line="240" w:lineRule="auto"/>
        <w:jc w:val="center"/>
        <w:rPr>
          <w:rFonts w:ascii="Times New Roman" w:hAnsi="Times New Roman" w:cs="Times New Roman"/>
          <w:color w:val="FF0000"/>
          <w:sz w:val="28"/>
          <w:szCs w:val="28"/>
        </w:rPr>
      </w:pPr>
      <w:r w:rsidRPr="00425B95">
        <w:rPr>
          <w:rFonts w:ascii="Times New Roman" w:hAnsi="Times New Roman" w:cs="Times New Roman"/>
          <w:noProof/>
          <w:color w:val="FF0000"/>
          <w:sz w:val="28"/>
          <w:szCs w:val="28"/>
        </w:rPr>
        <w:drawing>
          <wp:inline distT="0" distB="0" distL="0" distR="0">
            <wp:extent cx="6086475" cy="2456121"/>
            <wp:effectExtent l="0" t="0" r="9525" b="1905"/>
            <wp:docPr id="23"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F34C71" w:rsidRPr="004313BC" w:rsidRDefault="00304B14" w:rsidP="00630929">
      <w:pPr>
        <w:widowControl w:val="0"/>
        <w:spacing w:line="240" w:lineRule="auto"/>
        <w:ind w:firstLine="709"/>
        <w:jc w:val="center"/>
        <w:rPr>
          <w:rFonts w:ascii="Times New Roman" w:hAnsi="Times New Roman" w:cs="Times New Roman"/>
          <w:bCs/>
          <w:sz w:val="28"/>
          <w:szCs w:val="28"/>
        </w:rPr>
      </w:pPr>
      <w:r w:rsidRPr="004313BC">
        <w:rPr>
          <w:rFonts w:ascii="Times New Roman" w:hAnsi="Times New Roman" w:cs="Times New Roman"/>
          <w:b/>
          <w:sz w:val="28"/>
          <w:szCs w:val="28"/>
        </w:rPr>
        <w:t xml:space="preserve">Малое </w:t>
      </w:r>
      <w:r w:rsidR="007466D6" w:rsidRPr="004313BC">
        <w:rPr>
          <w:rFonts w:ascii="Times New Roman" w:hAnsi="Times New Roman" w:cs="Times New Roman"/>
          <w:b/>
          <w:sz w:val="28"/>
          <w:szCs w:val="28"/>
        </w:rPr>
        <w:t xml:space="preserve">и среднее </w:t>
      </w:r>
      <w:r w:rsidRPr="004313BC">
        <w:rPr>
          <w:rFonts w:ascii="Times New Roman" w:hAnsi="Times New Roman" w:cs="Times New Roman"/>
          <w:b/>
          <w:sz w:val="28"/>
          <w:szCs w:val="28"/>
        </w:rPr>
        <w:t>предпринимательство</w:t>
      </w:r>
    </w:p>
    <w:p w:rsidR="004313BC" w:rsidRPr="004313BC" w:rsidRDefault="002D2862" w:rsidP="0092418D">
      <w:pPr>
        <w:pStyle w:val="a8"/>
        <w:spacing w:before="0" w:beforeAutospacing="0" w:after="0" w:afterAutospacing="0"/>
        <w:ind w:firstLine="709"/>
        <w:jc w:val="both"/>
        <w:rPr>
          <w:sz w:val="28"/>
          <w:szCs w:val="28"/>
        </w:rPr>
      </w:pPr>
      <w:r w:rsidRPr="004313BC">
        <w:rPr>
          <w:sz w:val="28"/>
          <w:szCs w:val="28"/>
        </w:rPr>
        <w:t>Ежегодно в развитии малого бизнеса наблюдается положительная динамика.  В райо</w:t>
      </w:r>
      <w:r w:rsidR="004313BC" w:rsidRPr="004313BC">
        <w:rPr>
          <w:sz w:val="28"/>
          <w:szCs w:val="28"/>
        </w:rPr>
        <w:t xml:space="preserve">не малый бизнес представляют 292 малых предприятия, 678 </w:t>
      </w:r>
      <w:r w:rsidRPr="004313BC">
        <w:rPr>
          <w:sz w:val="28"/>
          <w:szCs w:val="28"/>
        </w:rPr>
        <w:t>индиви</w:t>
      </w:r>
      <w:r w:rsidR="004313BC" w:rsidRPr="004313BC">
        <w:rPr>
          <w:sz w:val="28"/>
          <w:szCs w:val="28"/>
        </w:rPr>
        <w:t>дуальных предпринимателей и 2194 челове</w:t>
      </w:r>
      <w:r w:rsidR="00ED09C7">
        <w:rPr>
          <w:sz w:val="28"/>
          <w:szCs w:val="28"/>
        </w:rPr>
        <w:t>к</w:t>
      </w:r>
      <w:r w:rsidR="004313BC" w:rsidRPr="004313BC">
        <w:rPr>
          <w:sz w:val="28"/>
          <w:szCs w:val="28"/>
        </w:rPr>
        <w:t>а</w:t>
      </w:r>
      <w:r w:rsidRPr="004313BC">
        <w:rPr>
          <w:sz w:val="28"/>
          <w:szCs w:val="28"/>
        </w:rPr>
        <w:t>, применяющих «Специальный налоговый режи</w:t>
      </w:r>
      <w:r w:rsidR="004313BC" w:rsidRPr="004313BC">
        <w:rPr>
          <w:sz w:val="28"/>
          <w:szCs w:val="28"/>
        </w:rPr>
        <w:t>м» - самозанятых граждан (в 2023 году их было 1647</w:t>
      </w:r>
      <w:r w:rsidRPr="004313BC">
        <w:rPr>
          <w:sz w:val="28"/>
          <w:szCs w:val="28"/>
        </w:rPr>
        <w:t xml:space="preserve"> человек).  </w:t>
      </w:r>
      <w:r w:rsidR="004313BC" w:rsidRPr="004313BC">
        <w:rPr>
          <w:sz w:val="28"/>
          <w:szCs w:val="28"/>
        </w:rPr>
        <w:t>Приоритетными видами деятельности самозанятых граждан являются парикмахерские, косметические, транспортные и прочие услуги.</w:t>
      </w:r>
    </w:p>
    <w:p w:rsidR="004313BC" w:rsidRPr="004313BC" w:rsidRDefault="004313BC" w:rsidP="0092418D">
      <w:pPr>
        <w:spacing w:after="0" w:line="240" w:lineRule="auto"/>
        <w:ind w:firstLine="709"/>
        <w:jc w:val="both"/>
        <w:rPr>
          <w:rFonts w:ascii="Times New Roman" w:eastAsia="Times New Roman" w:hAnsi="Times New Roman" w:cs="Times New Roman"/>
          <w:sz w:val="28"/>
          <w:szCs w:val="28"/>
        </w:rPr>
      </w:pPr>
      <w:r w:rsidRPr="004313BC">
        <w:rPr>
          <w:rFonts w:ascii="Times New Roman" w:eastAsia="Times New Roman" w:hAnsi="Times New Roman" w:cs="Times New Roman"/>
          <w:sz w:val="28"/>
          <w:szCs w:val="28"/>
        </w:rPr>
        <w:t>Доля малого бизнеса  округа в общем объеме выпуска товаров, работ и услуг за 2024 год составила 63,5%.</w:t>
      </w:r>
    </w:p>
    <w:p w:rsidR="004313BC" w:rsidRPr="004313BC" w:rsidRDefault="004313BC" w:rsidP="0092418D">
      <w:pPr>
        <w:spacing w:after="0" w:line="240" w:lineRule="auto"/>
        <w:ind w:firstLine="709"/>
        <w:jc w:val="both"/>
        <w:rPr>
          <w:rFonts w:ascii="Times New Roman" w:eastAsia="Times New Roman" w:hAnsi="Times New Roman" w:cs="Times New Roman"/>
          <w:sz w:val="28"/>
          <w:szCs w:val="28"/>
        </w:rPr>
      </w:pPr>
      <w:r w:rsidRPr="004313BC">
        <w:rPr>
          <w:rFonts w:ascii="Times New Roman" w:eastAsia="Times New Roman" w:hAnsi="Times New Roman" w:cs="Times New Roman"/>
          <w:sz w:val="28"/>
          <w:szCs w:val="28"/>
        </w:rPr>
        <w:t>В целях создания благоприятных условий для развития предприн</w:t>
      </w:r>
      <w:r w:rsidR="00176371">
        <w:rPr>
          <w:rFonts w:ascii="Times New Roman" w:eastAsia="Times New Roman" w:hAnsi="Times New Roman" w:cs="Times New Roman"/>
          <w:sz w:val="28"/>
          <w:szCs w:val="28"/>
        </w:rPr>
        <w:t>имательства на территории района</w:t>
      </w:r>
      <w:r w:rsidRPr="004313BC">
        <w:rPr>
          <w:rFonts w:ascii="Times New Roman" w:eastAsia="Times New Roman" w:hAnsi="Times New Roman" w:cs="Times New Roman"/>
          <w:sz w:val="28"/>
          <w:szCs w:val="28"/>
        </w:rPr>
        <w:t xml:space="preserve"> действуют различные виды государственной поддержки по направлениям: финансовая, имущественная, информационная.</w:t>
      </w:r>
    </w:p>
    <w:p w:rsidR="004313BC" w:rsidRPr="004313BC" w:rsidRDefault="004313BC" w:rsidP="0092418D">
      <w:pPr>
        <w:tabs>
          <w:tab w:val="left" w:pos="1083"/>
          <w:tab w:val="left" w:pos="1309"/>
          <w:tab w:val="left" w:pos="1875"/>
        </w:tabs>
        <w:autoSpaceDE w:val="0"/>
        <w:autoSpaceDN w:val="0"/>
        <w:adjustRightInd w:val="0"/>
        <w:spacing w:after="0" w:line="240" w:lineRule="auto"/>
        <w:ind w:firstLine="709"/>
        <w:jc w:val="both"/>
        <w:rPr>
          <w:rFonts w:ascii="Arial" w:eastAsia="Times New Roman" w:hAnsi="Arial" w:cs="Arial"/>
          <w:sz w:val="28"/>
          <w:szCs w:val="28"/>
        </w:rPr>
      </w:pPr>
      <w:r w:rsidRPr="004313BC">
        <w:rPr>
          <w:rFonts w:ascii="Times New Roman" w:eastAsia="Times New Roman" w:hAnsi="Times New Roman" w:cs="Times New Roman"/>
          <w:sz w:val="28"/>
          <w:szCs w:val="28"/>
        </w:rPr>
        <w:t xml:space="preserve">Востребованной государственной поддержкой малого бизнеса стало заключение социального контракта на открытие своего дела. В 2024 на развитие предпринимательской деятельности и самозанятости в округе было выплачено 7,4 млн. рублей. </w:t>
      </w:r>
    </w:p>
    <w:p w:rsidR="004313BC" w:rsidRPr="004313BC" w:rsidRDefault="004313BC" w:rsidP="0092418D">
      <w:pPr>
        <w:spacing w:after="0" w:line="240" w:lineRule="auto"/>
        <w:ind w:firstLine="709"/>
        <w:jc w:val="both"/>
        <w:rPr>
          <w:rFonts w:ascii="Times New Roman" w:eastAsia="Times New Roman" w:hAnsi="Times New Roman" w:cs="Times New Roman"/>
          <w:sz w:val="28"/>
          <w:szCs w:val="28"/>
        </w:rPr>
      </w:pPr>
      <w:r w:rsidRPr="004313BC">
        <w:rPr>
          <w:rFonts w:ascii="Times New Roman" w:eastAsia="Times New Roman" w:hAnsi="Times New Roman" w:cs="Times New Roman"/>
          <w:sz w:val="28"/>
          <w:szCs w:val="28"/>
        </w:rPr>
        <w:t>На протяжении ряда лет работает муниципальная программа «Развитие субъектов малого и среднего предпр</w:t>
      </w:r>
      <w:r w:rsidR="00A840B0">
        <w:rPr>
          <w:rFonts w:ascii="Times New Roman" w:eastAsia="Times New Roman" w:hAnsi="Times New Roman" w:cs="Times New Roman"/>
          <w:sz w:val="28"/>
          <w:szCs w:val="28"/>
        </w:rPr>
        <w:t>инимательства в Татарском районе</w:t>
      </w:r>
      <w:r w:rsidRPr="004313BC">
        <w:rPr>
          <w:rFonts w:ascii="Times New Roman" w:eastAsia="Times New Roman" w:hAnsi="Times New Roman" w:cs="Times New Roman"/>
          <w:sz w:val="28"/>
          <w:szCs w:val="28"/>
        </w:rPr>
        <w:t xml:space="preserve">». </w:t>
      </w:r>
    </w:p>
    <w:p w:rsidR="004313BC" w:rsidRPr="004313BC" w:rsidRDefault="004313BC" w:rsidP="0092418D">
      <w:pPr>
        <w:spacing w:after="0" w:line="240" w:lineRule="auto"/>
        <w:ind w:firstLine="709"/>
        <w:jc w:val="both"/>
        <w:rPr>
          <w:rFonts w:ascii="Times New Roman" w:eastAsia="Times New Roman" w:hAnsi="Times New Roman" w:cs="Times New Roman"/>
          <w:sz w:val="28"/>
          <w:szCs w:val="28"/>
        </w:rPr>
      </w:pPr>
      <w:r w:rsidRPr="004313BC">
        <w:rPr>
          <w:rFonts w:ascii="Times New Roman" w:eastAsia="Times New Roman" w:hAnsi="Times New Roman" w:cs="Times New Roman"/>
          <w:sz w:val="28"/>
          <w:szCs w:val="28"/>
        </w:rPr>
        <w:t>На реализацию мероприятий данной программы в 2024 году было нап</w:t>
      </w:r>
      <w:r w:rsidR="004D6E14">
        <w:rPr>
          <w:rFonts w:ascii="Times New Roman" w:eastAsia="Times New Roman" w:hAnsi="Times New Roman" w:cs="Times New Roman"/>
          <w:sz w:val="28"/>
          <w:szCs w:val="28"/>
        </w:rPr>
        <w:t xml:space="preserve">равлено 1382,0 тыс. рублей, в том числе </w:t>
      </w:r>
      <w:r w:rsidRPr="004313BC">
        <w:rPr>
          <w:rFonts w:ascii="Times New Roman" w:eastAsia="Times New Roman" w:hAnsi="Times New Roman" w:cs="Times New Roman"/>
          <w:sz w:val="28"/>
          <w:szCs w:val="28"/>
        </w:rPr>
        <w:t>средства местного бюджета – 910,0 тыс. рублей.</w:t>
      </w:r>
    </w:p>
    <w:p w:rsidR="004313BC" w:rsidRPr="004313BC" w:rsidRDefault="004313BC" w:rsidP="0092418D">
      <w:pPr>
        <w:spacing w:after="0" w:line="240" w:lineRule="auto"/>
        <w:ind w:firstLine="709"/>
        <w:jc w:val="both"/>
        <w:rPr>
          <w:rFonts w:ascii="Times New Roman" w:eastAsia="Times New Roman" w:hAnsi="Times New Roman" w:cs="Times New Roman"/>
          <w:sz w:val="28"/>
          <w:szCs w:val="28"/>
        </w:rPr>
      </w:pPr>
      <w:r w:rsidRPr="004313BC">
        <w:rPr>
          <w:rFonts w:ascii="Times New Roman" w:eastAsia="Times New Roman" w:hAnsi="Times New Roman" w:cs="Times New Roman"/>
          <w:sz w:val="28"/>
          <w:szCs w:val="28"/>
        </w:rPr>
        <w:t>В рамках программы была предоставлена</w:t>
      </w:r>
      <w:r>
        <w:rPr>
          <w:rFonts w:ascii="Times New Roman" w:eastAsia="Times New Roman" w:hAnsi="Times New Roman" w:cs="Times New Roman"/>
          <w:sz w:val="28"/>
          <w:szCs w:val="28"/>
        </w:rPr>
        <w:t>:</w:t>
      </w:r>
    </w:p>
    <w:p w:rsidR="004313BC" w:rsidRPr="004313BC" w:rsidRDefault="004313BC" w:rsidP="0092418D">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4313BC">
        <w:rPr>
          <w:rFonts w:ascii="Times New Roman" w:eastAsia="Calibri" w:hAnsi="Times New Roman" w:cs="Times New Roman"/>
          <w:sz w:val="28"/>
          <w:szCs w:val="28"/>
        </w:rPr>
        <w:t>поддержка на с</w:t>
      </w:r>
      <w:r w:rsidRPr="004313BC">
        <w:rPr>
          <w:rFonts w:ascii="Times New Roman" w:eastAsia="Calibri" w:hAnsi="Times New Roman" w:cs="Times New Roman"/>
          <w:bCs/>
          <w:sz w:val="28"/>
          <w:szCs w:val="28"/>
        </w:rPr>
        <w:t>убсидирование части затрат</w:t>
      </w:r>
      <w:r w:rsidR="00D73B50">
        <w:rPr>
          <w:rFonts w:ascii="Times New Roman" w:eastAsia="Calibri" w:hAnsi="Times New Roman" w:cs="Times New Roman"/>
          <w:bCs/>
          <w:sz w:val="28"/>
          <w:szCs w:val="28"/>
        </w:rPr>
        <w:t xml:space="preserve"> на обновление основных средств</w:t>
      </w:r>
      <w:r w:rsidRPr="004313BC">
        <w:rPr>
          <w:rFonts w:ascii="Times New Roman" w:eastAsia="Calibri" w:hAnsi="Times New Roman" w:cs="Times New Roman"/>
          <w:bCs/>
          <w:sz w:val="28"/>
          <w:szCs w:val="28"/>
        </w:rPr>
        <w:t xml:space="preserve"> в сумме 299,9 тыс. рублей.;</w:t>
      </w:r>
    </w:p>
    <w:p w:rsidR="004313BC" w:rsidRPr="004313BC" w:rsidRDefault="004313BC" w:rsidP="0092418D">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4313BC">
        <w:rPr>
          <w:rFonts w:ascii="Times New Roman" w:eastAsia="Calibri" w:hAnsi="Times New Roman" w:cs="Times New Roman"/>
          <w:sz w:val="28"/>
          <w:szCs w:val="28"/>
        </w:rPr>
        <w:t>компенсация части транспортных расходов по доставке товаров первой необходимости в отдаленные села, начиная с 11 километра от районных центров, ООО «Производственник» в сумме 500,0 тыс. рублей;</w:t>
      </w:r>
    </w:p>
    <w:p w:rsidR="004313BC" w:rsidRPr="004313BC" w:rsidRDefault="004313BC" w:rsidP="0092418D">
      <w:pPr>
        <w:spacing w:after="0" w:line="240" w:lineRule="auto"/>
        <w:ind w:firstLine="709"/>
        <w:jc w:val="both"/>
        <w:rPr>
          <w:rFonts w:ascii="Times New Roman" w:eastAsia="Calibri" w:hAnsi="Times New Roman" w:cs="Times New Roman"/>
          <w:sz w:val="28"/>
          <w:szCs w:val="28"/>
        </w:rPr>
      </w:pPr>
      <w:r w:rsidRPr="004313BC">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 </w:t>
      </w:r>
      <w:r w:rsidRPr="004313BC">
        <w:rPr>
          <w:rFonts w:ascii="Times New Roman" w:eastAsia="Calibri" w:hAnsi="Times New Roman" w:cs="Times New Roman"/>
          <w:sz w:val="28"/>
          <w:szCs w:val="28"/>
        </w:rPr>
        <w:t xml:space="preserve">поддержка в форме «Гранты начинающим бизнес, </w:t>
      </w:r>
      <w:r w:rsidR="004D6E14">
        <w:rPr>
          <w:rFonts w:ascii="Times New Roman" w:eastAsia="Times New Roman" w:hAnsi="Times New Roman" w:cs="Times New Roman"/>
          <w:sz w:val="28"/>
          <w:szCs w:val="28"/>
        </w:rPr>
        <w:t>в том числе</w:t>
      </w:r>
      <w:r w:rsidR="004D6E14" w:rsidRPr="004313BC">
        <w:rPr>
          <w:rFonts w:ascii="Times New Roman" w:eastAsia="Calibri" w:hAnsi="Times New Roman" w:cs="Times New Roman"/>
          <w:sz w:val="28"/>
          <w:szCs w:val="28"/>
        </w:rPr>
        <w:t xml:space="preserve"> </w:t>
      </w:r>
      <w:r w:rsidRPr="004313BC">
        <w:rPr>
          <w:rFonts w:ascii="Times New Roman" w:eastAsia="Calibri" w:hAnsi="Times New Roman" w:cs="Times New Roman"/>
          <w:sz w:val="28"/>
          <w:szCs w:val="28"/>
        </w:rPr>
        <w:t>в сфере бытового обслуживания» в сумме 60,0 тыс. руб.</w:t>
      </w:r>
    </w:p>
    <w:p w:rsidR="004313BC" w:rsidRPr="004313BC" w:rsidRDefault="004313BC" w:rsidP="0092418D">
      <w:pPr>
        <w:spacing w:after="0" w:line="240" w:lineRule="auto"/>
        <w:ind w:firstLine="709"/>
        <w:jc w:val="both"/>
        <w:rPr>
          <w:rFonts w:ascii="Times New Roman" w:eastAsia="Calibri" w:hAnsi="Times New Roman" w:cs="Times New Roman"/>
          <w:sz w:val="28"/>
          <w:szCs w:val="28"/>
        </w:rPr>
      </w:pPr>
      <w:r w:rsidRPr="004313BC">
        <w:rPr>
          <w:rFonts w:ascii="Times New Roman" w:eastAsia="Calibri" w:hAnsi="Times New Roman" w:cs="Times New Roman"/>
          <w:sz w:val="28"/>
          <w:szCs w:val="28"/>
        </w:rPr>
        <w:t>В рамках данной программы был проведен районный конкурс «Предприниматель 2024 года», победителями в различных номинациях которого стали предприниматели: ИП Степанов С.П, ИП Вятсон В.Г., ИП Алекаев А.В., ИП Галимов А.Н., ИП Чере</w:t>
      </w:r>
      <w:r w:rsidR="00B36CE2">
        <w:rPr>
          <w:rFonts w:ascii="Times New Roman" w:eastAsia="Calibri" w:hAnsi="Times New Roman" w:cs="Times New Roman"/>
          <w:sz w:val="28"/>
          <w:szCs w:val="28"/>
        </w:rPr>
        <w:t>п</w:t>
      </w:r>
      <w:r w:rsidRPr="004313BC">
        <w:rPr>
          <w:rFonts w:ascii="Times New Roman" w:eastAsia="Calibri" w:hAnsi="Times New Roman" w:cs="Times New Roman"/>
          <w:sz w:val="28"/>
          <w:szCs w:val="28"/>
        </w:rPr>
        <w:t>овская О.А.</w:t>
      </w:r>
    </w:p>
    <w:p w:rsidR="002D2862" w:rsidRPr="00F734B7" w:rsidRDefault="00F734B7" w:rsidP="0092418D">
      <w:pPr>
        <w:tabs>
          <w:tab w:val="left" w:pos="1083"/>
          <w:tab w:val="left" w:pos="1309"/>
          <w:tab w:val="left" w:pos="1875"/>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586C5A">
        <w:rPr>
          <w:rFonts w:ascii="Times New Roman" w:eastAsia="Times New Roman" w:hAnsi="Times New Roman" w:cs="Times New Roman"/>
          <w:noProof/>
          <w:color w:val="FF0000"/>
          <w:sz w:val="28"/>
          <w:szCs w:val="28"/>
        </w:rPr>
        <w:drawing>
          <wp:anchor distT="0" distB="0" distL="114300" distR="114300" simplePos="0" relativeHeight="251663360" behindDoc="0" locked="0" layoutInCell="1" allowOverlap="1">
            <wp:simplePos x="0" y="0"/>
            <wp:positionH relativeFrom="margin">
              <wp:posOffset>-635</wp:posOffset>
            </wp:positionH>
            <wp:positionV relativeFrom="paragraph">
              <wp:posOffset>635</wp:posOffset>
            </wp:positionV>
            <wp:extent cx="3067050" cy="3067050"/>
            <wp:effectExtent l="0" t="0" r="0" b="0"/>
            <wp:wrapSquare wrapText="bothSides"/>
            <wp:docPr id="71" name="Рисунок 71" descr="C:\Users\30uer_01\Pictures\2025\хлебное раздолье\MyColl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30uer_01\Pictures\2025\хлебное раздолье\MyCollages.jp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067050" cy="3067050"/>
                    </a:xfrm>
                    <a:prstGeom prst="rect">
                      <a:avLst/>
                    </a:prstGeom>
                    <a:noFill/>
                    <a:ln>
                      <a:noFill/>
                    </a:ln>
                  </pic:spPr>
                </pic:pic>
              </a:graphicData>
            </a:graphic>
          </wp:anchor>
        </w:drawing>
      </w:r>
      <w:r w:rsidRPr="00586C5A">
        <w:rPr>
          <w:rFonts w:ascii="Times New Roman" w:eastAsia="Times New Roman" w:hAnsi="Times New Roman" w:cs="Times New Roman"/>
          <w:sz w:val="28"/>
          <w:szCs w:val="28"/>
        </w:rPr>
        <w:t>В рамках традиционно проводимого в районе фестиваля хлеба «Хлебное раздолье» проводился конкурс «Лучшее хлебобулочное изделие-2024», победителями и призерами которого стали наши предприниматели: ИП Ведзижев М.Т, ООО «Производственник», И</w:t>
      </w:r>
      <w:r>
        <w:rPr>
          <w:rFonts w:ascii="Times New Roman" w:eastAsia="Times New Roman" w:hAnsi="Times New Roman" w:cs="Times New Roman"/>
          <w:sz w:val="28"/>
          <w:szCs w:val="28"/>
        </w:rPr>
        <w:t>П Карпов Г.Г., ИП Воронова В.П</w:t>
      </w:r>
    </w:p>
    <w:p w:rsidR="00504AE1" w:rsidRPr="00504AE1" w:rsidRDefault="00F734B7" w:rsidP="0092418D">
      <w:pPr>
        <w:shd w:val="clear" w:color="auto" w:fill="FFFFFF"/>
        <w:spacing w:after="0" w:line="240" w:lineRule="auto"/>
        <w:ind w:firstLine="709"/>
        <w:jc w:val="both"/>
        <w:rPr>
          <w:rFonts w:ascii="Times New Roman" w:eastAsia="Times New Roman" w:hAnsi="Times New Roman" w:cs="Times New Roman"/>
          <w:color w:val="101010"/>
          <w:sz w:val="28"/>
          <w:szCs w:val="28"/>
        </w:rPr>
      </w:pPr>
      <w:r w:rsidRPr="009F06BA">
        <w:rPr>
          <w:rFonts w:ascii="Times New Roman" w:eastAsia="Times New Roman" w:hAnsi="Times New Roman" w:cs="Times New Roman"/>
          <w:noProof/>
          <w:color w:val="101010"/>
          <w:sz w:val="28"/>
          <w:szCs w:val="28"/>
        </w:rPr>
        <w:drawing>
          <wp:anchor distT="0" distB="0" distL="114300" distR="114300" simplePos="0" relativeHeight="251662336" behindDoc="0" locked="0" layoutInCell="1" allowOverlap="1">
            <wp:simplePos x="0" y="0"/>
            <wp:positionH relativeFrom="margin">
              <wp:posOffset>-635</wp:posOffset>
            </wp:positionH>
            <wp:positionV relativeFrom="paragraph">
              <wp:posOffset>115570</wp:posOffset>
            </wp:positionV>
            <wp:extent cx="3143250" cy="3143250"/>
            <wp:effectExtent l="0" t="0" r="0" b="0"/>
            <wp:wrapSquare wrapText="bothSides"/>
            <wp:docPr id="70" name="Рисунок 70" descr="C:\Users\30uer_01\Pictures\2025\Осеннее раздолье\MyColl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30uer_01\Pictures\2025\Осеннее раздолье\MyCollages.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3143250" cy="3143250"/>
                    </a:xfrm>
                    <a:prstGeom prst="rect">
                      <a:avLst/>
                    </a:prstGeom>
                    <a:noFill/>
                    <a:ln>
                      <a:noFill/>
                    </a:ln>
                  </pic:spPr>
                </pic:pic>
              </a:graphicData>
            </a:graphic>
          </wp:anchor>
        </w:drawing>
      </w:r>
      <w:r w:rsidR="00504AE1" w:rsidRPr="00504AE1">
        <w:rPr>
          <w:rFonts w:ascii="Times New Roman" w:eastAsia="Times New Roman" w:hAnsi="Times New Roman" w:cs="Times New Roman"/>
          <w:color w:val="101010"/>
          <w:sz w:val="28"/>
          <w:szCs w:val="28"/>
        </w:rPr>
        <w:t xml:space="preserve">В 2024 году на территории </w:t>
      </w:r>
      <w:r w:rsidR="00764E61">
        <w:rPr>
          <w:rFonts w:ascii="Times New Roman" w:eastAsia="Times New Roman" w:hAnsi="Times New Roman" w:cs="Times New Roman"/>
          <w:color w:val="101010"/>
          <w:sz w:val="28"/>
          <w:szCs w:val="28"/>
        </w:rPr>
        <w:t>Татарского района</w:t>
      </w:r>
      <w:r w:rsidR="00504AE1" w:rsidRPr="00504AE1">
        <w:rPr>
          <w:rFonts w:ascii="Times New Roman" w:eastAsia="Times New Roman" w:hAnsi="Times New Roman" w:cs="Times New Roman"/>
          <w:color w:val="101010"/>
          <w:sz w:val="28"/>
          <w:szCs w:val="28"/>
        </w:rPr>
        <w:t xml:space="preserve"> второй раз была проведена зональная оптово-розничная универсальная ярмарка «Осеннее раздолье». В ярмарке приняли участие предприятия Татарского, Чановского, Венгеровского, Кыштовского, Барабинского, Куйбышевского, Чистоозерного районов, г. Новосибирска, районов Омской области и г. Омска. Более 150 предприятий, индивидуальных предпринимателей участвовали в ярмарке с различным ассортиментом продукции и товаров. Товарооборот ярмарки составил 8,2 млн. рублей.</w:t>
      </w:r>
    </w:p>
    <w:p w:rsidR="00594946" w:rsidRPr="00594946" w:rsidRDefault="00594946" w:rsidP="0092418D">
      <w:pPr>
        <w:spacing w:after="0" w:line="240" w:lineRule="auto"/>
        <w:ind w:firstLine="709"/>
        <w:jc w:val="both"/>
        <w:rPr>
          <w:rFonts w:ascii="Times New Roman" w:eastAsia="Times New Roman" w:hAnsi="Times New Roman" w:cs="Times New Roman"/>
          <w:sz w:val="28"/>
          <w:szCs w:val="28"/>
        </w:rPr>
      </w:pPr>
      <w:r w:rsidRPr="00594946">
        <w:rPr>
          <w:rFonts w:ascii="Times New Roman" w:eastAsia="Times New Roman" w:hAnsi="Times New Roman" w:cs="Times New Roman"/>
          <w:sz w:val="28"/>
          <w:szCs w:val="28"/>
          <w:shd w:val="clear" w:color="auto" w:fill="FFFFFF"/>
        </w:rPr>
        <w:t xml:space="preserve">Кроме районных мероприятий, малый бизнес </w:t>
      </w:r>
      <w:r w:rsidR="00B36CE2">
        <w:rPr>
          <w:rFonts w:ascii="Times New Roman" w:eastAsia="Times New Roman" w:hAnsi="Times New Roman" w:cs="Times New Roman"/>
          <w:sz w:val="28"/>
          <w:szCs w:val="28"/>
          <w:shd w:val="clear" w:color="auto" w:fill="FFFFFF"/>
        </w:rPr>
        <w:t>района</w:t>
      </w:r>
      <w:r w:rsidRPr="00594946">
        <w:rPr>
          <w:rFonts w:ascii="Times New Roman" w:eastAsia="Times New Roman" w:hAnsi="Times New Roman" w:cs="Times New Roman"/>
          <w:sz w:val="28"/>
          <w:szCs w:val="28"/>
          <w:shd w:val="clear" w:color="auto" w:fill="FFFFFF"/>
        </w:rPr>
        <w:t xml:space="preserve"> ежегодно принимает участие </w:t>
      </w:r>
      <w:r w:rsidRPr="00594946">
        <w:rPr>
          <w:rFonts w:ascii="Times New Roman" w:eastAsia="Times New Roman" w:hAnsi="Times New Roman" w:cs="Times New Roman"/>
          <w:color w:val="000000"/>
          <w:sz w:val="28"/>
          <w:szCs w:val="28"/>
        </w:rPr>
        <w:t xml:space="preserve">в </w:t>
      </w:r>
      <w:r w:rsidRPr="00594946">
        <w:rPr>
          <w:rFonts w:ascii="Times New Roman" w:eastAsia="Times New Roman" w:hAnsi="Times New Roman" w:cs="Times New Roman"/>
          <w:sz w:val="28"/>
          <w:szCs w:val="28"/>
          <w:shd w:val="clear" w:color="auto" w:fill="FFFFFF"/>
        </w:rPr>
        <w:t>традиционной</w:t>
      </w:r>
      <w:r w:rsidRPr="00594946">
        <w:rPr>
          <w:rFonts w:ascii="Times New Roman" w:eastAsia="Times New Roman" w:hAnsi="Times New Roman" w:cs="Times New Roman"/>
          <w:sz w:val="28"/>
          <w:szCs w:val="28"/>
        </w:rPr>
        <w:t xml:space="preserve"> областной оптово-розничной ярмарке «Новопокровская», проводимой в р.п. Чаны.</w:t>
      </w:r>
      <w:r w:rsidRPr="00594946">
        <w:rPr>
          <w:rFonts w:ascii="Times New Roman" w:eastAsia="Times New Roman" w:hAnsi="Times New Roman" w:cs="Times New Roman"/>
          <w:color w:val="0070C0"/>
          <w:sz w:val="28"/>
          <w:szCs w:val="28"/>
        </w:rPr>
        <w:t xml:space="preserve"> </w:t>
      </w:r>
      <w:r w:rsidRPr="00594946">
        <w:rPr>
          <w:rFonts w:ascii="Times New Roman" w:eastAsia="Times New Roman" w:hAnsi="Times New Roman" w:cs="Times New Roman"/>
          <w:sz w:val="28"/>
          <w:szCs w:val="28"/>
        </w:rPr>
        <w:t>В</w:t>
      </w:r>
      <w:r w:rsidRPr="00594946">
        <w:rPr>
          <w:rFonts w:ascii="Times New Roman" w:eastAsia="Times New Roman" w:hAnsi="Times New Roman" w:cs="Times New Roman"/>
          <w:sz w:val="28"/>
          <w:szCs w:val="28"/>
          <w:shd w:val="clear" w:color="auto" w:fill="FFFFFF"/>
        </w:rPr>
        <w:t xml:space="preserve"> 2024 году 25</w:t>
      </w:r>
      <w:r w:rsidRPr="00594946">
        <w:rPr>
          <w:rFonts w:ascii="Times New Roman" w:eastAsia="Times New Roman" w:hAnsi="Times New Roman" w:cs="Times New Roman"/>
          <w:color w:val="000000"/>
          <w:sz w:val="28"/>
          <w:szCs w:val="28"/>
        </w:rPr>
        <w:t xml:space="preserve"> предприятий</w:t>
      </w:r>
      <w:r w:rsidRPr="00594946">
        <w:rPr>
          <w:rFonts w:ascii="Times New Roman" w:eastAsia="Times New Roman" w:hAnsi="Times New Roman" w:cs="Times New Roman"/>
          <w:sz w:val="28"/>
          <w:szCs w:val="28"/>
        </w:rPr>
        <w:t xml:space="preserve"> </w:t>
      </w:r>
      <w:r w:rsidR="00764E61">
        <w:rPr>
          <w:rFonts w:ascii="Times New Roman" w:eastAsia="Times New Roman" w:hAnsi="Times New Roman" w:cs="Times New Roman"/>
          <w:sz w:val="28"/>
          <w:szCs w:val="28"/>
        </w:rPr>
        <w:t>Татарского района</w:t>
      </w:r>
      <w:r w:rsidRPr="00594946">
        <w:rPr>
          <w:rFonts w:ascii="Times New Roman" w:eastAsia="Times New Roman" w:hAnsi="Times New Roman" w:cs="Times New Roman"/>
          <w:color w:val="000000"/>
          <w:sz w:val="28"/>
          <w:szCs w:val="28"/>
        </w:rPr>
        <w:t>, из которых 15-товаропроизводители, приняли в ней участие и удостоились р</w:t>
      </w:r>
      <w:r w:rsidRPr="00594946">
        <w:rPr>
          <w:rFonts w:ascii="Times New Roman" w:eastAsia="Times New Roman" w:hAnsi="Times New Roman" w:cs="Times New Roman"/>
          <w:sz w:val="28"/>
          <w:szCs w:val="28"/>
        </w:rPr>
        <w:t xml:space="preserve">азличных наград. Также в 2024 году малый бизнес </w:t>
      </w:r>
      <w:r w:rsidR="00B36CE2">
        <w:rPr>
          <w:rFonts w:ascii="Times New Roman" w:eastAsia="Times New Roman" w:hAnsi="Times New Roman" w:cs="Times New Roman"/>
          <w:sz w:val="28"/>
          <w:szCs w:val="28"/>
        </w:rPr>
        <w:t xml:space="preserve">района </w:t>
      </w:r>
      <w:r w:rsidRPr="00594946">
        <w:rPr>
          <w:rFonts w:ascii="Times New Roman" w:eastAsia="Times New Roman" w:hAnsi="Times New Roman" w:cs="Times New Roman"/>
          <w:sz w:val="28"/>
          <w:szCs w:val="28"/>
        </w:rPr>
        <w:t>принял участие в оптово-розничной ярмарке «Петровская», которая проводилась в р.п. Кыштовка. От района выступило 12 участников, из которых 10-товаропроизводители.</w:t>
      </w:r>
    </w:p>
    <w:p w:rsidR="00D66AD4" w:rsidRDefault="00594946" w:rsidP="0092418D">
      <w:pPr>
        <w:tabs>
          <w:tab w:val="left" w:pos="1083"/>
          <w:tab w:val="left" w:pos="1309"/>
          <w:tab w:val="left" w:pos="1875"/>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594946">
        <w:rPr>
          <w:rFonts w:ascii="Times New Roman" w:eastAsia="Times New Roman" w:hAnsi="Times New Roman" w:cs="Times New Roman"/>
          <w:sz w:val="28"/>
          <w:szCs w:val="28"/>
        </w:rPr>
        <w:t xml:space="preserve">На регулярной основе оказывается информационная и консультационная поддержка предпринимателям посредством размещения полезной и необходимой информации на официальном сайте администрации </w:t>
      </w:r>
      <w:r w:rsidR="00764E61">
        <w:rPr>
          <w:rFonts w:ascii="Times New Roman" w:eastAsia="Times New Roman" w:hAnsi="Times New Roman" w:cs="Times New Roman"/>
          <w:sz w:val="28"/>
          <w:szCs w:val="28"/>
        </w:rPr>
        <w:t>Татарского муниципального района</w:t>
      </w:r>
      <w:r w:rsidRPr="00594946">
        <w:rPr>
          <w:rFonts w:ascii="Times New Roman" w:eastAsia="Times New Roman" w:hAnsi="Times New Roman" w:cs="Times New Roman"/>
          <w:sz w:val="28"/>
          <w:szCs w:val="28"/>
        </w:rPr>
        <w:t>, в социальных сетях и группах, а также на организованных встречах. В течение всего 2024 года проводилась работа с руководителями малого бизнеса по отработке правильности заполнения уведомлений по налоговым платежам, поступающим на единый налоговый счет, что обеспечивало полное и своевременное поступление налогов во все уровни бюджетов.</w:t>
      </w:r>
    </w:p>
    <w:p w:rsidR="00594946" w:rsidRPr="00594946" w:rsidRDefault="00594946" w:rsidP="00594946">
      <w:pPr>
        <w:tabs>
          <w:tab w:val="left" w:pos="1083"/>
          <w:tab w:val="left" w:pos="1309"/>
          <w:tab w:val="left" w:pos="1875"/>
        </w:tabs>
        <w:autoSpaceDE w:val="0"/>
        <w:autoSpaceDN w:val="0"/>
        <w:adjustRightInd w:val="0"/>
        <w:spacing w:after="0" w:line="240" w:lineRule="auto"/>
        <w:ind w:firstLine="567"/>
        <w:jc w:val="both"/>
        <w:rPr>
          <w:rFonts w:ascii="Times New Roman" w:eastAsia="Times New Roman" w:hAnsi="Times New Roman" w:cs="Times New Roman"/>
          <w:sz w:val="28"/>
          <w:szCs w:val="28"/>
        </w:rPr>
      </w:pPr>
    </w:p>
    <w:p w:rsidR="0034515E" w:rsidRPr="00FD1F34" w:rsidRDefault="00C16772" w:rsidP="00D66AD4">
      <w:pPr>
        <w:widowControl w:val="0"/>
        <w:spacing w:after="0" w:line="240" w:lineRule="auto"/>
        <w:jc w:val="center"/>
        <w:rPr>
          <w:rFonts w:ascii="Times New Roman" w:hAnsi="Times New Roman" w:cs="Times New Roman"/>
          <w:b/>
          <w:sz w:val="28"/>
          <w:szCs w:val="28"/>
        </w:rPr>
      </w:pPr>
      <w:r w:rsidRPr="00FD1F34">
        <w:rPr>
          <w:rFonts w:ascii="Times New Roman" w:hAnsi="Times New Roman" w:cs="Times New Roman"/>
          <w:b/>
          <w:sz w:val="28"/>
          <w:szCs w:val="28"/>
        </w:rPr>
        <w:t xml:space="preserve">Основные предприятия </w:t>
      </w:r>
      <w:r w:rsidR="00764E61" w:rsidRPr="00FD1F34">
        <w:rPr>
          <w:rFonts w:ascii="Times New Roman" w:hAnsi="Times New Roman" w:cs="Times New Roman"/>
          <w:b/>
          <w:sz w:val="28"/>
          <w:szCs w:val="28"/>
        </w:rPr>
        <w:t>Татарского района</w:t>
      </w:r>
    </w:p>
    <w:p w:rsidR="00D66AD4" w:rsidRPr="00FD1F34" w:rsidRDefault="00D66AD4" w:rsidP="00D66AD4">
      <w:pPr>
        <w:widowControl w:val="0"/>
        <w:spacing w:after="0" w:line="240" w:lineRule="auto"/>
        <w:jc w:val="both"/>
        <w:rPr>
          <w:rFonts w:ascii="Times New Roman" w:hAnsi="Times New Roman" w:cs="Times New Roman"/>
          <w:bCs/>
          <w:sz w:val="28"/>
          <w:szCs w:val="28"/>
        </w:rPr>
      </w:pPr>
    </w:p>
    <w:tbl>
      <w:tblPr>
        <w:tblStyle w:val="a3"/>
        <w:tblW w:w="9870" w:type="dxa"/>
        <w:tblInd w:w="-5"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ayout w:type="fixed"/>
        <w:tblLook w:val="04A0" w:firstRow="1" w:lastRow="0" w:firstColumn="1" w:lastColumn="0" w:noHBand="0" w:noVBand="1"/>
      </w:tblPr>
      <w:tblGrid>
        <w:gridCol w:w="567"/>
        <w:gridCol w:w="2552"/>
        <w:gridCol w:w="3657"/>
        <w:gridCol w:w="3094"/>
      </w:tblGrid>
      <w:tr w:rsidR="00FD1F34" w:rsidRPr="00FD1F34" w:rsidTr="002E7123">
        <w:tc>
          <w:tcPr>
            <w:tcW w:w="567" w:type="dxa"/>
            <w:tcBorders>
              <w:bottom w:val="single" w:sz="4" w:space="0" w:color="1F497D" w:themeColor="text2"/>
            </w:tcBorders>
            <w:shd w:val="clear" w:color="auto" w:fill="365F91" w:themeFill="accent1" w:themeFillShade="BF"/>
          </w:tcPr>
          <w:p w:rsidR="00EF1295" w:rsidRPr="00FD1F34" w:rsidRDefault="00EF1295" w:rsidP="00630929">
            <w:pPr>
              <w:widowControl w:val="0"/>
              <w:jc w:val="center"/>
              <w:rPr>
                <w:rFonts w:ascii="Times New Roman" w:hAnsi="Times New Roman" w:cs="Times New Roman"/>
                <w:b/>
                <w:sz w:val="24"/>
                <w:szCs w:val="24"/>
              </w:rPr>
            </w:pPr>
            <w:r w:rsidRPr="00FD1F34">
              <w:rPr>
                <w:rFonts w:ascii="Times New Roman" w:hAnsi="Times New Roman" w:cs="Times New Roman"/>
                <w:b/>
                <w:sz w:val="24"/>
                <w:szCs w:val="24"/>
              </w:rPr>
              <w:t>№</w:t>
            </w:r>
          </w:p>
          <w:p w:rsidR="00EF1295" w:rsidRPr="00FD1F34" w:rsidRDefault="00EF1295" w:rsidP="00630929">
            <w:pPr>
              <w:widowControl w:val="0"/>
              <w:jc w:val="center"/>
              <w:rPr>
                <w:rFonts w:ascii="Times New Roman" w:hAnsi="Times New Roman" w:cs="Times New Roman"/>
                <w:b/>
                <w:sz w:val="24"/>
                <w:szCs w:val="24"/>
              </w:rPr>
            </w:pPr>
            <w:r w:rsidRPr="00FD1F34">
              <w:rPr>
                <w:rFonts w:ascii="Times New Roman" w:hAnsi="Times New Roman" w:cs="Times New Roman"/>
                <w:b/>
                <w:sz w:val="24"/>
                <w:szCs w:val="24"/>
              </w:rPr>
              <w:t>п/п</w:t>
            </w:r>
          </w:p>
        </w:tc>
        <w:tc>
          <w:tcPr>
            <w:tcW w:w="2552" w:type="dxa"/>
            <w:tcBorders>
              <w:bottom w:val="single" w:sz="4" w:space="0" w:color="1F497D" w:themeColor="text2"/>
            </w:tcBorders>
            <w:shd w:val="clear" w:color="auto" w:fill="365F91" w:themeFill="accent1" w:themeFillShade="BF"/>
            <w:vAlign w:val="center"/>
          </w:tcPr>
          <w:p w:rsidR="00EF1295" w:rsidRPr="00FD1F34" w:rsidRDefault="00EF1295" w:rsidP="00630929">
            <w:pPr>
              <w:widowControl w:val="0"/>
              <w:jc w:val="center"/>
              <w:rPr>
                <w:rFonts w:ascii="Times New Roman" w:hAnsi="Times New Roman" w:cs="Times New Roman"/>
                <w:b/>
                <w:sz w:val="24"/>
                <w:szCs w:val="24"/>
              </w:rPr>
            </w:pPr>
            <w:r w:rsidRPr="00FD1F34">
              <w:rPr>
                <w:rFonts w:ascii="Times New Roman" w:hAnsi="Times New Roman" w:cs="Times New Roman"/>
                <w:b/>
                <w:sz w:val="24"/>
                <w:szCs w:val="24"/>
              </w:rPr>
              <w:t>Наименование предприятия</w:t>
            </w:r>
          </w:p>
        </w:tc>
        <w:tc>
          <w:tcPr>
            <w:tcW w:w="3657" w:type="dxa"/>
            <w:tcBorders>
              <w:bottom w:val="single" w:sz="4" w:space="0" w:color="1F497D" w:themeColor="text2"/>
            </w:tcBorders>
            <w:shd w:val="clear" w:color="auto" w:fill="365F91" w:themeFill="accent1" w:themeFillShade="BF"/>
            <w:vAlign w:val="center"/>
          </w:tcPr>
          <w:p w:rsidR="00EF1295" w:rsidRPr="00FD1F34" w:rsidRDefault="00EF1295" w:rsidP="00630929">
            <w:pPr>
              <w:widowControl w:val="0"/>
              <w:jc w:val="center"/>
              <w:rPr>
                <w:rFonts w:ascii="Times New Roman" w:hAnsi="Times New Roman" w:cs="Times New Roman"/>
                <w:b/>
                <w:sz w:val="24"/>
                <w:szCs w:val="24"/>
              </w:rPr>
            </w:pPr>
            <w:r w:rsidRPr="00FD1F34">
              <w:rPr>
                <w:rFonts w:ascii="Times New Roman" w:hAnsi="Times New Roman" w:cs="Times New Roman"/>
                <w:b/>
                <w:sz w:val="24"/>
                <w:szCs w:val="24"/>
              </w:rPr>
              <w:t>Местонахождение</w:t>
            </w:r>
          </w:p>
        </w:tc>
        <w:tc>
          <w:tcPr>
            <w:tcW w:w="3094" w:type="dxa"/>
            <w:tcBorders>
              <w:bottom w:val="single" w:sz="4" w:space="0" w:color="1F497D" w:themeColor="text2"/>
            </w:tcBorders>
            <w:shd w:val="clear" w:color="auto" w:fill="365F91" w:themeFill="accent1" w:themeFillShade="BF"/>
            <w:vAlign w:val="center"/>
          </w:tcPr>
          <w:p w:rsidR="00EF1295" w:rsidRPr="00FD1F34" w:rsidRDefault="00EF1295" w:rsidP="00630929">
            <w:pPr>
              <w:widowControl w:val="0"/>
              <w:jc w:val="center"/>
              <w:rPr>
                <w:rFonts w:ascii="Times New Roman" w:hAnsi="Times New Roman" w:cs="Times New Roman"/>
                <w:b/>
                <w:sz w:val="24"/>
                <w:szCs w:val="24"/>
              </w:rPr>
            </w:pPr>
            <w:r w:rsidRPr="00FD1F34">
              <w:rPr>
                <w:rFonts w:ascii="Times New Roman" w:hAnsi="Times New Roman" w:cs="Times New Roman"/>
                <w:b/>
                <w:sz w:val="24"/>
                <w:szCs w:val="24"/>
              </w:rPr>
              <w:t>Производимая продукция/услуга</w:t>
            </w:r>
          </w:p>
        </w:tc>
      </w:tr>
      <w:tr w:rsidR="00FD1F34" w:rsidRPr="00FD1F34" w:rsidTr="00CC280D">
        <w:tc>
          <w:tcPr>
            <w:tcW w:w="9870" w:type="dxa"/>
            <w:gridSpan w:val="4"/>
            <w:shd w:val="clear" w:color="auto" w:fill="365F91" w:themeFill="accent1" w:themeFillShade="BF"/>
          </w:tcPr>
          <w:p w:rsidR="00EF1295" w:rsidRPr="00FD1F34" w:rsidRDefault="00EF1295" w:rsidP="00630929">
            <w:pPr>
              <w:widowControl w:val="0"/>
              <w:ind w:firstLine="567"/>
              <w:jc w:val="center"/>
              <w:rPr>
                <w:rFonts w:ascii="Times New Roman" w:hAnsi="Times New Roman" w:cs="Times New Roman"/>
                <w:b/>
                <w:i/>
                <w:sz w:val="24"/>
                <w:szCs w:val="24"/>
              </w:rPr>
            </w:pPr>
            <w:r w:rsidRPr="00FD1F34">
              <w:rPr>
                <w:rFonts w:ascii="Times New Roman" w:hAnsi="Times New Roman" w:cs="Times New Roman"/>
                <w:b/>
                <w:i/>
                <w:sz w:val="24"/>
                <w:szCs w:val="24"/>
              </w:rPr>
              <w:t>Промышленность</w:t>
            </w:r>
          </w:p>
        </w:tc>
      </w:tr>
      <w:tr w:rsidR="00FD1F34" w:rsidRPr="00FD1F34" w:rsidTr="002E7123">
        <w:trPr>
          <w:trHeight w:val="634"/>
        </w:trPr>
        <w:tc>
          <w:tcPr>
            <w:tcW w:w="567" w:type="dxa"/>
          </w:tcPr>
          <w:p w:rsidR="00462AF6" w:rsidRPr="00FD1F34" w:rsidRDefault="00462AF6" w:rsidP="00630929">
            <w:pPr>
              <w:widowControl w:val="0"/>
              <w:jc w:val="center"/>
              <w:rPr>
                <w:rFonts w:ascii="Times New Roman" w:hAnsi="Times New Roman" w:cs="Times New Roman"/>
                <w:sz w:val="24"/>
                <w:szCs w:val="24"/>
              </w:rPr>
            </w:pPr>
            <w:r w:rsidRPr="00FD1F34">
              <w:rPr>
                <w:rFonts w:ascii="Times New Roman" w:hAnsi="Times New Roman" w:cs="Times New Roman"/>
                <w:sz w:val="24"/>
                <w:szCs w:val="24"/>
              </w:rPr>
              <w:t>1</w:t>
            </w:r>
          </w:p>
        </w:tc>
        <w:tc>
          <w:tcPr>
            <w:tcW w:w="2552" w:type="dxa"/>
          </w:tcPr>
          <w:p w:rsidR="00462AF6" w:rsidRPr="00FD1F34" w:rsidRDefault="00462AF6" w:rsidP="00630929">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ОАО Татарс</w:t>
            </w:r>
            <w:r w:rsidR="00B921B2" w:rsidRPr="00FD1F34">
              <w:rPr>
                <w:rFonts w:ascii="Times New Roman" w:eastAsia="Times New Roman" w:hAnsi="Times New Roman" w:cs="Times New Roman"/>
                <w:sz w:val="24"/>
                <w:szCs w:val="24"/>
              </w:rPr>
              <w:t>кий Маслокомбинат</w:t>
            </w:r>
          </w:p>
        </w:tc>
        <w:tc>
          <w:tcPr>
            <w:tcW w:w="3657" w:type="dxa"/>
          </w:tcPr>
          <w:p w:rsidR="00462AF6" w:rsidRPr="00FD1F34" w:rsidRDefault="005E64C6" w:rsidP="00630929">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г. Татарск, ул.  Никишкиной, 8</w:t>
            </w:r>
          </w:p>
        </w:tc>
        <w:tc>
          <w:tcPr>
            <w:tcW w:w="3094" w:type="dxa"/>
          </w:tcPr>
          <w:p w:rsidR="00462AF6" w:rsidRPr="00FD1F34" w:rsidRDefault="00462AF6" w:rsidP="00630929">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Производство  сливочного ма</w:t>
            </w:r>
            <w:r w:rsidR="0092418D">
              <w:rPr>
                <w:rFonts w:ascii="Times New Roman" w:eastAsia="Times New Roman" w:hAnsi="Times New Roman" w:cs="Times New Roman"/>
                <w:sz w:val="24"/>
                <w:szCs w:val="24"/>
              </w:rPr>
              <w:t>сла,</w:t>
            </w:r>
            <w:r w:rsidR="00EF4922">
              <w:rPr>
                <w:rFonts w:ascii="Times New Roman" w:eastAsia="Times New Roman" w:hAnsi="Times New Roman" w:cs="Times New Roman"/>
                <w:sz w:val="24"/>
                <w:szCs w:val="24"/>
              </w:rPr>
              <w:t xml:space="preserve"> </w:t>
            </w:r>
            <w:r w:rsidRPr="00FD1F34">
              <w:rPr>
                <w:rFonts w:ascii="Times New Roman" w:eastAsia="Times New Roman" w:hAnsi="Times New Roman" w:cs="Times New Roman"/>
                <w:sz w:val="24"/>
                <w:szCs w:val="24"/>
              </w:rPr>
              <w:t>сухого молока</w:t>
            </w:r>
            <w:r w:rsidR="0092418D">
              <w:rPr>
                <w:rFonts w:ascii="Times New Roman" w:eastAsia="Times New Roman" w:hAnsi="Times New Roman" w:cs="Times New Roman"/>
                <w:sz w:val="24"/>
                <w:szCs w:val="24"/>
              </w:rPr>
              <w:t>, розлив молока</w:t>
            </w:r>
          </w:p>
        </w:tc>
      </w:tr>
      <w:tr w:rsidR="00FD1F34" w:rsidRPr="00FD1F34" w:rsidTr="002E7123">
        <w:tc>
          <w:tcPr>
            <w:tcW w:w="567" w:type="dxa"/>
          </w:tcPr>
          <w:p w:rsidR="00462AF6" w:rsidRPr="00FD1F34" w:rsidRDefault="00462AF6" w:rsidP="00630929">
            <w:pPr>
              <w:widowControl w:val="0"/>
              <w:jc w:val="center"/>
              <w:rPr>
                <w:rFonts w:ascii="Times New Roman" w:hAnsi="Times New Roman" w:cs="Times New Roman"/>
                <w:sz w:val="24"/>
                <w:szCs w:val="24"/>
              </w:rPr>
            </w:pPr>
            <w:r w:rsidRPr="00FD1F34">
              <w:rPr>
                <w:rFonts w:ascii="Times New Roman" w:hAnsi="Times New Roman" w:cs="Times New Roman"/>
                <w:sz w:val="24"/>
                <w:szCs w:val="24"/>
              </w:rPr>
              <w:t>2</w:t>
            </w:r>
          </w:p>
        </w:tc>
        <w:tc>
          <w:tcPr>
            <w:tcW w:w="2552" w:type="dxa"/>
          </w:tcPr>
          <w:p w:rsidR="00462AF6" w:rsidRPr="00FD1F34" w:rsidRDefault="00462AF6" w:rsidP="00630929">
            <w:pPr>
              <w:ind w:right="-108"/>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ООО Татарскзернопродукт </w:t>
            </w:r>
          </w:p>
        </w:tc>
        <w:tc>
          <w:tcPr>
            <w:tcW w:w="3657" w:type="dxa"/>
          </w:tcPr>
          <w:p w:rsidR="00462AF6" w:rsidRPr="00FD1F34" w:rsidRDefault="005E64C6" w:rsidP="00630929">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 г. Татарск, ул. Татарская, 7</w:t>
            </w:r>
          </w:p>
        </w:tc>
        <w:tc>
          <w:tcPr>
            <w:tcW w:w="3094" w:type="dxa"/>
          </w:tcPr>
          <w:p w:rsidR="00462AF6" w:rsidRPr="00FD1F34" w:rsidRDefault="00462AF6" w:rsidP="00630929">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Услуги по зерну</w:t>
            </w:r>
            <w:r w:rsidRPr="00FD1F34">
              <w:rPr>
                <w:rFonts w:ascii="Times New Roman" w:eastAsia="Times New Roman" w:hAnsi="Times New Roman" w:cs="Times New Roman"/>
                <w:sz w:val="24"/>
                <w:szCs w:val="24"/>
              </w:rPr>
              <w:br/>
              <w:t>(сушка, хранение, подработка)</w:t>
            </w:r>
          </w:p>
        </w:tc>
      </w:tr>
      <w:tr w:rsidR="00FD1F34" w:rsidRPr="00FD1F34" w:rsidTr="002E7123">
        <w:tc>
          <w:tcPr>
            <w:tcW w:w="567" w:type="dxa"/>
          </w:tcPr>
          <w:p w:rsidR="00462AF6" w:rsidRPr="00FD1F34" w:rsidRDefault="00462AF6" w:rsidP="00630929">
            <w:pPr>
              <w:widowControl w:val="0"/>
              <w:jc w:val="center"/>
              <w:rPr>
                <w:rFonts w:ascii="Times New Roman" w:hAnsi="Times New Roman" w:cs="Times New Roman"/>
                <w:sz w:val="24"/>
                <w:szCs w:val="24"/>
              </w:rPr>
            </w:pPr>
            <w:r w:rsidRPr="00FD1F34">
              <w:rPr>
                <w:rFonts w:ascii="Times New Roman" w:hAnsi="Times New Roman" w:cs="Times New Roman"/>
                <w:sz w:val="24"/>
                <w:szCs w:val="24"/>
              </w:rPr>
              <w:t>3</w:t>
            </w:r>
          </w:p>
        </w:tc>
        <w:tc>
          <w:tcPr>
            <w:tcW w:w="2552" w:type="dxa"/>
          </w:tcPr>
          <w:p w:rsidR="00462AF6" w:rsidRPr="00FD1F34" w:rsidRDefault="00462AF6" w:rsidP="00630929">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ИП Ведзижев М.Т.</w:t>
            </w:r>
            <w:r w:rsidRPr="00FD1F34">
              <w:rPr>
                <w:rFonts w:ascii="Times New Roman" w:eastAsia="Times New Roman" w:hAnsi="Times New Roman" w:cs="Times New Roman"/>
                <w:sz w:val="24"/>
                <w:szCs w:val="24"/>
              </w:rPr>
              <w:br/>
            </w:r>
          </w:p>
        </w:tc>
        <w:tc>
          <w:tcPr>
            <w:tcW w:w="3657" w:type="dxa"/>
          </w:tcPr>
          <w:p w:rsidR="00462AF6" w:rsidRPr="00FD1F34" w:rsidRDefault="005E64C6" w:rsidP="00630929">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 г. Татарск, ул. Краснофлотская , 1</w:t>
            </w:r>
          </w:p>
        </w:tc>
        <w:tc>
          <w:tcPr>
            <w:tcW w:w="3094" w:type="dxa"/>
          </w:tcPr>
          <w:p w:rsidR="00462AF6" w:rsidRPr="00FD1F34" w:rsidRDefault="00462AF6" w:rsidP="00630929">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Реализация хлеба</w:t>
            </w:r>
            <w:r w:rsidRPr="00FD1F34">
              <w:rPr>
                <w:rFonts w:ascii="Times New Roman" w:eastAsia="Times New Roman" w:hAnsi="Times New Roman" w:cs="Times New Roman"/>
                <w:sz w:val="24"/>
                <w:szCs w:val="24"/>
              </w:rPr>
              <w:br/>
              <w:t>и хлебобулочных изделий</w:t>
            </w:r>
          </w:p>
        </w:tc>
      </w:tr>
      <w:tr w:rsidR="00FD1F34" w:rsidRPr="00FD1F34" w:rsidTr="002E7123">
        <w:tc>
          <w:tcPr>
            <w:tcW w:w="567" w:type="dxa"/>
          </w:tcPr>
          <w:p w:rsidR="003B066E" w:rsidRPr="00FD1F34" w:rsidRDefault="003B066E" w:rsidP="00630929">
            <w:pPr>
              <w:widowControl w:val="0"/>
              <w:jc w:val="center"/>
              <w:rPr>
                <w:rFonts w:ascii="Times New Roman" w:hAnsi="Times New Roman" w:cs="Times New Roman"/>
                <w:sz w:val="24"/>
                <w:szCs w:val="24"/>
              </w:rPr>
            </w:pPr>
            <w:r w:rsidRPr="00FD1F34">
              <w:rPr>
                <w:rFonts w:ascii="Times New Roman" w:hAnsi="Times New Roman" w:cs="Times New Roman"/>
                <w:sz w:val="24"/>
                <w:szCs w:val="24"/>
              </w:rPr>
              <w:t>4</w:t>
            </w:r>
          </w:p>
        </w:tc>
        <w:tc>
          <w:tcPr>
            <w:tcW w:w="2552" w:type="dxa"/>
          </w:tcPr>
          <w:p w:rsidR="003B066E" w:rsidRPr="00FD1F34" w:rsidRDefault="003B066E" w:rsidP="00630929">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Татарское Райпо</w:t>
            </w:r>
          </w:p>
        </w:tc>
        <w:tc>
          <w:tcPr>
            <w:tcW w:w="3657" w:type="dxa"/>
          </w:tcPr>
          <w:p w:rsidR="003B066E" w:rsidRPr="00FD1F34" w:rsidRDefault="003B066E" w:rsidP="00630929">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г. Татарск, улица Куйбышева, 2а</w:t>
            </w:r>
          </w:p>
        </w:tc>
        <w:tc>
          <w:tcPr>
            <w:tcW w:w="3094" w:type="dxa"/>
          </w:tcPr>
          <w:p w:rsidR="003E41E5" w:rsidRPr="00FD1F34" w:rsidRDefault="003B066E" w:rsidP="00630929">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Торговля розничная в неспециализированных магазинах</w:t>
            </w:r>
          </w:p>
        </w:tc>
      </w:tr>
      <w:tr w:rsidR="00FD1F34" w:rsidRPr="00FD1F34" w:rsidTr="002E7123">
        <w:tc>
          <w:tcPr>
            <w:tcW w:w="567" w:type="dxa"/>
          </w:tcPr>
          <w:p w:rsidR="00462AF6" w:rsidRPr="00FD1F34" w:rsidRDefault="00462AF6" w:rsidP="00630929">
            <w:pPr>
              <w:widowControl w:val="0"/>
              <w:jc w:val="center"/>
              <w:rPr>
                <w:rFonts w:ascii="Times New Roman" w:hAnsi="Times New Roman" w:cs="Times New Roman"/>
                <w:sz w:val="24"/>
                <w:szCs w:val="24"/>
              </w:rPr>
            </w:pPr>
            <w:r w:rsidRPr="00FD1F34">
              <w:rPr>
                <w:rFonts w:ascii="Times New Roman" w:hAnsi="Times New Roman" w:cs="Times New Roman"/>
                <w:sz w:val="24"/>
                <w:szCs w:val="24"/>
              </w:rPr>
              <w:t>5</w:t>
            </w:r>
          </w:p>
        </w:tc>
        <w:tc>
          <w:tcPr>
            <w:tcW w:w="2552" w:type="dxa"/>
          </w:tcPr>
          <w:p w:rsidR="00462AF6" w:rsidRPr="00FD1F34" w:rsidRDefault="00462AF6" w:rsidP="00630929">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 xml:space="preserve">ООО </w:t>
            </w:r>
            <w:r w:rsidR="003B066E" w:rsidRPr="00FD1F34">
              <w:rPr>
                <w:rFonts w:ascii="Times New Roman" w:eastAsia="Times New Roman" w:hAnsi="Times New Roman" w:cs="Times New Roman"/>
                <w:sz w:val="24"/>
                <w:szCs w:val="24"/>
              </w:rPr>
              <w:t>«</w:t>
            </w:r>
            <w:r w:rsidRPr="00FD1F34">
              <w:rPr>
                <w:rFonts w:ascii="Times New Roman" w:eastAsia="Times New Roman" w:hAnsi="Times New Roman" w:cs="Times New Roman"/>
                <w:sz w:val="24"/>
                <w:szCs w:val="24"/>
              </w:rPr>
              <w:t>Производствен</w:t>
            </w:r>
            <w:r w:rsidR="00B921B2" w:rsidRPr="00FD1F34">
              <w:rPr>
                <w:rFonts w:ascii="Times New Roman" w:eastAsia="Times New Roman" w:hAnsi="Times New Roman" w:cs="Times New Roman"/>
                <w:sz w:val="24"/>
                <w:szCs w:val="24"/>
              </w:rPr>
              <w:t>ник</w:t>
            </w:r>
            <w:r w:rsidR="003B066E" w:rsidRPr="00FD1F34">
              <w:rPr>
                <w:rFonts w:ascii="Times New Roman" w:eastAsia="Times New Roman" w:hAnsi="Times New Roman" w:cs="Times New Roman"/>
                <w:sz w:val="24"/>
                <w:szCs w:val="24"/>
              </w:rPr>
              <w:t>»</w:t>
            </w:r>
            <w:r w:rsidRPr="00FD1F34">
              <w:rPr>
                <w:rFonts w:ascii="Times New Roman" w:eastAsia="Times New Roman" w:hAnsi="Times New Roman" w:cs="Times New Roman"/>
                <w:sz w:val="24"/>
                <w:szCs w:val="24"/>
              </w:rPr>
              <w:br/>
            </w:r>
          </w:p>
        </w:tc>
        <w:tc>
          <w:tcPr>
            <w:tcW w:w="3657" w:type="dxa"/>
          </w:tcPr>
          <w:p w:rsidR="00462AF6" w:rsidRPr="00FD1F34" w:rsidRDefault="005E64C6" w:rsidP="00630929">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г. Татарск, ул. Сибирская,3</w:t>
            </w:r>
          </w:p>
        </w:tc>
        <w:tc>
          <w:tcPr>
            <w:tcW w:w="3094" w:type="dxa"/>
          </w:tcPr>
          <w:p w:rsidR="00462AF6" w:rsidRPr="00FD1F34" w:rsidRDefault="00462AF6" w:rsidP="00630929">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Производство хлеба и хлебобулочных изделий, кондитерской продукции, колбасы, копчение, соление рыбы</w:t>
            </w:r>
          </w:p>
        </w:tc>
      </w:tr>
      <w:tr w:rsidR="00FD1F34" w:rsidRPr="00FD1F34" w:rsidTr="002E7123">
        <w:tc>
          <w:tcPr>
            <w:tcW w:w="567" w:type="dxa"/>
          </w:tcPr>
          <w:p w:rsidR="00462AF6" w:rsidRPr="00FD1F34" w:rsidRDefault="00462AF6" w:rsidP="00630929">
            <w:pPr>
              <w:widowControl w:val="0"/>
              <w:jc w:val="center"/>
              <w:rPr>
                <w:rFonts w:ascii="Times New Roman" w:hAnsi="Times New Roman" w:cs="Times New Roman"/>
                <w:sz w:val="24"/>
                <w:szCs w:val="24"/>
              </w:rPr>
            </w:pPr>
            <w:r w:rsidRPr="00FD1F34">
              <w:rPr>
                <w:rFonts w:ascii="Times New Roman" w:hAnsi="Times New Roman" w:cs="Times New Roman"/>
                <w:sz w:val="24"/>
                <w:szCs w:val="24"/>
              </w:rPr>
              <w:t>6</w:t>
            </w:r>
          </w:p>
        </w:tc>
        <w:tc>
          <w:tcPr>
            <w:tcW w:w="2552" w:type="dxa"/>
          </w:tcPr>
          <w:p w:rsidR="00462AF6" w:rsidRPr="00FD1F34" w:rsidRDefault="00AB1CB5" w:rsidP="00630929">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 xml:space="preserve">МУП </w:t>
            </w:r>
            <w:r w:rsidR="003B066E" w:rsidRPr="00FD1F34">
              <w:rPr>
                <w:rFonts w:ascii="Times New Roman" w:eastAsia="Times New Roman" w:hAnsi="Times New Roman" w:cs="Times New Roman"/>
                <w:sz w:val="24"/>
                <w:szCs w:val="24"/>
              </w:rPr>
              <w:t>«</w:t>
            </w:r>
            <w:r w:rsidR="003E41E5" w:rsidRPr="00FD1F34">
              <w:rPr>
                <w:rFonts w:ascii="Times New Roman" w:eastAsia="Times New Roman" w:hAnsi="Times New Roman" w:cs="Times New Roman"/>
                <w:sz w:val="24"/>
                <w:szCs w:val="24"/>
              </w:rPr>
              <w:t>Татарсктеплосервис</w:t>
            </w:r>
            <w:r w:rsidR="003B066E" w:rsidRPr="00FD1F34">
              <w:rPr>
                <w:rFonts w:ascii="Times New Roman" w:eastAsia="Times New Roman" w:hAnsi="Times New Roman" w:cs="Times New Roman"/>
                <w:sz w:val="24"/>
                <w:szCs w:val="24"/>
              </w:rPr>
              <w:t>»</w:t>
            </w:r>
          </w:p>
        </w:tc>
        <w:tc>
          <w:tcPr>
            <w:tcW w:w="3657" w:type="dxa"/>
          </w:tcPr>
          <w:p w:rsidR="00462AF6" w:rsidRPr="00FD1F34" w:rsidRDefault="003E41E5" w:rsidP="00630929">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г. Татарск, ул. Закриевского, 115</w:t>
            </w:r>
          </w:p>
        </w:tc>
        <w:tc>
          <w:tcPr>
            <w:tcW w:w="3094" w:type="dxa"/>
          </w:tcPr>
          <w:p w:rsidR="00462AF6" w:rsidRPr="00FD1F34" w:rsidRDefault="00462AF6" w:rsidP="00630929">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Предоставление услуг</w:t>
            </w:r>
            <w:r w:rsidRPr="00FD1F34">
              <w:rPr>
                <w:rFonts w:ascii="Times New Roman" w:eastAsia="Times New Roman" w:hAnsi="Times New Roman" w:cs="Times New Roman"/>
                <w:sz w:val="24"/>
                <w:szCs w:val="24"/>
              </w:rPr>
              <w:br/>
              <w:t>по тепловой энергии</w:t>
            </w:r>
          </w:p>
        </w:tc>
      </w:tr>
      <w:tr w:rsidR="00FD1F34" w:rsidRPr="00FD1F34" w:rsidTr="002E7123">
        <w:tc>
          <w:tcPr>
            <w:tcW w:w="567" w:type="dxa"/>
          </w:tcPr>
          <w:p w:rsidR="003E41E5" w:rsidRPr="00FD1F34" w:rsidRDefault="003E41E5"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7</w:t>
            </w:r>
          </w:p>
        </w:tc>
        <w:tc>
          <w:tcPr>
            <w:tcW w:w="2552" w:type="dxa"/>
            <w:tcBorders>
              <w:bottom w:val="single" w:sz="4" w:space="0" w:color="1F497D" w:themeColor="text2"/>
            </w:tcBorders>
            <w:vAlign w:val="center"/>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ООО «Оптима плюс»</w:t>
            </w:r>
          </w:p>
        </w:tc>
        <w:tc>
          <w:tcPr>
            <w:tcW w:w="3657" w:type="dxa"/>
            <w:tcBorders>
              <w:bottom w:val="single" w:sz="4" w:space="0" w:color="1F497D" w:themeColor="text2"/>
            </w:tcBorders>
            <w:vAlign w:val="center"/>
          </w:tcPr>
          <w:p w:rsidR="003E41E5" w:rsidRPr="00FD1F34" w:rsidRDefault="003E41E5" w:rsidP="003E41E5">
            <w:pPr>
              <w:rPr>
                <w:rFonts w:ascii="Times New Roman" w:hAnsi="Times New Roman" w:cs="Times New Roman"/>
                <w:bCs/>
                <w:sz w:val="24"/>
                <w:szCs w:val="24"/>
                <w:shd w:val="clear" w:color="auto" w:fill="FFFFFF"/>
              </w:rPr>
            </w:pPr>
            <w:r w:rsidRPr="00FD1F34">
              <w:rPr>
                <w:rFonts w:ascii="Times New Roman" w:hAnsi="Times New Roman" w:cs="Times New Roman"/>
                <w:sz w:val="24"/>
                <w:szCs w:val="24"/>
              </w:rPr>
              <w:t>г. Татарск, ул Российская, д. 23</w:t>
            </w:r>
          </w:p>
        </w:tc>
        <w:tc>
          <w:tcPr>
            <w:tcW w:w="3094" w:type="dxa"/>
            <w:tcBorders>
              <w:bottom w:val="single" w:sz="4" w:space="0" w:color="1F497D" w:themeColor="text2"/>
            </w:tcBorders>
            <w:vAlign w:val="center"/>
          </w:tcPr>
          <w:p w:rsidR="003E41E5" w:rsidRPr="00FD1F34" w:rsidRDefault="003E41E5" w:rsidP="003E41E5">
            <w:pPr>
              <w:rPr>
                <w:rFonts w:ascii="Times New Roman" w:hAnsi="Times New Roman" w:cs="Times New Roman"/>
                <w:sz w:val="24"/>
                <w:szCs w:val="24"/>
                <w:shd w:val="clear" w:color="auto" w:fill="FFFFFF"/>
              </w:rPr>
            </w:pPr>
            <w:r w:rsidRPr="00FD1F34">
              <w:rPr>
                <w:rFonts w:ascii="Times New Roman" w:hAnsi="Times New Roman" w:cs="Times New Roman"/>
                <w:sz w:val="24"/>
                <w:szCs w:val="24"/>
              </w:rPr>
              <w:t>Торговля оптовая мясом и мясными продуктами</w:t>
            </w:r>
          </w:p>
        </w:tc>
      </w:tr>
      <w:tr w:rsidR="00FD1F34" w:rsidRPr="00FD1F34" w:rsidTr="002E7123">
        <w:tc>
          <w:tcPr>
            <w:tcW w:w="567" w:type="dxa"/>
          </w:tcPr>
          <w:p w:rsidR="003E41E5" w:rsidRPr="00FD1F34" w:rsidRDefault="003E41E5"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8</w:t>
            </w:r>
          </w:p>
        </w:tc>
        <w:tc>
          <w:tcPr>
            <w:tcW w:w="2552"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Татарский филиал</w:t>
            </w:r>
            <w:r w:rsidRPr="00FD1F34">
              <w:rPr>
                <w:rFonts w:ascii="Times New Roman" w:eastAsia="Times New Roman" w:hAnsi="Times New Roman" w:cs="Times New Roman"/>
                <w:sz w:val="24"/>
                <w:szCs w:val="24"/>
              </w:rPr>
              <w:br/>
              <w:t>АО «Новосибирский приборостроительный завод»</w:t>
            </w:r>
          </w:p>
        </w:tc>
        <w:tc>
          <w:tcPr>
            <w:tcW w:w="3657"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г. Татарск,  ул. Краснофлотская</w:t>
            </w:r>
          </w:p>
        </w:tc>
        <w:tc>
          <w:tcPr>
            <w:tcW w:w="3094"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Производство задвижек,</w:t>
            </w:r>
            <w:r w:rsidRPr="00FD1F34">
              <w:rPr>
                <w:rFonts w:ascii="Times New Roman" w:eastAsia="Times New Roman" w:hAnsi="Times New Roman" w:cs="Times New Roman"/>
                <w:sz w:val="24"/>
                <w:szCs w:val="24"/>
              </w:rPr>
              <w:br/>
              <w:t>деталей для станков</w:t>
            </w:r>
          </w:p>
        </w:tc>
      </w:tr>
      <w:tr w:rsidR="00FD1F34" w:rsidRPr="00FD1F34" w:rsidTr="002E7123">
        <w:tc>
          <w:tcPr>
            <w:tcW w:w="567" w:type="dxa"/>
          </w:tcPr>
          <w:p w:rsidR="003E41E5" w:rsidRPr="00FD1F34" w:rsidRDefault="003E41E5"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9</w:t>
            </w:r>
          </w:p>
        </w:tc>
        <w:tc>
          <w:tcPr>
            <w:tcW w:w="2552"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 xml:space="preserve">ООО «Новосибирская топливная корпорация» </w:t>
            </w:r>
          </w:p>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ОСП «Татарский гортоп»</w:t>
            </w:r>
          </w:p>
        </w:tc>
        <w:tc>
          <w:tcPr>
            <w:tcW w:w="3657"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г. Татарск, ул. А. Матросова, 1а</w:t>
            </w:r>
          </w:p>
        </w:tc>
        <w:tc>
          <w:tcPr>
            <w:tcW w:w="3094"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Оптовая торговля углем,</w:t>
            </w:r>
            <w:r w:rsidRPr="00FD1F34">
              <w:rPr>
                <w:rFonts w:ascii="Times New Roman" w:eastAsia="Times New Roman" w:hAnsi="Times New Roman" w:cs="Times New Roman"/>
                <w:sz w:val="24"/>
                <w:szCs w:val="24"/>
              </w:rPr>
              <w:br/>
              <w:t>оказание услуг по грузоперевозкам</w:t>
            </w:r>
          </w:p>
        </w:tc>
      </w:tr>
      <w:tr w:rsidR="00FD1F34" w:rsidRPr="00FD1F34" w:rsidTr="002E7123">
        <w:tc>
          <w:tcPr>
            <w:tcW w:w="567" w:type="dxa"/>
          </w:tcPr>
          <w:p w:rsidR="003E41E5" w:rsidRPr="00FD1F34" w:rsidRDefault="00912EEA"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10</w:t>
            </w:r>
          </w:p>
        </w:tc>
        <w:tc>
          <w:tcPr>
            <w:tcW w:w="2552" w:type="dxa"/>
          </w:tcPr>
          <w:p w:rsidR="003E41E5" w:rsidRPr="00FD1F34" w:rsidRDefault="00912EEA"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МУП «ЖКХ»</w:t>
            </w:r>
          </w:p>
        </w:tc>
        <w:tc>
          <w:tcPr>
            <w:tcW w:w="3657" w:type="dxa"/>
          </w:tcPr>
          <w:p w:rsidR="003E41E5" w:rsidRPr="00FD1F34" w:rsidRDefault="00912EEA" w:rsidP="003E41E5">
            <w:pPr>
              <w:rPr>
                <w:rFonts w:ascii="Times New Roman" w:eastAsia="Times New Roman" w:hAnsi="Times New Roman" w:cs="Times New Roman"/>
                <w:sz w:val="24"/>
                <w:szCs w:val="24"/>
              </w:rPr>
            </w:pPr>
            <w:r w:rsidRPr="00FD1F34">
              <w:rPr>
                <w:rFonts w:ascii="Times New Roman" w:hAnsi="Times New Roman" w:cs="Times New Roman"/>
                <w:shd w:val="clear" w:color="auto" w:fill="FFFFFF"/>
              </w:rPr>
              <w:t>г. Татарск, ул. Ленина, д. 56</w:t>
            </w:r>
          </w:p>
        </w:tc>
        <w:tc>
          <w:tcPr>
            <w:tcW w:w="3094" w:type="dxa"/>
          </w:tcPr>
          <w:p w:rsidR="003E41E5" w:rsidRPr="00FD1F34" w:rsidRDefault="009D3241" w:rsidP="003E41E5">
            <w:pPr>
              <w:rPr>
                <w:rFonts w:ascii="Times New Roman" w:eastAsia="Times New Roman" w:hAnsi="Times New Roman" w:cs="Times New Roman"/>
                <w:sz w:val="24"/>
                <w:szCs w:val="24"/>
              </w:rPr>
            </w:pPr>
            <w:hyperlink r:id="rId30" w:history="1">
              <w:r w:rsidR="00912EEA" w:rsidRPr="00FD1F34">
                <w:rPr>
                  <w:rFonts w:ascii="Times New Roman" w:hAnsi="Times New Roman" w:cs="Times New Roman"/>
                  <w:sz w:val="24"/>
                  <w:szCs w:val="24"/>
                  <w:shd w:val="clear" w:color="auto" w:fill="FFFFFF"/>
                </w:rPr>
                <w:t>Производство, передача и распределение пара и горячей воды; кондиционирование воздуха</w:t>
              </w:r>
            </w:hyperlink>
          </w:p>
        </w:tc>
      </w:tr>
      <w:tr w:rsidR="00FD1F34" w:rsidRPr="00FD1F34" w:rsidTr="002E7123">
        <w:tc>
          <w:tcPr>
            <w:tcW w:w="567" w:type="dxa"/>
          </w:tcPr>
          <w:p w:rsidR="003E41E5" w:rsidRPr="00FD1F34" w:rsidRDefault="003E41E5"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11</w:t>
            </w:r>
          </w:p>
        </w:tc>
        <w:tc>
          <w:tcPr>
            <w:tcW w:w="2552"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МКУ УБиХО</w:t>
            </w:r>
          </w:p>
        </w:tc>
        <w:tc>
          <w:tcPr>
            <w:tcW w:w="3657"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г. Татарска</w:t>
            </w:r>
            <w:r w:rsidRPr="00FD1F34">
              <w:rPr>
                <w:rFonts w:ascii="Times New Roman" w:eastAsia="Times New Roman" w:hAnsi="Times New Roman" w:cs="Times New Roman"/>
                <w:sz w:val="24"/>
                <w:szCs w:val="24"/>
              </w:rPr>
              <w:br/>
              <w:t>г. Татарск, пер. Войкого, 24</w:t>
            </w:r>
          </w:p>
        </w:tc>
        <w:tc>
          <w:tcPr>
            <w:tcW w:w="3094"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Благоустройство территории</w:t>
            </w:r>
          </w:p>
        </w:tc>
      </w:tr>
      <w:tr w:rsidR="00FD1F34" w:rsidRPr="00FD1F34" w:rsidTr="002E7123">
        <w:tc>
          <w:tcPr>
            <w:tcW w:w="567" w:type="dxa"/>
          </w:tcPr>
          <w:p w:rsidR="003E41E5" w:rsidRPr="00FD1F34" w:rsidRDefault="003E41E5"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12</w:t>
            </w:r>
          </w:p>
        </w:tc>
        <w:tc>
          <w:tcPr>
            <w:tcW w:w="2552"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МУП «Водоканал»</w:t>
            </w:r>
          </w:p>
        </w:tc>
        <w:tc>
          <w:tcPr>
            <w:tcW w:w="3657"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г. Татарск,  ул. Василевского, 5</w:t>
            </w:r>
          </w:p>
        </w:tc>
        <w:tc>
          <w:tcPr>
            <w:tcW w:w="3094"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Подъем и распределение воды,</w:t>
            </w:r>
            <w:r w:rsidR="00B36CE2">
              <w:rPr>
                <w:rFonts w:ascii="Times New Roman" w:eastAsia="Times New Roman" w:hAnsi="Times New Roman" w:cs="Times New Roman"/>
                <w:sz w:val="24"/>
                <w:szCs w:val="24"/>
              </w:rPr>
              <w:t xml:space="preserve"> </w:t>
            </w:r>
            <w:r w:rsidRPr="00FD1F34">
              <w:rPr>
                <w:rFonts w:ascii="Times New Roman" w:eastAsia="Times New Roman" w:hAnsi="Times New Roman" w:cs="Times New Roman"/>
                <w:sz w:val="24"/>
                <w:szCs w:val="24"/>
              </w:rPr>
              <w:t>прием и сброс сточных вод</w:t>
            </w:r>
          </w:p>
        </w:tc>
      </w:tr>
      <w:tr w:rsidR="00FD1F34" w:rsidRPr="00FD1F34" w:rsidTr="002E7123">
        <w:tc>
          <w:tcPr>
            <w:tcW w:w="567" w:type="dxa"/>
          </w:tcPr>
          <w:p w:rsidR="003E41E5" w:rsidRPr="00FD1F34" w:rsidRDefault="003E41E5"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13</w:t>
            </w:r>
          </w:p>
        </w:tc>
        <w:tc>
          <w:tcPr>
            <w:tcW w:w="2552"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ГАУ НСО «Татарский лесхоз»</w:t>
            </w:r>
          </w:p>
        </w:tc>
        <w:tc>
          <w:tcPr>
            <w:tcW w:w="3657"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г. Татарск, ул. Ленина, 2а</w:t>
            </w:r>
          </w:p>
        </w:tc>
        <w:tc>
          <w:tcPr>
            <w:tcW w:w="3094"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Лесоводство и прочая лесохозяйственная деятельность</w:t>
            </w:r>
          </w:p>
        </w:tc>
      </w:tr>
      <w:tr w:rsidR="00FD1F34" w:rsidRPr="00FD1F34" w:rsidTr="002E7123">
        <w:tc>
          <w:tcPr>
            <w:tcW w:w="567" w:type="dxa"/>
          </w:tcPr>
          <w:p w:rsidR="003E41E5" w:rsidRPr="00FD1F34" w:rsidRDefault="003E41E5"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14</w:t>
            </w:r>
          </w:p>
        </w:tc>
        <w:tc>
          <w:tcPr>
            <w:tcW w:w="2552" w:type="dxa"/>
          </w:tcPr>
          <w:p w:rsidR="003E41E5" w:rsidRPr="00FD1F34" w:rsidRDefault="003E41E5" w:rsidP="003E41E5">
            <w:pPr>
              <w:rPr>
                <w:rFonts w:ascii="Times New Roman" w:eastAsia="Times New Roman" w:hAnsi="Times New Roman" w:cs="Times New Roman"/>
                <w:sz w:val="24"/>
                <w:szCs w:val="24"/>
                <w:highlight w:val="yellow"/>
              </w:rPr>
            </w:pPr>
            <w:r w:rsidRPr="00FD1F34">
              <w:rPr>
                <w:rFonts w:ascii="Times New Roman" w:eastAsia="Times New Roman" w:hAnsi="Times New Roman" w:cs="Times New Roman"/>
                <w:sz w:val="24"/>
                <w:szCs w:val="24"/>
              </w:rPr>
              <w:t>ИП Тюлепергенов Евгений Анатольевич</w:t>
            </w:r>
          </w:p>
        </w:tc>
        <w:tc>
          <w:tcPr>
            <w:tcW w:w="3657"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г. Татарск, ул. К.Маркса, 128</w:t>
            </w:r>
          </w:p>
        </w:tc>
        <w:tc>
          <w:tcPr>
            <w:tcW w:w="3094"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Работы строительные отделочные</w:t>
            </w:r>
          </w:p>
        </w:tc>
      </w:tr>
      <w:tr w:rsidR="00FD1F34" w:rsidRPr="00FD1F34" w:rsidTr="002E7123">
        <w:tc>
          <w:tcPr>
            <w:tcW w:w="567" w:type="dxa"/>
          </w:tcPr>
          <w:p w:rsidR="003E41E5" w:rsidRPr="00FD1F34" w:rsidRDefault="003E41E5"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15</w:t>
            </w:r>
          </w:p>
        </w:tc>
        <w:tc>
          <w:tcPr>
            <w:tcW w:w="2552" w:type="dxa"/>
          </w:tcPr>
          <w:p w:rsidR="003E41E5" w:rsidRPr="00FD1F34" w:rsidRDefault="003E41E5" w:rsidP="003E41E5">
            <w:pPr>
              <w:rPr>
                <w:rFonts w:ascii="Times New Roman" w:eastAsia="Times New Roman" w:hAnsi="Times New Roman" w:cs="Times New Roman"/>
                <w:sz w:val="24"/>
                <w:szCs w:val="24"/>
                <w:highlight w:val="yellow"/>
              </w:rPr>
            </w:pPr>
            <w:r w:rsidRPr="00FD1F34">
              <w:rPr>
                <w:rFonts w:ascii="Times New Roman" w:eastAsia="Times New Roman" w:hAnsi="Times New Roman" w:cs="Times New Roman"/>
                <w:sz w:val="24"/>
                <w:szCs w:val="24"/>
              </w:rPr>
              <w:t>ООО «ТатарскТеплоСбыт»</w:t>
            </w:r>
          </w:p>
        </w:tc>
        <w:tc>
          <w:tcPr>
            <w:tcW w:w="3657"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г. Татарск, ул. Матросова,114</w:t>
            </w:r>
            <w:r w:rsidR="00CC280D" w:rsidRPr="00FD1F34">
              <w:rPr>
                <w:rFonts w:ascii="Times New Roman" w:eastAsia="Times New Roman" w:hAnsi="Times New Roman" w:cs="Times New Roman"/>
                <w:sz w:val="24"/>
                <w:szCs w:val="24"/>
              </w:rPr>
              <w:t xml:space="preserve"> А</w:t>
            </w:r>
          </w:p>
        </w:tc>
        <w:tc>
          <w:tcPr>
            <w:tcW w:w="3094" w:type="dxa"/>
          </w:tcPr>
          <w:p w:rsidR="003E41E5" w:rsidRPr="00FD1F34" w:rsidRDefault="00CC280D"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Предоставление услуг</w:t>
            </w:r>
            <w:r w:rsidRPr="00FD1F34">
              <w:rPr>
                <w:rFonts w:ascii="Times New Roman" w:eastAsia="Times New Roman" w:hAnsi="Times New Roman" w:cs="Times New Roman"/>
                <w:sz w:val="24"/>
                <w:szCs w:val="24"/>
              </w:rPr>
              <w:br/>
              <w:t>по тепловой энергии</w:t>
            </w:r>
          </w:p>
        </w:tc>
      </w:tr>
      <w:tr w:rsidR="00FD1F34" w:rsidRPr="00FD1F34" w:rsidTr="002E7123">
        <w:tc>
          <w:tcPr>
            <w:tcW w:w="567" w:type="dxa"/>
          </w:tcPr>
          <w:p w:rsidR="003E41E5" w:rsidRPr="00FD1F34" w:rsidRDefault="003E41E5"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16</w:t>
            </w:r>
          </w:p>
        </w:tc>
        <w:tc>
          <w:tcPr>
            <w:tcW w:w="2552"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ООО «Биоланд»</w:t>
            </w:r>
          </w:p>
        </w:tc>
        <w:tc>
          <w:tcPr>
            <w:tcW w:w="3657"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г. Татарск, ул. Загородная роща, 2</w:t>
            </w:r>
          </w:p>
        </w:tc>
        <w:tc>
          <w:tcPr>
            <w:tcW w:w="3094"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Вылов водных биоресурсов</w:t>
            </w:r>
          </w:p>
        </w:tc>
      </w:tr>
      <w:tr w:rsidR="00FD1F34" w:rsidRPr="00FD1F34" w:rsidTr="002E7123">
        <w:tc>
          <w:tcPr>
            <w:tcW w:w="567" w:type="dxa"/>
          </w:tcPr>
          <w:p w:rsidR="003E41E5" w:rsidRPr="00FD1F34" w:rsidRDefault="003E41E5"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17</w:t>
            </w:r>
          </w:p>
        </w:tc>
        <w:tc>
          <w:tcPr>
            <w:tcW w:w="2552"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ООО «Кедр плюс»</w:t>
            </w:r>
          </w:p>
        </w:tc>
        <w:tc>
          <w:tcPr>
            <w:tcW w:w="3657"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г. Татарск, ул. Пограничная, 13</w:t>
            </w:r>
          </w:p>
        </w:tc>
        <w:tc>
          <w:tcPr>
            <w:tcW w:w="3094"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Производство деревянных, строительных конструкций и столярных изделий</w:t>
            </w:r>
          </w:p>
        </w:tc>
      </w:tr>
      <w:tr w:rsidR="00FD1F34" w:rsidRPr="00FD1F34" w:rsidTr="002E7123">
        <w:tc>
          <w:tcPr>
            <w:tcW w:w="567" w:type="dxa"/>
          </w:tcPr>
          <w:p w:rsidR="003E41E5" w:rsidRPr="00FD1F34" w:rsidRDefault="003E41E5"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18</w:t>
            </w:r>
          </w:p>
        </w:tc>
        <w:tc>
          <w:tcPr>
            <w:tcW w:w="2552"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ИП Масюков В.Е.</w:t>
            </w:r>
          </w:p>
        </w:tc>
        <w:tc>
          <w:tcPr>
            <w:tcW w:w="3657"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г Татарск, ул. Ленина, 102</w:t>
            </w:r>
          </w:p>
        </w:tc>
        <w:tc>
          <w:tcPr>
            <w:tcW w:w="3094"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Производство и установка пластиковых окон</w:t>
            </w:r>
          </w:p>
        </w:tc>
      </w:tr>
      <w:tr w:rsidR="00FD1F34" w:rsidRPr="00FD1F34" w:rsidTr="002E7123">
        <w:tc>
          <w:tcPr>
            <w:tcW w:w="567" w:type="dxa"/>
          </w:tcPr>
          <w:p w:rsidR="003E41E5" w:rsidRPr="00FD1F34" w:rsidRDefault="003E41E5"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19</w:t>
            </w:r>
          </w:p>
        </w:tc>
        <w:tc>
          <w:tcPr>
            <w:tcW w:w="2552"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ИП Степанов С.П.</w:t>
            </w:r>
          </w:p>
        </w:tc>
        <w:tc>
          <w:tcPr>
            <w:tcW w:w="3657"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г. Татарск, ул. Василевского, 9 а</w:t>
            </w:r>
          </w:p>
        </w:tc>
        <w:tc>
          <w:tcPr>
            <w:tcW w:w="3094"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Производство</w:t>
            </w:r>
            <w:r w:rsidR="00B36CE2">
              <w:rPr>
                <w:rFonts w:ascii="Times New Roman" w:eastAsia="Times New Roman" w:hAnsi="Times New Roman" w:cs="Times New Roman"/>
                <w:sz w:val="24"/>
                <w:szCs w:val="24"/>
              </w:rPr>
              <w:t xml:space="preserve"> изделий из металлических конст</w:t>
            </w:r>
            <w:r w:rsidRPr="00FD1F34">
              <w:rPr>
                <w:rFonts w:ascii="Times New Roman" w:eastAsia="Times New Roman" w:hAnsi="Times New Roman" w:cs="Times New Roman"/>
                <w:sz w:val="24"/>
                <w:szCs w:val="24"/>
              </w:rPr>
              <w:t>рукций</w:t>
            </w:r>
          </w:p>
        </w:tc>
      </w:tr>
      <w:tr w:rsidR="00FD1F34" w:rsidRPr="00FD1F34" w:rsidTr="002E7123">
        <w:tc>
          <w:tcPr>
            <w:tcW w:w="567" w:type="dxa"/>
          </w:tcPr>
          <w:p w:rsidR="003E41E5" w:rsidRPr="00FD1F34" w:rsidRDefault="003E41E5"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20</w:t>
            </w:r>
          </w:p>
        </w:tc>
        <w:tc>
          <w:tcPr>
            <w:tcW w:w="2552"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ООО «Агродорспецстрой Татарск»</w:t>
            </w:r>
          </w:p>
        </w:tc>
        <w:tc>
          <w:tcPr>
            <w:tcW w:w="3657"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г. Татарск, ул. Никишкиной, 2а</w:t>
            </w:r>
          </w:p>
        </w:tc>
        <w:tc>
          <w:tcPr>
            <w:tcW w:w="3094"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Строительство дорог, оказание услуг по ремонту  и содержанию дорог.</w:t>
            </w:r>
          </w:p>
        </w:tc>
      </w:tr>
      <w:tr w:rsidR="00FD1F34" w:rsidRPr="00FD1F34" w:rsidTr="002E7123">
        <w:tc>
          <w:tcPr>
            <w:tcW w:w="567" w:type="dxa"/>
          </w:tcPr>
          <w:p w:rsidR="003E41E5" w:rsidRPr="00FD1F34" w:rsidRDefault="003E41E5"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21</w:t>
            </w:r>
          </w:p>
        </w:tc>
        <w:tc>
          <w:tcPr>
            <w:tcW w:w="2552"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ООО «Оптима»</w:t>
            </w:r>
          </w:p>
        </w:tc>
        <w:tc>
          <w:tcPr>
            <w:tcW w:w="3657"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г. Татарск, ул.  Ленина, 104</w:t>
            </w:r>
          </w:p>
        </w:tc>
        <w:tc>
          <w:tcPr>
            <w:tcW w:w="3094"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Производство одежды</w:t>
            </w:r>
          </w:p>
        </w:tc>
      </w:tr>
      <w:tr w:rsidR="00FD1F34" w:rsidRPr="00FD1F34" w:rsidTr="002E7123">
        <w:tc>
          <w:tcPr>
            <w:tcW w:w="567" w:type="dxa"/>
          </w:tcPr>
          <w:p w:rsidR="003E41E5" w:rsidRPr="00FD1F34" w:rsidRDefault="003E41E5"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22</w:t>
            </w:r>
          </w:p>
        </w:tc>
        <w:tc>
          <w:tcPr>
            <w:tcW w:w="2552"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ИП Шпилька Г.А.</w:t>
            </w:r>
          </w:p>
        </w:tc>
        <w:tc>
          <w:tcPr>
            <w:tcW w:w="3657"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г. Татарск, ул. Садовая, д. 28</w:t>
            </w:r>
          </w:p>
        </w:tc>
        <w:tc>
          <w:tcPr>
            <w:tcW w:w="3094" w:type="dxa"/>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Работы строительные отделочные</w:t>
            </w:r>
          </w:p>
        </w:tc>
      </w:tr>
      <w:tr w:rsidR="00FD1F34" w:rsidRPr="00FD1F34" w:rsidTr="002E7123">
        <w:tc>
          <w:tcPr>
            <w:tcW w:w="567" w:type="dxa"/>
            <w:tcBorders>
              <w:bottom w:val="single" w:sz="4" w:space="0" w:color="1F497D" w:themeColor="text2"/>
            </w:tcBorders>
          </w:tcPr>
          <w:p w:rsidR="003E41E5" w:rsidRPr="00FD1F34" w:rsidRDefault="003E41E5"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23</w:t>
            </w:r>
          </w:p>
        </w:tc>
        <w:tc>
          <w:tcPr>
            <w:tcW w:w="2552" w:type="dxa"/>
            <w:tcBorders>
              <w:bottom w:val="single" w:sz="4" w:space="0" w:color="1F497D" w:themeColor="text2"/>
            </w:tcBorders>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Филиал ОАО «НовосибирскавтодорТатарское ДРСУ»</w:t>
            </w:r>
          </w:p>
        </w:tc>
        <w:tc>
          <w:tcPr>
            <w:tcW w:w="3657" w:type="dxa"/>
            <w:tcBorders>
              <w:bottom w:val="single" w:sz="4" w:space="0" w:color="1F497D" w:themeColor="text2"/>
            </w:tcBorders>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г. Татарск, пер. Комсомольский, 27</w:t>
            </w:r>
          </w:p>
        </w:tc>
        <w:tc>
          <w:tcPr>
            <w:tcW w:w="3094" w:type="dxa"/>
            <w:tcBorders>
              <w:bottom w:val="single" w:sz="4" w:space="0" w:color="1F497D" w:themeColor="text2"/>
            </w:tcBorders>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Строительство дорог, оказание услуг по ремонту  и содержанию дорог.</w:t>
            </w:r>
          </w:p>
        </w:tc>
      </w:tr>
      <w:tr w:rsidR="00FD1F34" w:rsidRPr="00FD1F34" w:rsidTr="002E7123">
        <w:tc>
          <w:tcPr>
            <w:tcW w:w="567" w:type="dxa"/>
            <w:tcBorders>
              <w:bottom w:val="single" w:sz="4" w:space="0" w:color="1F497D" w:themeColor="text2"/>
            </w:tcBorders>
            <w:vAlign w:val="center"/>
          </w:tcPr>
          <w:p w:rsidR="003E41E5" w:rsidRPr="00FD1F34" w:rsidRDefault="00912EEA"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24</w:t>
            </w:r>
          </w:p>
        </w:tc>
        <w:tc>
          <w:tcPr>
            <w:tcW w:w="2552" w:type="dxa"/>
            <w:tcBorders>
              <w:bottom w:val="single" w:sz="4" w:space="0" w:color="1F497D" w:themeColor="text2"/>
            </w:tcBorders>
            <w:vAlign w:val="center"/>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ООО «Здравмедтех – Н»</w:t>
            </w:r>
          </w:p>
        </w:tc>
        <w:tc>
          <w:tcPr>
            <w:tcW w:w="3657" w:type="dxa"/>
            <w:tcBorders>
              <w:bottom w:val="single" w:sz="4" w:space="0" w:color="1F497D" w:themeColor="text2"/>
            </w:tcBorders>
            <w:vAlign w:val="center"/>
          </w:tcPr>
          <w:p w:rsidR="003E41E5" w:rsidRPr="00FD1F34" w:rsidRDefault="003E41E5" w:rsidP="003E41E5">
            <w:pPr>
              <w:rPr>
                <w:rFonts w:ascii="Times New Roman" w:hAnsi="Times New Roman" w:cs="Times New Roman"/>
                <w:sz w:val="24"/>
                <w:szCs w:val="24"/>
              </w:rPr>
            </w:pPr>
            <w:r w:rsidRPr="00FD1F34">
              <w:rPr>
                <w:rFonts w:ascii="Times New Roman" w:hAnsi="Times New Roman" w:cs="Times New Roman"/>
                <w:sz w:val="24"/>
                <w:szCs w:val="24"/>
              </w:rPr>
              <w:t xml:space="preserve">г. Татарск, </w:t>
            </w:r>
          </w:p>
          <w:p w:rsidR="003E41E5" w:rsidRPr="00FD1F34" w:rsidRDefault="003E41E5" w:rsidP="003E41E5">
            <w:pPr>
              <w:rPr>
                <w:rFonts w:ascii="Times New Roman" w:hAnsi="Times New Roman" w:cs="Times New Roman"/>
                <w:sz w:val="24"/>
                <w:szCs w:val="24"/>
                <w:shd w:val="clear" w:color="auto" w:fill="FFFFFF"/>
              </w:rPr>
            </w:pPr>
            <w:r w:rsidRPr="00FD1F34">
              <w:rPr>
                <w:rFonts w:ascii="Times New Roman" w:hAnsi="Times New Roman" w:cs="Times New Roman"/>
                <w:sz w:val="24"/>
                <w:szCs w:val="24"/>
              </w:rPr>
              <w:t>пер. Комсомольский, 63</w:t>
            </w:r>
          </w:p>
        </w:tc>
        <w:tc>
          <w:tcPr>
            <w:tcW w:w="3094" w:type="dxa"/>
            <w:tcBorders>
              <w:bottom w:val="single" w:sz="4" w:space="0" w:color="1F497D" w:themeColor="text2"/>
            </w:tcBorders>
            <w:vAlign w:val="center"/>
          </w:tcPr>
          <w:p w:rsidR="003E41E5" w:rsidRPr="00FD1F34" w:rsidRDefault="003E41E5" w:rsidP="003E41E5">
            <w:pPr>
              <w:rPr>
                <w:rFonts w:ascii="Times New Roman" w:hAnsi="Times New Roman" w:cs="Times New Roman"/>
                <w:sz w:val="24"/>
                <w:szCs w:val="24"/>
              </w:rPr>
            </w:pPr>
            <w:r w:rsidRPr="00FD1F34">
              <w:rPr>
                <w:rFonts w:ascii="Times New Roman" w:hAnsi="Times New Roman" w:cs="Times New Roman"/>
                <w:sz w:val="24"/>
                <w:szCs w:val="24"/>
              </w:rPr>
              <w:t>Производство одежды</w:t>
            </w:r>
          </w:p>
        </w:tc>
      </w:tr>
      <w:tr w:rsidR="00FD1F34" w:rsidRPr="00FD1F34" w:rsidTr="002E7123">
        <w:tc>
          <w:tcPr>
            <w:tcW w:w="567" w:type="dxa"/>
            <w:tcBorders>
              <w:bottom w:val="single" w:sz="4" w:space="0" w:color="1F497D" w:themeColor="text2"/>
            </w:tcBorders>
            <w:vAlign w:val="center"/>
          </w:tcPr>
          <w:p w:rsidR="003E41E5" w:rsidRPr="00FD1F34" w:rsidRDefault="00912EEA"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25</w:t>
            </w:r>
          </w:p>
        </w:tc>
        <w:tc>
          <w:tcPr>
            <w:tcW w:w="2552" w:type="dxa"/>
            <w:tcBorders>
              <w:bottom w:val="single" w:sz="4" w:space="0" w:color="1F497D" w:themeColor="text2"/>
            </w:tcBorders>
            <w:vAlign w:val="center"/>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ООО «Полигон»</w:t>
            </w:r>
          </w:p>
        </w:tc>
        <w:tc>
          <w:tcPr>
            <w:tcW w:w="3657" w:type="dxa"/>
            <w:tcBorders>
              <w:bottom w:val="single" w:sz="4" w:space="0" w:color="1F497D" w:themeColor="text2"/>
            </w:tcBorders>
            <w:vAlign w:val="center"/>
          </w:tcPr>
          <w:p w:rsidR="003E41E5" w:rsidRPr="00FD1F34" w:rsidRDefault="003E41E5" w:rsidP="003E41E5">
            <w:pPr>
              <w:rPr>
                <w:rFonts w:ascii="Times New Roman" w:hAnsi="Times New Roman" w:cs="Times New Roman"/>
                <w:sz w:val="24"/>
                <w:szCs w:val="24"/>
              </w:rPr>
            </w:pPr>
            <w:r w:rsidRPr="00FD1F34">
              <w:rPr>
                <w:rFonts w:ascii="Times New Roman" w:hAnsi="Times New Roman" w:cs="Times New Roman"/>
                <w:sz w:val="24"/>
                <w:szCs w:val="24"/>
              </w:rPr>
              <w:t>г.Татарск,ул.Линейная 2а</w:t>
            </w:r>
          </w:p>
        </w:tc>
        <w:tc>
          <w:tcPr>
            <w:tcW w:w="3094" w:type="dxa"/>
            <w:tcBorders>
              <w:bottom w:val="single" w:sz="4" w:space="0" w:color="1F497D" w:themeColor="text2"/>
            </w:tcBorders>
            <w:vAlign w:val="center"/>
          </w:tcPr>
          <w:p w:rsidR="003E41E5" w:rsidRPr="00FD1F34" w:rsidRDefault="003E41E5" w:rsidP="003E41E5">
            <w:pPr>
              <w:rPr>
                <w:rFonts w:ascii="Times New Roman" w:hAnsi="Times New Roman" w:cs="Times New Roman"/>
                <w:sz w:val="24"/>
                <w:szCs w:val="24"/>
              </w:rPr>
            </w:pPr>
            <w:r w:rsidRPr="00FD1F34">
              <w:rPr>
                <w:rFonts w:ascii="Times New Roman" w:hAnsi="Times New Roman" w:cs="Times New Roman"/>
                <w:sz w:val="24"/>
                <w:szCs w:val="24"/>
              </w:rPr>
              <w:t>Обработка и утилизация неопасных отходов</w:t>
            </w:r>
          </w:p>
        </w:tc>
      </w:tr>
      <w:tr w:rsidR="00FD1F34" w:rsidRPr="00FD1F34" w:rsidTr="002E7123">
        <w:tc>
          <w:tcPr>
            <w:tcW w:w="567" w:type="dxa"/>
            <w:tcBorders>
              <w:bottom w:val="single" w:sz="4" w:space="0" w:color="1F497D" w:themeColor="text2"/>
            </w:tcBorders>
            <w:vAlign w:val="center"/>
          </w:tcPr>
          <w:p w:rsidR="003E41E5" w:rsidRPr="00FD1F34" w:rsidRDefault="00912EEA"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26</w:t>
            </w:r>
          </w:p>
        </w:tc>
        <w:tc>
          <w:tcPr>
            <w:tcW w:w="2552" w:type="dxa"/>
            <w:tcBorders>
              <w:bottom w:val="single" w:sz="4" w:space="0" w:color="1F497D" w:themeColor="text2"/>
            </w:tcBorders>
            <w:vAlign w:val="center"/>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ООО «ПП Рассвет»</w:t>
            </w:r>
          </w:p>
        </w:tc>
        <w:tc>
          <w:tcPr>
            <w:tcW w:w="3657" w:type="dxa"/>
            <w:tcBorders>
              <w:bottom w:val="single" w:sz="4" w:space="0" w:color="1F497D" w:themeColor="text2"/>
            </w:tcBorders>
            <w:vAlign w:val="center"/>
          </w:tcPr>
          <w:p w:rsidR="003E41E5" w:rsidRPr="00FD1F34" w:rsidRDefault="003E41E5" w:rsidP="003E41E5">
            <w:pPr>
              <w:rPr>
                <w:rFonts w:ascii="Times New Roman" w:hAnsi="Times New Roman" w:cs="Times New Roman"/>
                <w:sz w:val="24"/>
                <w:szCs w:val="24"/>
              </w:rPr>
            </w:pPr>
            <w:r w:rsidRPr="00FD1F34">
              <w:rPr>
                <w:rFonts w:ascii="Times New Roman" w:hAnsi="Times New Roman" w:cs="Times New Roman"/>
                <w:bCs/>
                <w:sz w:val="24"/>
                <w:szCs w:val="24"/>
                <w:shd w:val="clear" w:color="auto" w:fill="FFFFFF"/>
              </w:rPr>
              <w:t>г. Татарск, ул. Урицкого, д. 84</w:t>
            </w:r>
          </w:p>
        </w:tc>
        <w:tc>
          <w:tcPr>
            <w:tcW w:w="3094" w:type="dxa"/>
            <w:tcBorders>
              <w:bottom w:val="single" w:sz="4" w:space="0" w:color="1F497D" w:themeColor="text2"/>
            </w:tcBorders>
            <w:vAlign w:val="center"/>
          </w:tcPr>
          <w:p w:rsidR="003E41E5" w:rsidRPr="00FD1F34" w:rsidRDefault="003E41E5" w:rsidP="003E41E5">
            <w:pPr>
              <w:rPr>
                <w:rFonts w:ascii="Times New Roman" w:hAnsi="Times New Roman" w:cs="Times New Roman"/>
                <w:sz w:val="24"/>
                <w:szCs w:val="24"/>
              </w:rPr>
            </w:pPr>
            <w:r w:rsidRPr="00FD1F34">
              <w:rPr>
                <w:rFonts w:ascii="Times New Roman" w:hAnsi="Times New Roman" w:cs="Times New Roman"/>
                <w:sz w:val="24"/>
                <w:szCs w:val="24"/>
                <w:shd w:val="clear" w:color="auto" w:fill="FFFFFF"/>
              </w:rPr>
              <w:t>Печатание газет</w:t>
            </w:r>
          </w:p>
        </w:tc>
      </w:tr>
      <w:tr w:rsidR="00FD1F34" w:rsidRPr="00FD1F34" w:rsidTr="002E7123">
        <w:tc>
          <w:tcPr>
            <w:tcW w:w="567" w:type="dxa"/>
            <w:tcBorders>
              <w:bottom w:val="single" w:sz="4" w:space="0" w:color="1F497D" w:themeColor="text2"/>
            </w:tcBorders>
            <w:vAlign w:val="center"/>
          </w:tcPr>
          <w:p w:rsidR="003E41E5" w:rsidRPr="00FD1F34" w:rsidRDefault="00912EEA"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27</w:t>
            </w:r>
          </w:p>
        </w:tc>
        <w:tc>
          <w:tcPr>
            <w:tcW w:w="2552" w:type="dxa"/>
            <w:tcBorders>
              <w:bottom w:val="single" w:sz="4" w:space="0" w:color="1F497D" w:themeColor="text2"/>
            </w:tcBorders>
            <w:vAlign w:val="center"/>
          </w:tcPr>
          <w:p w:rsidR="003E41E5" w:rsidRPr="00FD1F34" w:rsidRDefault="003E41E5" w:rsidP="003E41E5">
            <w:pPr>
              <w:rPr>
                <w:rFonts w:ascii="Times New Roman" w:eastAsia="Times New Roman" w:hAnsi="Times New Roman" w:cs="Times New Roman"/>
                <w:sz w:val="24"/>
                <w:szCs w:val="24"/>
              </w:rPr>
            </w:pPr>
            <w:r w:rsidRPr="00FD1F34">
              <w:rPr>
                <w:rFonts w:ascii="Times New Roman" w:eastAsia="Times New Roman" w:hAnsi="Times New Roman" w:cs="Times New Roman"/>
                <w:sz w:val="24"/>
                <w:szCs w:val="24"/>
              </w:rPr>
              <w:t xml:space="preserve">ООО «ФПК» Гарант </w:t>
            </w:r>
          </w:p>
        </w:tc>
        <w:tc>
          <w:tcPr>
            <w:tcW w:w="3657" w:type="dxa"/>
            <w:tcBorders>
              <w:bottom w:val="single" w:sz="4" w:space="0" w:color="1F497D" w:themeColor="text2"/>
            </w:tcBorders>
            <w:vAlign w:val="center"/>
          </w:tcPr>
          <w:p w:rsidR="003E41E5" w:rsidRPr="00FD1F34" w:rsidRDefault="003E41E5" w:rsidP="003E41E5">
            <w:pPr>
              <w:rPr>
                <w:rFonts w:ascii="Times New Roman" w:hAnsi="Times New Roman" w:cs="Times New Roman"/>
                <w:bCs/>
                <w:sz w:val="24"/>
                <w:szCs w:val="24"/>
                <w:shd w:val="clear" w:color="auto" w:fill="FFFFFF"/>
              </w:rPr>
            </w:pPr>
            <w:r w:rsidRPr="00FD1F34">
              <w:rPr>
                <w:rFonts w:ascii="Times New Roman" w:hAnsi="Times New Roman" w:cs="Times New Roman"/>
                <w:bCs/>
                <w:sz w:val="24"/>
                <w:szCs w:val="24"/>
                <w:shd w:val="clear" w:color="auto" w:fill="FFFFFF"/>
              </w:rPr>
              <w:t xml:space="preserve">г. Татарск, </w:t>
            </w:r>
          </w:p>
          <w:p w:rsidR="003E41E5" w:rsidRPr="00FD1F34" w:rsidRDefault="003E41E5" w:rsidP="003E41E5">
            <w:pPr>
              <w:rPr>
                <w:rFonts w:ascii="Times New Roman" w:hAnsi="Times New Roman" w:cs="Times New Roman"/>
                <w:bCs/>
                <w:sz w:val="24"/>
                <w:szCs w:val="24"/>
                <w:shd w:val="clear" w:color="auto" w:fill="FFFFFF"/>
              </w:rPr>
            </w:pPr>
            <w:r w:rsidRPr="00FD1F34">
              <w:rPr>
                <w:rFonts w:ascii="Times New Roman" w:hAnsi="Times New Roman" w:cs="Times New Roman"/>
                <w:bCs/>
                <w:sz w:val="24"/>
                <w:szCs w:val="24"/>
                <w:shd w:val="clear" w:color="auto" w:fill="FFFFFF"/>
              </w:rPr>
              <w:t>ул. Пограничная,14</w:t>
            </w:r>
          </w:p>
        </w:tc>
        <w:tc>
          <w:tcPr>
            <w:tcW w:w="3094" w:type="dxa"/>
            <w:tcBorders>
              <w:bottom w:val="single" w:sz="4" w:space="0" w:color="1F497D" w:themeColor="text2"/>
            </w:tcBorders>
            <w:vAlign w:val="center"/>
          </w:tcPr>
          <w:p w:rsidR="003E41E5" w:rsidRPr="00FD1F34" w:rsidRDefault="003E41E5" w:rsidP="003E41E5">
            <w:pPr>
              <w:rPr>
                <w:rFonts w:ascii="Times New Roman" w:hAnsi="Times New Roman" w:cs="Times New Roman"/>
                <w:sz w:val="24"/>
                <w:szCs w:val="24"/>
                <w:shd w:val="clear" w:color="auto" w:fill="FFFFFF"/>
              </w:rPr>
            </w:pPr>
            <w:r w:rsidRPr="00FD1F34">
              <w:rPr>
                <w:rFonts w:ascii="Times New Roman" w:hAnsi="Times New Roman" w:cs="Times New Roman"/>
                <w:sz w:val="24"/>
                <w:szCs w:val="24"/>
              </w:rPr>
              <w:t>Производство безалкогольных напитков; производство минеральных вод и прочих питьевых вод в бутылках</w:t>
            </w:r>
          </w:p>
        </w:tc>
      </w:tr>
      <w:tr w:rsidR="00FD1F34" w:rsidRPr="00FD1F34" w:rsidTr="00CC280D">
        <w:tc>
          <w:tcPr>
            <w:tcW w:w="9870" w:type="dxa"/>
            <w:gridSpan w:val="4"/>
            <w:shd w:val="clear" w:color="auto" w:fill="365F91" w:themeFill="accent1" w:themeFillShade="BF"/>
            <w:vAlign w:val="center"/>
          </w:tcPr>
          <w:p w:rsidR="003E41E5" w:rsidRPr="00FD1F34" w:rsidRDefault="003E41E5" w:rsidP="003E41E5">
            <w:pPr>
              <w:widowControl w:val="0"/>
              <w:ind w:firstLine="567"/>
              <w:jc w:val="center"/>
              <w:rPr>
                <w:rFonts w:ascii="Times New Roman" w:hAnsi="Times New Roman" w:cs="Times New Roman"/>
                <w:b/>
                <w:i/>
                <w:sz w:val="24"/>
                <w:szCs w:val="24"/>
              </w:rPr>
            </w:pPr>
            <w:r w:rsidRPr="00FD1F34">
              <w:rPr>
                <w:rFonts w:ascii="Times New Roman" w:hAnsi="Times New Roman" w:cs="Times New Roman"/>
                <w:b/>
                <w:i/>
                <w:sz w:val="24"/>
                <w:szCs w:val="24"/>
              </w:rPr>
              <w:t>Сельское хозяйство</w:t>
            </w:r>
          </w:p>
        </w:tc>
      </w:tr>
      <w:tr w:rsidR="00FD1F34" w:rsidRPr="00FD1F34" w:rsidTr="002E7123">
        <w:tc>
          <w:tcPr>
            <w:tcW w:w="567" w:type="dxa"/>
          </w:tcPr>
          <w:p w:rsidR="003E41E5" w:rsidRPr="00FD1F34" w:rsidRDefault="003E41E5"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1</w:t>
            </w:r>
          </w:p>
        </w:tc>
        <w:tc>
          <w:tcPr>
            <w:tcW w:w="2552" w:type="dxa"/>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ОАО «Гигант»</w:t>
            </w:r>
          </w:p>
        </w:tc>
        <w:tc>
          <w:tcPr>
            <w:tcW w:w="3657" w:type="dxa"/>
            <w:vAlign w:val="center"/>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НСО, Татарский район,</w:t>
            </w:r>
          </w:p>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с. Казаткуль, ул. Мира, 2</w:t>
            </w:r>
          </w:p>
        </w:tc>
        <w:tc>
          <w:tcPr>
            <w:tcW w:w="3094" w:type="dxa"/>
            <w:vAlign w:val="center"/>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выращивание зерновых и зернобобовых</w:t>
            </w:r>
          </w:p>
        </w:tc>
      </w:tr>
      <w:tr w:rsidR="00FD1F34" w:rsidRPr="00FD1F34" w:rsidTr="002E7123">
        <w:tc>
          <w:tcPr>
            <w:tcW w:w="567" w:type="dxa"/>
          </w:tcPr>
          <w:p w:rsidR="003E41E5" w:rsidRPr="00FD1F34" w:rsidRDefault="003E41E5"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2</w:t>
            </w:r>
          </w:p>
        </w:tc>
        <w:tc>
          <w:tcPr>
            <w:tcW w:w="2552" w:type="dxa"/>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СХПК «Новомихайловский» Колхоз</w:t>
            </w:r>
          </w:p>
        </w:tc>
        <w:tc>
          <w:tcPr>
            <w:tcW w:w="3657" w:type="dxa"/>
            <w:vAlign w:val="center"/>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НСО, Татарский район,</w:t>
            </w:r>
          </w:p>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с. Новомихайловка, ул. Учительская, 1д</w:t>
            </w:r>
          </w:p>
        </w:tc>
        <w:tc>
          <w:tcPr>
            <w:tcW w:w="3094" w:type="dxa"/>
            <w:vAlign w:val="center"/>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разведение КРС и выращивание зерновых и зернобобовых</w:t>
            </w:r>
          </w:p>
        </w:tc>
      </w:tr>
      <w:tr w:rsidR="00FD1F34" w:rsidRPr="00FD1F34" w:rsidTr="002E7123">
        <w:tc>
          <w:tcPr>
            <w:tcW w:w="567" w:type="dxa"/>
          </w:tcPr>
          <w:p w:rsidR="003E41E5" w:rsidRPr="00FD1F34" w:rsidRDefault="003E41E5"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3</w:t>
            </w:r>
          </w:p>
        </w:tc>
        <w:tc>
          <w:tcPr>
            <w:tcW w:w="2552" w:type="dxa"/>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ООО «Константиновское»</w:t>
            </w:r>
          </w:p>
        </w:tc>
        <w:tc>
          <w:tcPr>
            <w:tcW w:w="3657" w:type="dxa"/>
            <w:vAlign w:val="center"/>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НСО, Татарский район, с.Константиновка,ул.Ленина, 1</w:t>
            </w:r>
          </w:p>
        </w:tc>
        <w:tc>
          <w:tcPr>
            <w:tcW w:w="3094" w:type="dxa"/>
            <w:vAlign w:val="center"/>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разведение КРС и выращивание зерновых и зернобобовых</w:t>
            </w:r>
          </w:p>
        </w:tc>
      </w:tr>
      <w:tr w:rsidR="00FD1F34" w:rsidRPr="00FD1F34" w:rsidTr="002E7123">
        <w:tc>
          <w:tcPr>
            <w:tcW w:w="567" w:type="dxa"/>
          </w:tcPr>
          <w:p w:rsidR="003E41E5" w:rsidRPr="00FD1F34" w:rsidRDefault="003E41E5"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4</w:t>
            </w:r>
          </w:p>
        </w:tc>
        <w:tc>
          <w:tcPr>
            <w:tcW w:w="2552" w:type="dxa"/>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СХПК-Колхозим.Ленина</w:t>
            </w:r>
          </w:p>
        </w:tc>
        <w:tc>
          <w:tcPr>
            <w:tcW w:w="3657" w:type="dxa"/>
            <w:vAlign w:val="center"/>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НСО, Татарский район, с. Николаевка,ул. Ленина, 31</w:t>
            </w:r>
          </w:p>
        </w:tc>
        <w:tc>
          <w:tcPr>
            <w:tcW w:w="3094" w:type="dxa"/>
            <w:vAlign w:val="center"/>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разведение КРС и выращивание зерновых и зернобобовых</w:t>
            </w:r>
          </w:p>
        </w:tc>
      </w:tr>
      <w:tr w:rsidR="00FD1F34" w:rsidRPr="00FD1F34" w:rsidTr="002E7123">
        <w:tc>
          <w:tcPr>
            <w:tcW w:w="567" w:type="dxa"/>
          </w:tcPr>
          <w:p w:rsidR="003E41E5" w:rsidRPr="00FD1F34" w:rsidRDefault="003E41E5"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5</w:t>
            </w:r>
          </w:p>
        </w:tc>
        <w:tc>
          <w:tcPr>
            <w:tcW w:w="2552" w:type="dxa"/>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СПК колхоз «Зубовский»</w:t>
            </w:r>
          </w:p>
        </w:tc>
        <w:tc>
          <w:tcPr>
            <w:tcW w:w="3657" w:type="dxa"/>
            <w:vAlign w:val="center"/>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НСО, Татарский район, с.Зубовка,ул.Ленина, 6</w:t>
            </w:r>
          </w:p>
        </w:tc>
        <w:tc>
          <w:tcPr>
            <w:tcW w:w="3094" w:type="dxa"/>
            <w:vAlign w:val="center"/>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разведение КРС и выращивание зерновых и зернобобовых</w:t>
            </w:r>
          </w:p>
        </w:tc>
      </w:tr>
      <w:tr w:rsidR="00FD1F34" w:rsidRPr="00FD1F34" w:rsidTr="002E7123">
        <w:tc>
          <w:tcPr>
            <w:tcW w:w="567" w:type="dxa"/>
          </w:tcPr>
          <w:p w:rsidR="003E41E5" w:rsidRPr="00FD1F34" w:rsidRDefault="003E41E5"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6</w:t>
            </w:r>
          </w:p>
        </w:tc>
        <w:tc>
          <w:tcPr>
            <w:tcW w:w="2552" w:type="dxa"/>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СПК колхоз «Победа»</w:t>
            </w:r>
          </w:p>
        </w:tc>
        <w:tc>
          <w:tcPr>
            <w:tcW w:w="3657" w:type="dxa"/>
            <w:vAlign w:val="center"/>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НСО, Татарский район,</w:t>
            </w:r>
          </w:p>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с.Козловка,ул.Грязнова 14</w:t>
            </w:r>
          </w:p>
        </w:tc>
        <w:tc>
          <w:tcPr>
            <w:tcW w:w="3094" w:type="dxa"/>
            <w:vAlign w:val="center"/>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разведение КРС и выращивание зерновых и зернобобовых</w:t>
            </w:r>
          </w:p>
        </w:tc>
      </w:tr>
      <w:tr w:rsidR="00FD1F34" w:rsidRPr="00FD1F34" w:rsidTr="002E7123">
        <w:tc>
          <w:tcPr>
            <w:tcW w:w="567" w:type="dxa"/>
          </w:tcPr>
          <w:p w:rsidR="003E41E5" w:rsidRPr="00FD1F34" w:rsidRDefault="003E41E5"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7</w:t>
            </w:r>
          </w:p>
        </w:tc>
        <w:tc>
          <w:tcPr>
            <w:tcW w:w="2552" w:type="dxa"/>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ООО «Колосок»</w:t>
            </w:r>
          </w:p>
        </w:tc>
        <w:tc>
          <w:tcPr>
            <w:tcW w:w="3657" w:type="dxa"/>
            <w:vAlign w:val="center"/>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НСО, Татарский район,</w:t>
            </w:r>
          </w:p>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с.Кочнёвка,ул.Солнечная 36А</w:t>
            </w:r>
          </w:p>
        </w:tc>
        <w:tc>
          <w:tcPr>
            <w:tcW w:w="3094" w:type="dxa"/>
            <w:vAlign w:val="center"/>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разведение КРС и выращивание зерновых и зернобобовых</w:t>
            </w:r>
          </w:p>
        </w:tc>
      </w:tr>
      <w:tr w:rsidR="00FD1F34" w:rsidRPr="00FD1F34" w:rsidTr="002E7123">
        <w:tc>
          <w:tcPr>
            <w:tcW w:w="567" w:type="dxa"/>
          </w:tcPr>
          <w:p w:rsidR="003E41E5" w:rsidRPr="00FD1F34" w:rsidRDefault="003E41E5"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8</w:t>
            </w:r>
          </w:p>
        </w:tc>
        <w:tc>
          <w:tcPr>
            <w:tcW w:w="2552" w:type="dxa"/>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СПК «Розентальский»</w:t>
            </w:r>
          </w:p>
        </w:tc>
        <w:tc>
          <w:tcPr>
            <w:tcW w:w="3657" w:type="dxa"/>
            <w:vAlign w:val="center"/>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НСО, Татарский район,</w:t>
            </w:r>
          </w:p>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д.Розенталь,ул.Клубная 15</w:t>
            </w:r>
          </w:p>
        </w:tc>
        <w:tc>
          <w:tcPr>
            <w:tcW w:w="3094" w:type="dxa"/>
            <w:vAlign w:val="center"/>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разведение КРС и выращивание зерновых и зернобобовых</w:t>
            </w:r>
          </w:p>
        </w:tc>
      </w:tr>
      <w:tr w:rsidR="00FD1F34" w:rsidRPr="00FD1F34" w:rsidTr="002E7123">
        <w:tc>
          <w:tcPr>
            <w:tcW w:w="567" w:type="dxa"/>
          </w:tcPr>
          <w:p w:rsidR="003E41E5" w:rsidRPr="00FD1F34" w:rsidRDefault="003E41E5"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9</w:t>
            </w:r>
          </w:p>
        </w:tc>
        <w:tc>
          <w:tcPr>
            <w:tcW w:w="2552" w:type="dxa"/>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Колхоз «Заря»</w:t>
            </w:r>
          </w:p>
          <w:p w:rsidR="003E41E5" w:rsidRPr="00FD1F34" w:rsidRDefault="003E41E5" w:rsidP="003E41E5">
            <w:pPr>
              <w:widowControl w:val="0"/>
              <w:rPr>
                <w:rFonts w:ascii="Times New Roman" w:hAnsi="Times New Roman" w:cs="Times New Roman"/>
                <w:sz w:val="24"/>
                <w:szCs w:val="24"/>
              </w:rPr>
            </w:pPr>
          </w:p>
        </w:tc>
        <w:tc>
          <w:tcPr>
            <w:tcW w:w="3657" w:type="dxa"/>
            <w:vAlign w:val="center"/>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НСО, Татарский район,</w:t>
            </w:r>
          </w:p>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с.Лопатино,ул. Центральная площадь, 5</w:t>
            </w:r>
          </w:p>
        </w:tc>
        <w:tc>
          <w:tcPr>
            <w:tcW w:w="3094" w:type="dxa"/>
            <w:vAlign w:val="center"/>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разведение КРС и выращивание зерновых и зернобобовых</w:t>
            </w:r>
          </w:p>
        </w:tc>
      </w:tr>
      <w:tr w:rsidR="00FD1F34" w:rsidRPr="00FD1F34" w:rsidTr="002E7123">
        <w:tc>
          <w:tcPr>
            <w:tcW w:w="567" w:type="dxa"/>
          </w:tcPr>
          <w:p w:rsidR="003E41E5" w:rsidRPr="00FD1F34" w:rsidRDefault="003E41E5"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10</w:t>
            </w:r>
          </w:p>
        </w:tc>
        <w:tc>
          <w:tcPr>
            <w:tcW w:w="2552" w:type="dxa"/>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СПК колхоз«Дмитриевский»</w:t>
            </w:r>
          </w:p>
        </w:tc>
        <w:tc>
          <w:tcPr>
            <w:tcW w:w="3657" w:type="dxa"/>
            <w:vAlign w:val="center"/>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НСО,Татарский район,</w:t>
            </w:r>
          </w:p>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с. Дмитриевка,ул. Центральная, 14</w:t>
            </w:r>
          </w:p>
        </w:tc>
        <w:tc>
          <w:tcPr>
            <w:tcW w:w="3094" w:type="dxa"/>
            <w:vAlign w:val="center"/>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разведение КРС и выращивание зерновых и зернобобовых</w:t>
            </w:r>
          </w:p>
        </w:tc>
      </w:tr>
      <w:tr w:rsidR="00FD1F34" w:rsidRPr="00FD1F34" w:rsidTr="002E7123">
        <w:tc>
          <w:tcPr>
            <w:tcW w:w="567" w:type="dxa"/>
          </w:tcPr>
          <w:p w:rsidR="003E41E5" w:rsidRPr="00FD1F34" w:rsidRDefault="003E41E5"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11</w:t>
            </w:r>
          </w:p>
        </w:tc>
        <w:tc>
          <w:tcPr>
            <w:tcW w:w="2552" w:type="dxa"/>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СПК«Колос»-колхоз</w:t>
            </w:r>
          </w:p>
        </w:tc>
        <w:tc>
          <w:tcPr>
            <w:tcW w:w="3657" w:type="dxa"/>
            <w:vAlign w:val="center"/>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НСО, Татарский район,</w:t>
            </w:r>
          </w:p>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д.Рождественка,ул.Кооперативная,  4</w:t>
            </w:r>
          </w:p>
        </w:tc>
        <w:tc>
          <w:tcPr>
            <w:tcW w:w="3094" w:type="dxa"/>
            <w:vAlign w:val="center"/>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разведение КРС и выращивание зерновых и зернобобовых</w:t>
            </w:r>
          </w:p>
        </w:tc>
      </w:tr>
      <w:tr w:rsidR="00FD1F34" w:rsidRPr="00FD1F34" w:rsidTr="002E7123">
        <w:tc>
          <w:tcPr>
            <w:tcW w:w="567" w:type="dxa"/>
          </w:tcPr>
          <w:p w:rsidR="003E41E5" w:rsidRPr="00FD1F34" w:rsidRDefault="003E41E5"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12</w:t>
            </w:r>
          </w:p>
        </w:tc>
        <w:tc>
          <w:tcPr>
            <w:tcW w:w="2552" w:type="dxa"/>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ООО Фирма«Диас-Сибирь»</w:t>
            </w:r>
          </w:p>
        </w:tc>
        <w:tc>
          <w:tcPr>
            <w:tcW w:w="3657" w:type="dxa"/>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НСО, Татарский район,</w:t>
            </w:r>
          </w:p>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д. Новотроицк, ул.Клубная, 4</w:t>
            </w:r>
          </w:p>
        </w:tc>
        <w:tc>
          <w:tcPr>
            <w:tcW w:w="3094" w:type="dxa"/>
            <w:vAlign w:val="center"/>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выращивание зерновых и зернобобовых,  уход за многолетними насаждениями</w:t>
            </w:r>
          </w:p>
        </w:tc>
      </w:tr>
      <w:tr w:rsidR="00FD1F34" w:rsidRPr="00FD1F34" w:rsidTr="002E7123">
        <w:tc>
          <w:tcPr>
            <w:tcW w:w="567" w:type="dxa"/>
          </w:tcPr>
          <w:p w:rsidR="003E41E5" w:rsidRPr="00FD1F34" w:rsidRDefault="003E41E5"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13</w:t>
            </w:r>
          </w:p>
        </w:tc>
        <w:tc>
          <w:tcPr>
            <w:tcW w:w="2552" w:type="dxa"/>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ООО «Полесье»</w:t>
            </w:r>
          </w:p>
        </w:tc>
        <w:tc>
          <w:tcPr>
            <w:tcW w:w="3657" w:type="dxa"/>
            <w:vAlign w:val="center"/>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НСО, Татарский район, д.Кузнецово,л.Школьная,9</w:t>
            </w:r>
          </w:p>
        </w:tc>
        <w:tc>
          <w:tcPr>
            <w:tcW w:w="3094" w:type="dxa"/>
            <w:vAlign w:val="center"/>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выращивание зерновых и зернобобовых</w:t>
            </w:r>
          </w:p>
        </w:tc>
      </w:tr>
      <w:tr w:rsidR="00FD1F34" w:rsidRPr="00FD1F34" w:rsidTr="002E7123">
        <w:tc>
          <w:tcPr>
            <w:tcW w:w="567" w:type="dxa"/>
          </w:tcPr>
          <w:p w:rsidR="003E41E5" w:rsidRPr="00FD1F34" w:rsidRDefault="002E7123" w:rsidP="003E41E5">
            <w:pPr>
              <w:widowControl w:val="0"/>
              <w:jc w:val="center"/>
              <w:rPr>
                <w:rFonts w:ascii="Times New Roman" w:hAnsi="Times New Roman" w:cs="Times New Roman"/>
                <w:sz w:val="24"/>
                <w:szCs w:val="24"/>
              </w:rPr>
            </w:pPr>
            <w:r w:rsidRPr="00FD1F34">
              <w:rPr>
                <w:rFonts w:ascii="Times New Roman" w:hAnsi="Times New Roman" w:cs="Times New Roman"/>
                <w:sz w:val="24"/>
                <w:szCs w:val="24"/>
              </w:rPr>
              <w:t>14</w:t>
            </w:r>
          </w:p>
        </w:tc>
        <w:tc>
          <w:tcPr>
            <w:tcW w:w="2552" w:type="dxa"/>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ООО «Удачное»</w:t>
            </w:r>
          </w:p>
        </w:tc>
        <w:tc>
          <w:tcPr>
            <w:tcW w:w="3657" w:type="dxa"/>
            <w:vAlign w:val="center"/>
          </w:tcPr>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 xml:space="preserve">НСО, Татарский район, с.Неудачино, </w:t>
            </w:r>
          </w:p>
          <w:p w:rsidR="003E41E5" w:rsidRPr="00FD1F34" w:rsidRDefault="003E41E5" w:rsidP="003E41E5">
            <w:pPr>
              <w:widowControl w:val="0"/>
              <w:rPr>
                <w:rFonts w:ascii="Times New Roman" w:hAnsi="Times New Roman" w:cs="Times New Roman"/>
                <w:sz w:val="24"/>
                <w:szCs w:val="24"/>
              </w:rPr>
            </w:pPr>
            <w:r w:rsidRPr="00FD1F34">
              <w:rPr>
                <w:rFonts w:ascii="Times New Roman" w:hAnsi="Times New Roman" w:cs="Times New Roman"/>
                <w:sz w:val="24"/>
                <w:szCs w:val="24"/>
              </w:rPr>
              <w:t>ул. Центральная, 52</w:t>
            </w:r>
          </w:p>
        </w:tc>
        <w:tc>
          <w:tcPr>
            <w:tcW w:w="3094" w:type="dxa"/>
            <w:vAlign w:val="center"/>
          </w:tcPr>
          <w:p w:rsidR="003E41E5" w:rsidRPr="00FD1F34" w:rsidRDefault="003E41E5" w:rsidP="003E41E5">
            <w:pPr>
              <w:widowControl w:val="0"/>
              <w:rPr>
                <w:rFonts w:ascii="Times New Roman" w:hAnsi="Times New Roman" w:cs="Times New Roman"/>
                <w:sz w:val="24"/>
                <w:szCs w:val="24"/>
                <w:highlight w:val="green"/>
              </w:rPr>
            </w:pPr>
            <w:r w:rsidRPr="00FD1F34">
              <w:rPr>
                <w:rFonts w:ascii="Times New Roman" w:hAnsi="Times New Roman" w:cs="Times New Roman"/>
                <w:sz w:val="24"/>
                <w:szCs w:val="24"/>
              </w:rPr>
              <w:t>Выращивание зерновых и зернобобовых, технических</w:t>
            </w:r>
          </w:p>
        </w:tc>
      </w:tr>
    </w:tbl>
    <w:p w:rsidR="008009D3" w:rsidRPr="00425B95" w:rsidRDefault="00302C6D" w:rsidP="00630929">
      <w:pPr>
        <w:pStyle w:val="1"/>
        <w:widowControl w:val="0"/>
        <w:spacing w:line="240" w:lineRule="auto"/>
        <w:jc w:val="left"/>
        <w:rPr>
          <w:rFonts w:ascii="Times New Roman" w:hAnsi="Times New Roman"/>
          <w:color w:val="FF0000"/>
          <w:sz w:val="28"/>
          <w:szCs w:val="28"/>
        </w:rPr>
      </w:pPr>
      <w:bookmarkStart w:id="25" w:name="_Toc33104772"/>
      <w:bookmarkStart w:id="26" w:name="_Toc37400680"/>
      <w:r w:rsidRPr="00425B95">
        <w:rPr>
          <w:rFonts w:ascii="Times New Roman" w:hAnsi="Times New Roman"/>
          <w:color w:val="FF0000"/>
          <w:sz w:val="28"/>
          <w:szCs w:val="28"/>
        </w:rPr>
        <w:br w:type="page"/>
      </w:r>
    </w:p>
    <w:p w:rsidR="00B702EB" w:rsidRPr="005C43E3" w:rsidRDefault="0034515E" w:rsidP="00302C6D">
      <w:pPr>
        <w:pStyle w:val="1"/>
        <w:widowControl w:val="0"/>
        <w:spacing w:before="0" w:after="0" w:line="240" w:lineRule="auto"/>
        <w:jc w:val="center"/>
        <w:rPr>
          <w:rFonts w:ascii="Times New Roman" w:hAnsi="Times New Roman"/>
          <w:sz w:val="28"/>
          <w:szCs w:val="28"/>
        </w:rPr>
      </w:pPr>
      <w:bookmarkStart w:id="27" w:name="_Toc162520123"/>
      <w:r w:rsidRPr="005C43E3">
        <w:rPr>
          <w:rFonts w:ascii="Times New Roman" w:hAnsi="Times New Roman"/>
          <w:sz w:val="28"/>
          <w:szCs w:val="28"/>
        </w:rPr>
        <w:t>4.</w:t>
      </w:r>
      <w:r w:rsidR="00B702EB" w:rsidRPr="005C43E3">
        <w:rPr>
          <w:rFonts w:ascii="Times New Roman" w:hAnsi="Times New Roman"/>
          <w:sz w:val="28"/>
          <w:szCs w:val="28"/>
        </w:rPr>
        <w:t> </w:t>
      </w:r>
      <w:r w:rsidR="00A146DA" w:rsidRPr="005C43E3">
        <w:rPr>
          <w:rFonts w:ascii="Times New Roman" w:hAnsi="Times New Roman"/>
          <w:sz w:val="28"/>
          <w:szCs w:val="28"/>
        </w:rPr>
        <w:t>Туристический потенциал</w:t>
      </w:r>
      <w:bookmarkEnd w:id="25"/>
      <w:bookmarkEnd w:id="26"/>
      <w:bookmarkEnd w:id="27"/>
    </w:p>
    <w:p w:rsidR="00302C6D" w:rsidRPr="005C43E3" w:rsidRDefault="00302C6D" w:rsidP="00302C6D">
      <w:pPr>
        <w:spacing w:after="0" w:line="240" w:lineRule="auto"/>
      </w:pPr>
    </w:p>
    <w:p w:rsidR="00FF6462" w:rsidRPr="005C43E3" w:rsidRDefault="00D21F2C" w:rsidP="00AB23AD">
      <w:pPr>
        <w:spacing w:after="0" w:line="240" w:lineRule="auto"/>
        <w:ind w:firstLine="709"/>
        <w:jc w:val="both"/>
        <w:rPr>
          <w:rFonts w:ascii="Times New Roman" w:hAnsi="Times New Roman" w:cs="Times New Roman"/>
          <w:sz w:val="28"/>
          <w:szCs w:val="28"/>
          <w:shd w:val="clear" w:color="auto" w:fill="FFFFFF"/>
        </w:rPr>
      </w:pPr>
      <w:r w:rsidRPr="005C43E3">
        <w:rPr>
          <w:rFonts w:ascii="Times New Roman" w:hAnsi="Times New Roman" w:cs="Times New Roman"/>
          <w:sz w:val="28"/>
          <w:szCs w:val="28"/>
          <w:shd w:val="clear" w:color="auto" w:fill="FFFFFF"/>
        </w:rPr>
        <w:t>Туристический потенциал — это</w:t>
      </w:r>
      <w:r w:rsidR="00973BF9" w:rsidRPr="005C43E3">
        <w:rPr>
          <w:rFonts w:ascii="Times New Roman" w:hAnsi="Times New Roman" w:cs="Times New Roman"/>
          <w:sz w:val="28"/>
          <w:szCs w:val="28"/>
          <w:shd w:val="clear" w:color="auto" w:fill="FFFFFF"/>
        </w:rPr>
        <w:t xml:space="preserve"> важный показатель в туристической индустрии. Мало кто задумывался, что интересного может предложить гостям его родной район. Туристический потенциал может быть явным и скрытым. От того насколько раскрыт потенциал территории завис</w:t>
      </w:r>
      <w:r w:rsidRPr="005C43E3">
        <w:rPr>
          <w:rFonts w:ascii="Times New Roman" w:hAnsi="Times New Roman" w:cs="Times New Roman"/>
          <w:sz w:val="28"/>
          <w:szCs w:val="28"/>
          <w:shd w:val="clear" w:color="auto" w:fill="FFFFFF"/>
        </w:rPr>
        <w:t>ит туристический успех,</w:t>
      </w:r>
      <w:r w:rsidR="001E5778" w:rsidRPr="005C43E3">
        <w:rPr>
          <w:rFonts w:ascii="Times New Roman" w:hAnsi="Times New Roman" w:cs="Times New Roman"/>
          <w:sz w:val="28"/>
          <w:szCs w:val="28"/>
          <w:shd w:val="clear" w:color="auto" w:fill="FFFFFF"/>
        </w:rPr>
        <w:t xml:space="preserve"> </w:t>
      </w:r>
      <w:r w:rsidRPr="005C43E3">
        <w:rPr>
          <w:rFonts w:ascii="Times New Roman" w:hAnsi="Times New Roman" w:cs="Times New Roman"/>
          <w:sz w:val="28"/>
          <w:szCs w:val="28"/>
          <w:shd w:val="clear" w:color="auto" w:fill="FFFFFF"/>
        </w:rPr>
        <w:t>о</w:t>
      </w:r>
      <w:r w:rsidR="00973BF9" w:rsidRPr="005C43E3">
        <w:rPr>
          <w:rFonts w:ascii="Times New Roman" w:hAnsi="Times New Roman" w:cs="Times New Roman"/>
          <w:sz w:val="28"/>
          <w:szCs w:val="28"/>
          <w:shd w:val="clear" w:color="auto" w:fill="FFFFFF"/>
        </w:rPr>
        <w:t xml:space="preserve">днако </w:t>
      </w:r>
      <w:r w:rsidRPr="005C43E3">
        <w:rPr>
          <w:rFonts w:ascii="Times New Roman" w:hAnsi="Times New Roman" w:cs="Times New Roman"/>
          <w:sz w:val="28"/>
          <w:szCs w:val="28"/>
          <w:shd w:val="clear" w:color="auto" w:fill="FFFFFF"/>
        </w:rPr>
        <w:t>он</w:t>
      </w:r>
      <w:r w:rsidR="00973BF9" w:rsidRPr="005C43E3">
        <w:rPr>
          <w:rFonts w:ascii="Times New Roman" w:hAnsi="Times New Roman" w:cs="Times New Roman"/>
          <w:sz w:val="28"/>
          <w:szCs w:val="28"/>
          <w:shd w:val="clear" w:color="auto" w:fill="FFFFFF"/>
        </w:rPr>
        <w:t xml:space="preserve"> не раскрывается сам по себе. Необходимы усилия как со стороны местно</w:t>
      </w:r>
      <w:r w:rsidR="00FE2932" w:rsidRPr="005C43E3">
        <w:rPr>
          <w:rFonts w:ascii="Times New Roman" w:hAnsi="Times New Roman" w:cs="Times New Roman"/>
          <w:sz w:val="28"/>
          <w:szCs w:val="28"/>
          <w:shd w:val="clear" w:color="auto" w:fill="FFFFFF"/>
        </w:rPr>
        <w:t>го</w:t>
      </w:r>
      <w:r w:rsidR="00973BF9" w:rsidRPr="005C43E3">
        <w:rPr>
          <w:rFonts w:ascii="Times New Roman" w:hAnsi="Times New Roman" w:cs="Times New Roman"/>
          <w:sz w:val="28"/>
          <w:szCs w:val="28"/>
          <w:shd w:val="clear" w:color="auto" w:fill="FFFFFF"/>
        </w:rPr>
        <w:t xml:space="preserve"> самоуправления и </w:t>
      </w:r>
      <w:r w:rsidR="001057A7" w:rsidRPr="005C43E3">
        <w:rPr>
          <w:rFonts w:ascii="Times New Roman" w:hAnsi="Times New Roman" w:cs="Times New Roman"/>
          <w:sz w:val="28"/>
          <w:szCs w:val="28"/>
          <w:shd w:val="clear" w:color="auto" w:fill="FFFFFF"/>
        </w:rPr>
        <w:t>государства</w:t>
      </w:r>
      <w:r w:rsidR="00973BF9" w:rsidRPr="005C43E3">
        <w:rPr>
          <w:rFonts w:ascii="Times New Roman" w:hAnsi="Times New Roman" w:cs="Times New Roman"/>
          <w:sz w:val="28"/>
          <w:szCs w:val="28"/>
          <w:shd w:val="clear" w:color="auto" w:fill="FFFFFF"/>
        </w:rPr>
        <w:t xml:space="preserve">, так и со стороны </w:t>
      </w:r>
      <w:r w:rsidR="001057A7" w:rsidRPr="005C43E3">
        <w:rPr>
          <w:rFonts w:ascii="Times New Roman" w:hAnsi="Times New Roman" w:cs="Times New Roman"/>
          <w:sz w:val="28"/>
          <w:szCs w:val="28"/>
          <w:shd w:val="clear" w:color="auto" w:fill="FFFFFF"/>
        </w:rPr>
        <w:t>бизнеса,</w:t>
      </w:r>
      <w:r w:rsidR="001E5778" w:rsidRPr="005C43E3">
        <w:rPr>
          <w:rFonts w:ascii="Times New Roman" w:hAnsi="Times New Roman" w:cs="Times New Roman"/>
          <w:sz w:val="28"/>
          <w:szCs w:val="28"/>
          <w:shd w:val="clear" w:color="auto" w:fill="FFFFFF"/>
        </w:rPr>
        <w:t xml:space="preserve"> </w:t>
      </w:r>
      <w:r w:rsidR="001057A7" w:rsidRPr="005C43E3">
        <w:rPr>
          <w:rFonts w:ascii="Times New Roman" w:hAnsi="Times New Roman" w:cs="Times New Roman"/>
          <w:sz w:val="28"/>
          <w:szCs w:val="28"/>
          <w:shd w:val="clear" w:color="auto" w:fill="FFFFFF"/>
        </w:rPr>
        <w:t>жителей</w:t>
      </w:r>
      <w:r w:rsidR="00973BF9" w:rsidRPr="005C43E3">
        <w:rPr>
          <w:rFonts w:ascii="Times New Roman" w:hAnsi="Times New Roman" w:cs="Times New Roman"/>
          <w:sz w:val="28"/>
          <w:szCs w:val="28"/>
          <w:shd w:val="clear" w:color="auto" w:fill="FFFFFF"/>
        </w:rPr>
        <w:t>.</w:t>
      </w:r>
    </w:p>
    <w:p w:rsidR="00FF6462" w:rsidRPr="005C43E3" w:rsidRDefault="00FF6462" w:rsidP="00AB23AD">
      <w:pPr>
        <w:spacing w:after="0" w:line="240" w:lineRule="auto"/>
        <w:ind w:firstLine="709"/>
        <w:jc w:val="center"/>
        <w:rPr>
          <w:rFonts w:ascii="Times New Roman" w:hAnsi="Times New Roman" w:cs="Times New Roman"/>
          <w:b/>
          <w:sz w:val="28"/>
          <w:szCs w:val="28"/>
        </w:rPr>
      </w:pPr>
      <w:r w:rsidRPr="005C43E3">
        <w:rPr>
          <w:rFonts w:ascii="Times New Roman" w:hAnsi="Times New Roman" w:cs="Times New Roman"/>
          <w:b/>
          <w:sz w:val="28"/>
          <w:szCs w:val="28"/>
        </w:rPr>
        <w:t>Мемориальный комплекс города Татарска</w:t>
      </w:r>
    </w:p>
    <w:p w:rsidR="00FF6462" w:rsidRPr="005C43E3" w:rsidRDefault="00FF6462" w:rsidP="00AB23AD">
      <w:pPr>
        <w:shd w:val="clear" w:color="auto" w:fill="FFFFFF"/>
        <w:spacing w:after="0" w:line="240" w:lineRule="auto"/>
        <w:ind w:firstLine="709"/>
        <w:jc w:val="both"/>
        <w:rPr>
          <w:rFonts w:ascii="Times New Roman" w:eastAsia="Times New Roman" w:hAnsi="Times New Roman" w:cs="Times New Roman"/>
          <w:sz w:val="28"/>
          <w:szCs w:val="28"/>
        </w:rPr>
      </w:pPr>
      <w:r w:rsidRPr="005C43E3">
        <w:rPr>
          <w:rFonts w:ascii="Times New Roman" w:eastAsia="Times New Roman" w:hAnsi="Times New Roman" w:cs="Times New Roman"/>
          <w:sz w:val="28"/>
          <w:szCs w:val="28"/>
        </w:rPr>
        <w:t>Мемориал был построен методом народной стройки в рекордно короткие сроки с мая по октябрь 1981 года. Строительство комплекса было поручено коллективу экспериментального структурно-производственного комбината г. Ленинграда во главе со скульптором кандидатом искусствоведения Виктором Сергеевичем Чеботарёвым. Также в строительстве принимали участие все трудовые коллективы и тысячи горожан Татарска. Идейным вдохновителем его создания был Николай Яковлевич Савченко (вторым его детищем стал краеведческий музей города).</w:t>
      </w:r>
      <w:r w:rsidR="00FE6713" w:rsidRPr="005C43E3">
        <w:rPr>
          <w:rFonts w:ascii="Times New Roman" w:eastAsia="Times New Roman" w:hAnsi="Times New Roman" w:cs="Times New Roman"/>
          <w:sz w:val="28"/>
          <w:szCs w:val="28"/>
        </w:rPr>
        <w:t xml:space="preserve">  </w:t>
      </w:r>
      <w:r w:rsidRPr="005C43E3">
        <w:rPr>
          <w:rFonts w:ascii="Times New Roman" w:eastAsia="Times New Roman" w:hAnsi="Times New Roman" w:cs="Times New Roman"/>
          <w:sz w:val="28"/>
          <w:szCs w:val="28"/>
        </w:rPr>
        <w:t>Открытие памятника состоялось 1 ноября 1981 года.</w:t>
      </w:r>
    </w:p>
    <w:p w:rsidR="00FF6462" w:rsidRPr="005C43E3" w:rsidRDefault="00E87002" w:rsidP="00AB23AD">
      <w:pPr>
        <w:shd w:val="clear" w:color="auto" w:fill="FFFFFF"/>
        <w:spacing w:after="0" w:line="240" w:lineRule="auto"/>
        <w:ind w:firstLine="709"/>
        <w:jc w:val="both"/>
        <w:rPr>
          <w:rFonts w:ascii="Times New Roman" w:eastAsia="Times New Roman" w:hAnsi="Times New Roman" w:cs="Times New Roman"/>
          <w:sz w:val="28"/>
          <w:szCs w:val="28"/>
        </w:rPr>
      </w:pPr>
      <w:r w:rsidRPr="005C43E3">
        <w:rPr>
          <w:rFonts w:ascii="Times New Roman" w:eastAsia="Times New Roman" w:hAnsi="Times New Roman" w:cs="Times New Roman"/>
          <w:noProof/>
          <w:sz w:val="28"/>
          <w:szCs w:val="28"/>
        </w:rPr>
        <w:drawing>
          <wp:anchor distT="0" distB="0" distL="114300" distR="114300" simplePos="0" relativeHeight="251650048" behindDoc="0" locked="0" layoutInCell="1" allowOverlap="1">
            <wp:simplePos x="0" y="0"/>
            <wp:positionH relativeFrom="column">
              <wp:posOffset>2601331</wp:posOffset>
            </wp:positionH>
            <wp:positionV relativeFrom="paragraph">
              <wp:posOffset>21178</wp:posOffset>
            </wp:positionV>
            <wp:extent cx="3453765" cy="2593340"/>
            <wp:effectExtent l="0" t="0" r="0" b="0"/>
            <wp:wrapSquare wrapText="bothSides"/>
            <wp:docPr id="85" name="Рисунок 84" descr="media_preview27712_710x5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dia_preview27712_710x532.jpg"/>
                    <pic:cNvPicPr/>
                  </pic:nvPicPr>
                  <pic:blipFill>
                    <a:blip r:embed="rId31" cstate="print"/>
                    <a:stretch>
                      <a:fillRect/>
                    </a:stretch>
                  </pic:blipFill>
                  <pic:spPr>
                    <a:xfrm>
                      <a:off x="0" y="0"/>
                      <a:ext cx="3453765" cy="2593340"/>
                    </a:xfrm>
                    <a:prstGeom prst="rect">
                      <a:avLst/>
                    </a:prstGeom>
                  </pic:spPr>
                </pic:pic>
              </a:graphicData>
            </a:graphic>
          </wp:anchor>
        </w:drawing>
      </w:r>
      <w:r w:rsidR="00FF6462" w:rsidRPr="005C43E3">
        <w:rPr>
          <w:rFonts w:ascii="Times New Roman" w:eastAsia="Times New Roman" w:hAnsi="Times New Roman" w:cs="Times New Roman"/>
          <w:sz w:val="28"/>
          <w:szCs w:val="28"/>
        </w:rPr>
        <w:t>Безусловно, «жемчужиной» комплекса можно назвать величественную фигуру воина-освободителя. Прообраз - сам скульптор. Он тоже бывший воин, он скорбит о погибших товарищах. Простёртая вперёд рука, как бы, утверждает завоёванный мир и тишину: «Так будет во веки веков!». В другой руке - каска. Плащ-палатка, развевающаяся за спиной, напоминает знамя, которым он осеняет покоящиеся за его спиной белые мраморные плиты с высеченными на них золотыми буквами фамилиями. У подножия монумента горит «Вечный огонь».</w:t>
      </w:r>
    </w:p>
    <w:p w:rsidR="003E5B54" w:rsidRPr="005C43E3" w:rsidRDefault="00FF6462" w:rsidP="00AB23AD">
      <w:pPr>
        <w:shd w:val="clear" w:color="auto" w:fill="FFFFFF"/>
        <w:spacing w:after="0" w:line="240" w:lineRule="auto"/>
        <w:ind w:firstLine="709"/>
        <w:jc w:val="both"/>
        <w:rPr>
          <w:rFonts w:ascii="Times New Roman" w:eastAsia="Times New Roman" w:hAnsi="Times New Roman" w:cs="Times New Roman"/>
          <w:sz w:val="28"/>
          <w:szCs w:val="28"/>
        </w:rPr>
      </w:pPr>
      <w:r w:rsidRPr="005C43E3">
        <w:rPr>
          <w:rFonts w:ascii="Times New Roman" w:eastAsia="Times New Roman" w:hAnsi="Times New Roman" w:cs="Times New Roman"/>
          <w:sz w:val="28"/>
          <w:szCs w:val="28"/>
        </w:rPr>
        <w:t xml:space="preserve">Была запечатлена в камне и идея народного единения в годы Гражданской войны на территории города Татарска и </w:t>
      </w:r>
      <w:r w:rsidR="00C52399" w:rsidRPr="005C43E3">
        <w:rPr>
          <w:rFonts w:ascii="Times New Roman" w:eastAsia="Times New Roman" w:hAnsi="Times New Roman" w:cs="Times New Roman"/>
          <w:sz w:val="28"/>
          <w:szCs w:val="28"/>
        </w:rPr>
        <w:t>Т</w:t>
      </w:r>
      <w:r w:rsidRPr="005C43E3">
        <w:rPr>
          <w:rFonts w:ascii="Times New Roman" w:eastAsia="Times New Roman" w:hAnsi="Times New Roman" w:cs="Times New Roman"/>
          <w:sz w:val="28"/>
          <w:szCs w:val="28"/>
        </w:rPr>
        <w:t>атарского района.</w:t>
      </w:r>
    </w:p>
    <w:p w:rsidR="00FF6462" w:rsidRPr="005C43E3" w:rsidRDefault="00FF6462" w:rsidP="00AB23AD">
      <w:pPr>
        <w:shd w:val="clear" w:color="auto" w:fill="FFFFFF"/>
        <w:spacing w:after="0" w:line="240" w:lineRule="auto"/>
        <w:ind w:firstLine="709"/>
        <w:jc w:val="both"/>
        <w:rPr>
          <w:rFonts w:ascii="Times New Roman" w:eastAsia="Times New Roman" w:hAnsi="Times New Roman" w:cs="Times New Roman"/>
          <w:sz w:val="28"/>
          <w:szCs w:val="28"/>
        </w:rPr>
      </w:pPr>
      <w:r w:rsidRPr="005C43E3">
        <w:rPr>
          <w:rFonts w:ascii="Times New Roman" w:eastAsia="Times New Roman" w:hAnsi="Times New Roman" w:cs="Times New Roman"/>
          <w:sz w:val="28"/>
          <w:szCs w:val="28"/>
        </w:rPr>
        <w:t>Пятифигурная композиция сделана из гранита-монолита. В фигурах крестьянина, рабочего, комсомольца - воплощение темы гражданской войны в городе. Эти пять человек запечатлены в момент казни. Это не мёртво застывшие фигуры, а воплощенные в камне живые человеческие тела. Крестьянин олицетворяет деревенскую лапотную Россию. Его суровое лицо обращено к врагу, а руки поддерживают смертельно раненого рабочего. В центре композиции - комсомолец. Он полон сил, энергии, боевой отваги, руки у него крепко связаны. Рядом с юношей стоит девушка-партизанка. Своей женственностью, робостью она передает героям оптимизм. В минуту сурового испытания девушка робеет, она прильнула к комсомольцу, своему близкому другу. Замыкает фигуру матрос. Он твёрдо стоит на ногах, символизируя вооружённые силы молодой Страны Советов.</w:t>
      </w:r>
    </w:p>
    <w:p w:rsidR="00FF6462" w:rsidRPr="005C43E3" w:rsidRDefault="005C43E3" w:rsidP="00AB23AD">
      <w:pPr>
        <w:shd w:val="clear" w:color="auto" w:fill="FFFFFF"/>
        <w:spacing w:after="0" w:line="240" w:lineRule="auto"/>
        <w:ind w:firstLine="709"/>
        <w:jc w:val="both"/>
        <w:rPr>
          <w:rFonts w:ascii="Times New Roman" w:eastAsia="Times New Roman" w:hAnsi="Times New Roman" w:cs="Times New Roman"/>
          <w:sz w:val="28"/>
          <w:szCs w:val="28"/>
        </w:rPr>
      </w:pPr>
      <w:r w:rsidRPr="005C43E3">
        <w:rPr>
          <w:rFonts w:ascii="Times New Roman" w:eastAsia="Times New Roman" w:hAnsi="Times New Roman" w:cs="Times New Roman"/>
          <w:noProof/>
          <w:sz w:val="28"/>
          <w:szCs w:val="28"/>
        </w:rPr>
        <w:drawing>
          <wp:anchor distT="0" distB="0" distL="114300" distR="114300" simplePos="0" relativeHeight="251667456" behindDoc="1" locked="0" layoutInCell="1" allowOverlap="1">
            <wp:simplePos x="0" y="0"/>
            <wp:positionH relativeFrom="column">
              <wp:posOffset>8890</wp:posOffset>
            </wp:positionH>
            <wp:positionV relativeFrom="paragraph">
              <wp:posOffset>8890</wp:posOffset>
            </wp:positionV>
            <wp:extent cx="2733675" cy="2733675"/>
            <wp:effectExtent l="0" t="0" r="9525" b="9525"/>
            <wp:wrapTight wrapText="bothSides">
              <wp:wrapPolygon edited="0">
                <wp:start x="0" y="0"/>
                <wp:lineTo x="0" y="21525"/>
                <wp:lineTo x="21525" y="21525"/>
                <wp:lineTo x="21525" y="0"/>
                <wp:lineTo x="0" y="0"/>
              </wp:wrapPolygon>
            </wp:wrapTight>
            <wp:docPr id="15" name="Рисунок 15" descr="C:\Users\30uer_01\Pictures\2025\9 мая\MyColl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30uer_01\Pictures\2025\9 мая\MyCollages.jp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733675" cy="2733675"/>
                    </a:xfrm>
                    <a:prstGeom prst="rect">
                      <a:avLst/>
                    </a:prstGeom>
                    <a:noFill/>
                    <a:ln>
                      <a:noFill/>
                    </a:ln>
                  </pic:spPr>
                </pic:pic>
              </a:graphicData>
            </a:graphic>
          </wp:anchor>
        </w:drawing>
      </w:r>
      <w:r w:rsidR="00FF6462" w:rsidRPr="005C43E3">
        <w:rPr>
          <w:rFonts w:ascii="Times New Roman" w:eastAsia="Times New Roman" w:hAnsi="Times New Roman" w:cs="Times New Roman"/>
          <w:sz w:val="28"/>
          <w:szCs w:val="28"/>
        </w:rPr>
        <w:t>Для нашего города мемориал является визитной карточкой. Каждый год 9 мая на мемориальном комплексе проходит митинг, посвященный дню Победы, приглашают ветеранов Великой Отечественной войны, выступают руководители района и города, проходит парад военной техники. Дети проводят акцию «Бессмертный полк», несут портреты своих родственников, участников Великой Отечественной войны, проходит демонстрация учащихся училищ, школ. Потом возлагают цветы к Вечному огню.</w:t>
      </w:r>
    </w:p>
    <w:p w:rsidR="001E5778" w:rsidRPr="005C43E3" w:rsidRDefault="00FF6462" w:rsidP="00AB23AD">
      <w:pPr>
        <w:shd w:val="clear" w:color="auto" w:fill="FFFFFF"/>
        <w:spacing w:after="0" w:line="240" w:lineRule="auto"/>
        <w:ind w:firstLine="709"/>
        <w:jc w:val="both"/>
        <w:rPr>
          <w:rFonts w:ascii="Times New Roman" w:eastAsia="Times New Roman" w:hAnsi="Times New Roman" w:cs="Times New Roman"/>
          <w:sz w:val="28"/>
          <w:szCs w:val="28"/>
        </w:rPr>
      </w:pPr>
      <w:r w:rsidRPr="005C43E3">
        <w:rPr>
          <w:rFonts w:ascii="Times New Roman" w:eastAsia="Times New Roman" w:hAnsi="Times New Roman" w:cs="Times New Roman"/>
          <w:sz w:val="28"/>
          <w:szCs w:val="28"/>
        </w:rPr>
        <w:t>На территории мемориального комплекса находится также памятник землякам, павших в локальных войнах и барельеф, посвященный женщинам, вечно ждущим во</w:t>
      </w:r>
      <w:r w:rsidR="008009D3" w:rsidRPr="005C43E3">
        <w:rPr>
          <w:rFonts w:ascii="Times New Roman" w:eastAsia="Times New Roman" w:hAnsi="Times New Roman" w:cs="Times New Roman"/>
          <w:sz w:val="28"/>
          <w:szCs w:val="28"/>
        </w:rPr>
        <w:t>звращения защитников Отечества.</w:t>
      </w:r>
    </w:p>
    <w:p w:rsidR="00934E2F" w:rsidRPr="003A71D8" w:rsidRDefault="00934E2F" w:rsidP="00AB23AD">
      <w:pPr>
        <w:pStyle w:val="4"/>
        <w:spacing w:before="0" w:after="0"/>
        <w:ind w:firstLine="709"/>
      </w:pPr>
      <w:r w:rsidRPr="003A71D8">
        <w:t>Храм</w:t>
      </w:r>
      <w:r w:rsidR="00646661" w:rsidRPr="003A71D8">
        <w:t xml:space="preserve"> в честь Покрова Пресвятой </w:t>
      </w:r>
      <w:r w:rsidRPr="003A71D8">
        <w:t>Богородицы</w:t>
      </w:r>
    </w:p>
    <w:p w:rsidR="00FC2EAC" w:rsidRPr="00FC2EAC" w:rsidRDefault="00FC2EAC" w:rsidP="00AB23AD">
      <w:pPr>
        <w:pStyle w:val="a8"/>
        <w:spacing w:before="0" w:beforeAutospacing="0" w:after="0" w:afterAutospacing="0"/>
        <w:ind w:firstLine="709"/>
        <w:jc w:val="both"/>
        <w:rPr>
          <w:color w:val="000000"/>
          <w:sz w:val="28"/>
        </w:rPr>
      </w:pPr>
      <w:r w:rsidRPr="00FC2EAC">
        <w:rPr>
          <w:noProof/>
          <w:color w:val="000000"/>
          <w:sz w:val="28"/>
        </w:rPr>
        <w:drawing>
          <wp:anchor distT="0" distB="0" distL="114300" distR="114300" simplePos="0" relativeHeight="251668480" behindDoc="1" locked="0" layoutInCell="1" allowOverlap="1">
            <wp:simplePos x="0" y="0"/>
            <wp:positionH relativeFrom="margin">
              <wp:posOffset>-635</wp:posOffset>
            </wp:positionH>
            <wp:positionV relativeFrom="paragraph">
              <wp:posOffset>6350</wp:posOffset>
            </wp:positionV>
            <wp:extent cx="2952750" cy="2952750"/>
            <wp:effectExtent l="0" t="0" r="0" b="0"/>
            <wp:wrapTight wrapText="bothSides">
              <wp:wrapPolygon edited="0">
                <wp:start x="0" y="0"/>
                <wp:lineTo x="0" y="21461"/>
                <wp:lineTo x="21461" y="21461"/>
                <wp:lineTo x="21461" y="0"/>
                <wp:lineTo x="0" y="0"/>
              </wp:wrapPolygon>
            </wp:wrapTight>
            <wp:docPr id="28" name="Рисунок 28" descr="C:\Users\30uer_01\Pictures\2025\храм\607ff62b0b4ed58d58738e344f75cca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30uer_01\Pictures\2025\храм\607ff62b0b4ed58d58738e344f75cca3.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952750" cy="2952750"/>
                    </a:xfrm>
                    <a:prstGeom prst="rect">
                      <a:avLst/>
                    </a:prstGeom>
                    <a:noFill/>
                    <a:ln>
                      <a:noFill/>
                    </a:ln>
                  </pic:spPr>
                </pic:pic>
              </a:graphicData>
            </a:graphic>
          </wp:anchor>
        </w:drawing>
      </w:r>
      <w:r w:rsidRPr="00FC2EAC">
        <w:rPr>
          <w:color w:val="000000"/>
          <w:sz w:val="28"/>
        </w:rPr>
        <w:t>В Татарске, до революционных событий 1917 года, было две церкви: одна во имя Архангела Михаила в районе вокзала. Рядом с церковью стояла воскресная приходская школа во имя прав. Иоанна Кронштадтского. Другая церковь в честь Покрова Пресвятой Богородицы находилась в центре города. Решили приход назвать в честь Покрова Пресвятой Богородицы.</w:t>
      </w:r>
    </w:p>
    <w:p w:rsidR="00FC2EAC" w:rsidRPr="00FC2EAC" w:rsidRDefault="00FC2EAC" w:rsidP="00AB23AD">
      <w:pPr>
        <w:pStyle w:val="a8"/>
        <w:spacing w:before="0" w:beforeAutospacing="0" w:after="0" w:afterAutospacing="0"/>
        <w:ind w:firstLine="709"/>
        <w:jc w:val="both"/>
        <w:rPr>
          <w:color w:val="000000"/>
          <w:sz w:val="28"/>
        </w:rPr>
      </w:pPr>
      <w:r w:rsidRPr="00FC2EAC">
        <w:rPr>
          <w:color w:val="000000"/>
          <w:sz w:val="28"/>
        </w:rPr>
        <w:t>В 1994 году Преосвященнейший Тихон, епископ Новосибирский и Барнаульский, освятил место под строительство нового храма и закладной камень в фундамент будущего храма.</w:t>
      </w:r>
    </w:p>
    <w:p w:rsidR="00FC2EAC" w:rsidRPr="00FC2EAC" w:rsidRDefault="00FC2EAC" w:rsidP="00AB23AD">
      <w:pPr>
        <w:pStyle w:val="a8"/>
        <w:spacing w:before="0" w:beforeAutospacing="0" w:after="0" w:afterAutospacing="0"/>
        <w:ind w:firstLine="709"/>
        <w:jc w:val="both"/>
        <w:rPr>
          <w:color w:val="000000"/>
          <w:sz w:val="28"/>
        </w:rPr>
      </w:pPr>
      <w:r w:rsidRPr="00FC2EAC">
        <w:rPr>
          <w:color w:val="000000"/>
          <w:sz w:val="28"/>
        </w:rPr>
        <w:t>Строительство началось с планировки грунта 30 ноября 1994 года. Первые сваи привезли 8 декабря, начали забивку свай 14 декабря. На этом этапе строительство было приостановлено.</w:t>
      </w:r>
    </w:p>
    <w:p w:rsidR="00FC2EAC" w:rsidRPr="00FC2EAC" w:rsidRDefault="00FC2EAC" w:rsidP="00AB23AD">
      <w:pPr>
        <w:pStyle w:val="a8"/>
        <w:spacing w:before="0" w:beforeAutospacing="0" w:after="0" w:afterAutospacing="0"/>
        <w:ind w:firstLine="709"/>
        <w:jc w:val="both"/>
        <w:rPr>
          <w:color w:val="000000"/>
          <w:sz w:val="28"/>
        </w:rPr>
      </w:pPr>
      <w:r w:rsidRPr="00FC2EAC">
        <w:rPr>
          <w:color w:val="000000"/>
          <w:sz w:val="28"/>
        </w:rPr>
        <w:t xml:space="preserve">С июля 1997 года строительные работы были возобновлены. Церковь, вместимостью до 250 человек, строила бригада Павла Поротникова по проекту </w:t>
      </w:r>
      <w:r w:rsidR="008C2E1D">
        <w:rPr>
          <w:color w:val="000000"/>
          <w:sz w:val="28"/>
        </w:rPr>
        <w:t>Н</w:t>
      </w:r>
      <w:r w:rsidRPr="00FC2EAC">
        <w:rPr>
          <w:color w:val="000000"/>
          <w:sz w:val="28"/>
        </w:rPr>
        <w:t>овосибирского архитектора Ирины Руденко.</w:t>
      </w:r>
    </w:p>
    <w:p w:rsidR="00FC2EAC" w:rsidRPr="00FC2EAC" w:rsidRDefault="00FC2EAC" w:rsidP="00AB23AD">
      <w:pPr>
        <w:pStyle w:val="a8"/>
        <w:spacing w:before="0" w:beforeAutospacing="0" w:after="0" w:afterAutospacing="0"/>
        <w:ind w:firstLine="709"/>
        <w:jc w:val="both"/>
        <w:rPr>
          <w:color w:val="000000"/>
          <w:sz w:val="28"/>
        </w:rPr>
      </w:pPr>
      <w:r w:rsidRPr="00FC2EAC">
        <w:rPr>
          <w:color w:val="000000"/>
          <w:sz w:val="28"/>
        </w:rPr>
        <w:t>14 марта 2000 года начали делать главную главку и купол. Установили один маленький купол. 23 мая был поднят основной купол и кресты на всех трех главках храма. 20 мая зацементировали пол и покрыли мраморной крошкой.</w:t>
      </w:r>
    </w:p>
    <w:p w:rsidR="00FC2EAC" w:rsidRPr="00FC2EAC" w:rsidRDefault="00FC2EAC" w:rsidP="00AB23AD">
      <w:pPr>
        <w:pStyle w:val="a8"/>
        <w:spacing w:before="0" w:beforeAutospacing="0" w:after="0" w:afterAutospacing="0"/>
        <w:ind w:firstLine="709"/>
        <w:jc w:val="both"/>
        <w:rPr>
          <w:color w:val="000000"/>
          <w:sz w:val="28"/>
        </w:rPr>
      </w:pPr>
      <w:r w:rsidRPr="00FC2EAC">
        <w:rPr>
          <w:color w:val="000000"/>
          <w:sz w:val="28"/>
        </w:rPr>
        <w:t>Продолжали оббивать железом купола и крышу. Велись отделочны</w:t>
      </w:r>
      <w:r w:rsidR="00B65123">
        <w:rPr>
          <w:color w:val="000000"/>
          <w:sz w:val="28"/>
        </w:rPr>
        <w:t xml:space="preserve">е работы в алтаре и на клиросе. </w:t>
      </w:r>
      <w:r w:rsidRPr="00FC2EAC">
        <w:rPr>
          <w:color w:val="000000"/>
          <w:sz w:val="28"/>
        </w:rPr>
        <w:t xml:space="preserve">Из Каменск-Уральска привезли шесть колоколов. </w:t>
      </w:r>
    </w:p>
    <w:p w:rsidR="00FC2EAC" w:rsidRPr="00FC2EAC" w:rsidRDefault="00FC2EAC" w:rsidP="00AB23AD">
      <w:pPr>
        <w:pStyle w:val="a8"/>
        <w:spacing w:before="0" w:beforeAutospacing="0" w:after="0" w:afterAutospacing="0"/>
        <w:ind w:firstLine="709"/>
        <w:jc w:val="both"/>
        <w:rPr>
          <w:color w:val="000000"/>
          <w:sz w:val="28"/>
        </w:rPr>
      </w:pPr>
      <w:r w:rsidRPr="00FC2EAC">
        <w:rPr>
          <w:color w:val="000000"/>
          <w:sz w:val="28"/>
        </w:rPr>
        <w:t>Первым в звоннице появился самый большой колокол весом в 300 килограммов, приобретенным Виктором Ивановичем Поповым. Всего семь колоколов в звоннице.</w:t>
      </w:r>
    </w:p>
    <w:p w:rsidR="00FC2EAC" w:rsidRPr="00FC2EAC" w:rsidRDefault="00FC2EAC" w:rsidP="00AB23AD">
      <w:pPr>
        <w:pStyle w:val="a8"/>
        <w:spacing w:before="0" w:beforeAutospacing="0" w:after="0" w:afterAutospacing="0"/>
        <w:ind w:firstLine="709"/>
        <w:jc w:val="both"/>
        <w:rPr>
          <w:color w:val="000000"/>
          <w:sz w:val="28"/>
        </w:rPr>
      </w:pPr>
      <w:r w:rsidRPr="00FC2EAC">
        <w:rPr>
          <w:color w:val="000000"/>
          <w:sz w:val="28"/>
        </w:rPr>
        <w:t>4 января 2001 года колокола были подняты на колокольню.</w:t>
      </w:r>
    </w:p>
    <w:p w:rsidR="00FC2EAC" w:rsidRPr="00FC2EAC" w:rsidRDefault="00FC2EAC" w:rsidP="00AB23AD">
      <w:pPr>
        <w:pStyle w:val="a8"/>
        <w:spacing w:before="0" w:beforeAutospacing="0" w:after="0" w:afterAutospacing="0"/>
        <w:ind w:firstLine="709"/>
        <w:jc w:val="both"/>
        <w:rPr>
          <w:color w:val="000000"/>
          <w:sz w:val="28"/>
        </w:rPr>
      </w:pPr>
      <w:r w:rsidRPr="00FC2EAC">
        <w:rPr>
          <w:color w:val="000000"/>
          <w:sz w:val="28"/>
        </w:rPr>
        <w:t xml:space="preserve">Храм строили всем миром. Строить помогали </w:t>
      </w:r>
      <w:r w:rsidR="00B65123" w:rsidRPr="00FC2EAC">
        <w:rPr>
          <w:color w:val="000000"/>
          <w:sz w:val="28"/>
        </w:rPr>
        <w:t>все,</w:t>
      </w:r>
      <w:r w:rsidRPr="00FC2EAC">
        <w:rPr>
          <w:color w:val="000000"/>
          <w:sz w:val="28"/>
        </w:rPr>
        <w:t xml:space="preserve"> кто, чем мог: кто деньгами, а из сел района жертвовали зерно.</w:t>
      </w:r>
    </w:p>
    <w:p w:rsidR="00FC2EAC" w:rsidRPr="00FC2EAC" w:rsidRDefault="002E7123" w:rsidP="00AB23AD">
      <w:pPr>
        <w:pStyle w:val="a8"/>
        <w:spacing w:before="0" w:beforeAutospacing="0" w:after="0" w:afterAutospacing="0"/>
        <w:ind w:firstLine="709"/>
        <w:jc w:val="both"/>
        <w:rPr>
          <w:color w:val="000000"/>
          <w:sz w:val="28"/>
        </w:rPr>
      </w:pPr>
      <w:r w:rsidRPr="002E7123">
        <w:rPr>
          <w:noProof/>
          <w:color w:val="000000"/>
          <w:sz w:val="28"/>
        </w:rPr>
        <w:drawing>
          <wp:anchor distT="0" distB="0" distL="114300" distR="114300" simplePos="0" relativeHeight="251669504" behindDoc="1" locked="0" layoutInCell="1" allowOverlap="1">
            <wp:simplePos x="0" y="0"/>
            <wp:positionH relativeFrom="margin">
              <wp:align>right</wp:align>
            </wp:positionH>
            <wp:positionV relativeFrom="paragraph">
              <wp:posOffset>149860</wp:posOffset>
            </wp:positionV>
            <wp:extent cx="2209800" cy="1666875"/>
            <wp:effectExtent l="0" t="0" r="0" b="9525"/>
            <wp:wrapTight wrapText="bothSides">
              <wp:wrapPolygon edited="0">
                <wp:start x="0" y="0"/>
                <wp:lineTo x="0" y="21477"/>
                <wp:lineTo x="21414" y="21477"/>
                <wp:lineTo x="21414" y="0"/>
                <wp:lineTo x="0" y="0"/>
              </wp:wrapPolygon>
            </wp:wrapTight>
            <wp:docPr id="43" name="Рисунок 43" descr="C:\Users\30uer_01\Pictures\2025\храм\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30uer_01\Pictures\2025\храм\02.jp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209800" cy="1666875"/>
                    </a:xfrm>
                    <a:prstGeom prst="rect">
                      <a:avLst/>
                    </a:prstGeom>
                    <a:noFill/>
                    <a:ln>
                      <a:noFill/>
                    </a:ln>
                  </pic:spPr>
                </pic:pic>
              </a:graphicData>
            </a:graphic>
          </wp:anchor>
        </w:drawing>
      </w:r>
      <w:r w:rsidR="00FC2EAC" w:rsidRPr="00FC2EAC">
        <w:rPr>
          <w:color w:val="000000"/>
          <w:sz w:val="28"/>
        </w:rPr>
        <w:t>Первая Божественная литургия в новом храме состоялась на праздник Святой Троицы в 2000 году. Протоиереем Александром Реморовым было совершено освящение престола и малое освящение храма.</w:t>
      </w:r>
    </w:p>
    <w:p w:rsidR="00FC2EAC" w:rsidRPr="00FC2EAC" w:rsidRDefault="00FC2EAC" w:rsidP="00AB23AD">
      <w:pPr>
        <w:pStyle w:val="a8"/>
        <w:spacing w:before="0" w:beforeAutospacing="0" w:after="0" w:afterAutospacing="0"/>
        <w:ind w:firstLine="709"/>
        <w:jc w:val="both"/>
        <w:rPr>
          <w:color w:val="000000"/>
          <w:sz w:val="28"/>
        </w:rPr>
      </w:pPr>
      <w:r w:rsidRPr="00FC2EAC">
        <w:rPr>
          <w:color w:val="000000"/>
          <w:sz w:val="28"/>
        </w:rPr>
        <w:t>8 июля 2001 года архиепископ Новосибирский и Бердский Тихон совершил полное освящение храма в честь Покрова Пресвятой Богородицы. В 2005 году был произведен ремонт центрального купола.</w:t>
      </w:r>
    </w:p>
    <w:p w:rsidR="00FC2EAC" w:rsidRDefault="00FC2EAC" w:rsidP="00AB23AD">
      <w:pPr>
        <w:pStyle w:val="a8"/>
        <w:spacing w:before="0" w:beforeAutospacing="0" w:after="0" w:afterAutospacing="0"/>
        <w:ind w:firstLine="709"/>
        <w:jc w:val="both"/>
        <w:rPr>
          <w:color w:val="000000"/>
          <w:sz w:val="28"/>
        </w:rPr>
      </w:pPr>
      <w:r w:rsidRPr="00FC2EAC">
        <w:rPr>
          <w:color w:val="000000"/>
          <w:sz w:val="28"/>
        </w:rPr>
        <w:t>19 сентября 2005 года благословения архиепископа Новосибирского и Бердского Тихона был установлен крест на обновленный купол. Перед поднятием креста благочинный западного округа Новосибирской епархии протоиерей Сергий Государкин и настоятель храма Покрова Пресвятой Богородицы города Татарска священник Александр Соловьёв совершили водосвятный молебен и освятили накупольный крест.</w:t>
      </w:r>
    </w:p>
    <w:p w:rsidR="00B65123" w:rsidRPr="00FC2EAC" w:rsidRDefault="00B65123" w:rsidP="00AB23AD">
      <w:pPr>
        <w:pStyle w:val="a8"/>
        <w:spacing w:before="0" w:beforeAutospacing="0" w:after="0" w:afterAutospacing="0"/>
        <w:ind w:firstLine="709"/>
        <w:jc w:val="both"/>
        <w:rPr>
          <w:color w:val="000000"/>
          <w:sz w:val="28"/>
        </w:rPr>
      </w:pPr>
      <w:r>
        <w:rPr>
          <w:color w:val="000000"/>
          <w:sz w:val="28"/>
        </w:rPr>
        <w:t>Приход окормляет жителей соседнего Усть-Таркского района Новосибирской области и два храма в Татарском районе Новосибирской области: храм в честь Рождества Пресвятой Богородицы в селе Первомихайловка; храм во имя Архангела Михаила в селе Новомихайловка.</w:t>
      </w:r>
    </w:p>
    <w:p w:rsidR="00E959E5" w:rsidRPr="0069351F" w:rsidRDefault="00CA05C7" w:rsidP="00AB23AD">
      <w:pPr>
        <w:pStyle w:val="a8"/>
        <w:spacing w:before="0" w:beforeAutospacing="0" w:after="0" w:afterAutospacing="0"/>
        <w:ind w:firstLine="709"/>
        <w:jc w:val="center"/>
        <w:rPr>
          <w:rStyle w:val="afe"/>
          <w:sz w:val="28"/>
          <w:szCs w:val="28"/>
        </w:rPr>
      </w:pPr>
      <w:r w:rsidRPr="0069351F">
        <w:rPr>
          <w:noProof/>
          <w:sz w:val="28"/>
          <w:szCs w:val="28"/>
        </w:rPr>
        <w:drawing>
          <wp:anchor distT="0" distB="0" distL="114300" distR="114300" simplePos="0" relativeHeight="251649024" behindDoc="0" locked="0" layoutInCell="1" allowOverlap="1">
            <wp:simplePos x="0" y="0"/>
            <wp:positionH relativeFrom="column">
              <wp:posOffset>-53931</wp:posOffset>
            </wp:positionH>
            <wp:positionV relativeFrom="paragraph">
              <wp:posOffset>142240</wp:posOffset>
            </wp:positionV>
            <wp:extent cx="2425700" cy="2445385"/>
            <wp:effectExtent l="0" t="0" r="0" b="0"/>
            <wp:wrapSquare wrapText="bothSides"/>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k_tps02r4.jpg"/>
                    <pic:cNvPicPr/>
                  </pic:nvPicPr>
                  <pic:blipFill rotWithShape="1">
                    <a:blip r:embed="rId35" cstate="print">
                      <a:extLst>
                        <a:ext uri="{28A0092B-C50C-407E-A947-70E740481C1C}">
                          <a14:useLocalDpi xmlns:a14="http://schemas.microsoft.com/office/drawing/2010/main" val="0"/>
                        </a:ext>
                      </a:extLst>
                    </a:blip>
                    <a:srcRect t="24403"/>
                    <a:stretch/>
                  </pic:blipFill>
                  <pic:spPr bwMode="auto">
                    <a:xfrm>
                      <a:off x="0" y="0"/>
                      <a:ext cx="2425700" cy="2445385"/>
                    </a:xfrm>
                    <a:prstGeom prst="rect">
                      <a:avLst/>
                    </a:prstGeom>
                    <a:ln>
                      <a:noFill/>
                    </a:ln>
                    <a:extLst>
                      <a:ext uri="{53640926-AAD7-44D8-BBD7-CCE9431645EC}">
                        <a14:shadowObscured xmlns:a14="http://schemas.microsoft.com/office/drawing/2010/main"/>
                      </a:ext>
                    </a:extLst>
                  </pic:spPr>
                </pic:pic>
              </a:graphicData>
            </a:graphic>
          </wp:anchor>
        </w:drawing>
      </w:r>
      <w:r w:rsidR="00E959E5" w:rsidRPr="0069351F">
        <w:rPr>
          <w:rStyle w:val="afe"/>
          <w:sz w:val="28"/>
          <w:szCs w:val="28"/>
        </w:rPr>
        <w:t>Соборная мечеть имени Шейха Кунта-Хаджи Кишиева</w:t>
      </w:r>
    </w:p>
    <w:p w:rsidR="00E959E5" w:rsidRPr="0069351F" w:rsidRDefault="001E7B16" w:rsidP="00AB23AD">
      <w:pPr>
        <w:spacing w:after="0" w:line="240" w:lineRule="auto"/>
        <w:ind w:firstLine="709"/>
        <w:jc w:val="both"/>
        <w:rPr>
          <w:rFonts w:ascii="Times New Roman" w:eastAsia="Times New Roman" w:hAnsi="Times New Roman" w:cs="Times New Roman"/>
          <w:sz w:val="28"/>
          <w:szCs w:val="28"/>
        </w:rPr>
      </w:pPr>
      <w:r w:rsidRPr="0069351F">
        <w:rPr>
          <w:rFonts w:ascii="Times New Roman" w:eastAsia="Times New Roman" w:hAnsi="Times New Roman" w:cs="Times New Roman"/>
          <w:bCs/>
          <w:sz w:val="28"/>
          <w:szCs w:val="28"/>
        </w:rPr>
        <w:t xml:space="preserve">Мечети играют важную религиозную, социальную и культурную роль в мусульманском мире. </w:t>
      </w:r>
      <w:r w:rsidR="00E959E5" w:rsidRPr="0069351F">
        <w:rPr>
          <w:rFonts w:ascii="Times New Roman" w:eastAsia="Times New Roman" w:hAnsi="Times New Roman" w:cs="Times New Roman"/>
          <w:bCs/>
          <w:sz w:val="28"/>
          <w:szCs w:val="28"/>
        </w:rPr>
        <w:t>Храм построили на пожертвование мусульман. Также огромный вклад в строительство мечети внесли жители Татарска, не исповедующие ислам. </w:t>
      </w:r>
    </w:p>
    <w:p w:rsidR="00E959E5" w:rsidRPr="0069351F" w:rsidRDefault="00E959E5" w:rsidP="00AB23AD">
      <w:pPr>
        <w:spacing w:after="0" w:line="240" w:lineRule="auto"/>
        <w:ind w:firstLine="709"/>
        <w:jc w:val="both"/>
        <w:rPr>
          <w:rFonts w:ascii="Times New Roman" w:eastAsia="Times New Roman" w:hAnsi="Times New Roman" w:cs="Times New Roman"/>
          <w:sz w:val="28"/>
          <w:szCs w:val="28"/>
        </w:rPr>
      </w:pPr>
      <w:r w:rsidRPr="0069351F">
        <w:rPr>
          <w:rFonts w:ascii="Times New Roman" w:eastAsia="Times New Roman" w:hAnsi="Times New Roman" w:cs="Times New Roman"/>
          <w:sz w:val="28"/>
          <w:szCs w:val="28"/>
        </w:rPr>
        <w:t>Мечеть строили около пяти лет, с 2013 года. Официальное мероприятие по случаю открытия храма состоялось 23 февраля 2018 года. В стенах мечети прозвучала первая коллективная пятничная молитва – «джума-намаз».</w:t>
      </w:r>
      <w:r w:rsidR="001E5778" w:rsidRPr="0069351F">
        <w:rPr>
          <w:rFonts w:ascii="Times New Roman" w:eastAsia="Times New Roman" w:hAnsi="Times New Roman" w:cs="Times New Roman"/>
          <w:sz w:val="28"/>
          <w:szCs w:val="28"/>
        </w:rPr>
        <w:t xml:space="preserve"> </w:t>
      </w:r>
      <w:r w:rsidRPr="0069351F">
        <w:rPr>
          <w:rFonts w:ascii="Times New Roman" w:eastAsia="Times New Roman" w:hAnsi="Times New Roman" w:cs="Times New Roman"/>
          <w:sz w:val="28"/>
          <w:szCs w:val="28"/>
        </w:rPr>
        <w:t>На открытии храма присутствовали официальные лица города, района, представители церкви и муфтиятов из разных регионов России.</w:t>
      </w:r>
    </w:p>
    <w:p w:rsidR="00934E2F" w:rsidRPr="000B43B8" w:rsidRDefault="00934E2F" w:rsidP="00AB23AD">
      <w:pPr>
        <w:pStyle w:val="a8"/>
        <w:spacing w:before="0" w:beforeAutospacing="0" w:after="0" w:afterAutospacing="0"/>
        <w:ind w:firstLine="709"/>
        <w:jc w:val="center"/>
        <w:rPr>
          <w:b/>
          <w:sz w:val="28"/>
          <w:szCs w:val="28"/>
        </w:rPr>
      </w:pPr>
      <w:r w:rsidRPr="000B43B8">
        <w:rPr>
          <w:b/>
          <w:sz w:val="28"/>
          <w:szCs w:val="28"/>
        </w:rPr>
        <w:t>Сквер</w:t>
      </w:r>
      <w:r w:rsidR="0066184F" w:rsidRPr="000B43B8">
        <w:rPr>
          <w:b/>
          <w:sz w:val="28"/>
          <w:szCs w:val="28"/>
        </w:rPr>
        <w:t xml:space="preserve"> с часами и фонтаном</w:t>
      </w:r>
    </w:p>
    <w:p w:rsidR="00934E2F" w:rsidRPr="0093312A" w:rsidRDefault="00D865DE" w:rsidP="00AB23AD">
      <w:pPr>
        <w:pStyle w:val="a8"/>
        <w:spacing w:before="0" w:beforeAutospacing="0" w:after="0" w:afterAutospacing="0"/>
        <w:ind w:firstLine="709"/>
        <w:jc w:val="both"/>
        <w:rPr>
          <w:sz w:val="28"/>
          <w:szCs w:val="28"/>
        </w:rPr>
      </w:pPr>
      <w:r w:rsidRPr="0093312A">
        <w:rPr>
          <w:noProof/>
          <w:sz w:val="28"/>
          <w:szCs w:val="28"/>
        </w:rPr>
        <w:drawing>
          <wp:anchor distT="0" distB="0" distL="114300" distR="114300" simplePos="0" relativeHeight="251648000" behindDoc="1" locked="0" layoutInCell="1" allowOverlap="1">
            <wp:simplePos x="0" y="0"/>
            <wp:positionH relativeFrom="column">
              <wp:posOffset>-38735</wp:posOffset>
            </wp:positionH>
            <wp:positionV relativeFrom="paragraph">
              <wp:posOffset>68580</wp:posOffset>
            </wp:positionV>
            <wp:extent cx="3838575" cy="2286000"/>
            <wp:effectExtent l="0" t="0" r="9525" b="0"/>
            <wp:wrapTight wrapText="bothSides">
              <wp:wrapPolygon edited="0">
                <wp:start x="0" y="0"/>
                <wp:lineTo x="0" y="21420"/>
                <wp:lineTo x="21546" y="21420"/>
                <wp:lineTo x="21546" y="0"/>
                <wp:lineTo x="0" y="0"/>
              </wp:wrapPolygon>
            </wp:wrapTight>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xresdefault22.jpg"/>
                    <pic:cNvPicPr/>
                  </pic:nvPicPr>
                  <pic:blipFill rotWithShape="1">
                    <a:blip r:embed="rId36" cstate="print">
                      <a:extLst>
                        <a:ext uri="{28A0092B-C50C-407E-A947-70E740481C1C}">
                          <a14:useLocalDpi xmlns:a14="http://schemas.microsoft.com/office/drawing/2010/main" val="0"/>
                        </a:ext>
                      </a:extLst>
                    </a:blip>
                    <a:srcRect r="7246"/>
                    <a:stretch/>
                  </pic:blipFill>
                  <pic:spPr bwMode="auto">
                    <a:xfrm>
                      <a:off x="0" y="0"/>
                      <a:ext cx="3838575" cy="2286000"/>
                    </a:xfrm>
                    <a:prstGeom prst="rect">
                      <a:avLst/>
                    </a:prstGeom>
                    <a:ln>
                      <a:noFill/>
                    </a:ln>
                    <a:extLst>
                      <a:ext uri="{53640926-AAD7-44D8-BBD7-CCE9431645EC}">
                        <a14:shadowObscured xmlns:a14="http://schemas.microsoft.com/office/drawing/2010/main"/>
                      </a:ext>
                    </a:extLst>
                  </pic:spPr>
                </pic:pic>
              </a:graphicData>
            </a:graphic>
          </wp:anchor>
        </w:drawing>
      </w:r>
      <w:r w:rsidR="00934E2F" w:rsidRPr="0093312A">
        <w:rPr>
          <w:sz w:val="28"/>
          <w:szCs w:val="28"/>
        </w:rPr>
        <w:t>Проект сквера разработали в рамках программы «Формирование современной городской среды». Проект был рассчитан на два года. Сред</w:t>
      </w:r>
      <w:r w:rsidR="001E5778" w:rsidRPr="0093312A">
        <w:rPr>
          <w:sz w:val="28"/>
          <w:szCs w:val="28"/>
        </w:rPr>
        <w:t>ства на строительство выделили</w:t>
      </w:r>
      <w:r w:rsidR="00934E2F" w:rsidRPr="0093312A">
        <w:rPr>
          <w:sz w:val="28"/>
          <w:szCs w:val="28"/>
        </w:rPr>
        <w:t xml:space="preserve"> из местного, областного и федерального бюджетов.  </w:t>
      </w:r>
      <w:r w:rsidR="0066184F" w:rsidRPr="0093312A">
        <w:rPr>
          <w:sz w:val="28"/>
          <w:szCs w:val="28"/>
        </w:rPr>
        <w:t xml:space="preserve">Общая площадь парка - 3 583 кв.м. Из этой площади 72% засажено газоном, остальное - тротуары. В одной части сквера новый фонтан и 23 скамейки для посетителей, с другой - башня с часами. Помимо этого, в сквере расположена большая клумба и освещение. </w:t>
      </w:r>
      <w:r w:rsidR="00934E2F" w:rsidRPr="0093312A">
        <w:rPr>
          <w:sz w:val="28"/>
          <w:szCs w:val="28"/>
        </w:rPr>
        <w:t>Главная достопримечательность – фонтан – выполнен из бетона, керамогранита и снабжён инженерным оборудованием.</w:t>
      </w:r>
    </w:p>
    <w:p w:rsidR="0066184F" w:rsidRPr="0093312A" w:rsidRDefault="0066184F" w:rsidP="00AB23AD">
      <w:pPr>
        <w:pStyle w:val="a8"/>
        <w:spacing w:before="0" w:beforeAutospacing="0" w:after="0" w:afterAutospacing="0"/>
        <w:ind w:firstLine="709"/>
        <w:jc w:val="both"/>
        <w:rPr>
          <w:sz w:val="28"/>
          <w:szCs w:val="28"/>
        </w:rPr>
      </w:pPr>
      <w:r w:rsidRPr="0093312A">
        <w:rPr>
          <w:sz w:val="28"/>
          <w:szCs w:val="28"/>
        </w:rPr>
        <w:t>Жители Татарска увидели</w:t>
      </w:r>
      <w:r w:rsidR="004911FC" w:rsidRPr="0093312A">
        <w:rPr>
          <w:sz w:val="28"/>
          <w:szCs w:val="28"/>
        </w:rPr>
        <w:t xml:space="preserve"> долгожданный</w:t>
      </w:r>
      <w:r w:rsidRPr="0093312A">
        <w:rPr>
          <w:sz w:val="28"/>
          <w:szCs w:val="28"/>
        </w:rPr>
        <w:t xml:space="preserve"> новый сквер площадью в 3,5 тысячи кв.м возле башни с часами 10 октября 2019 года. Проект включил</w:t>
      </w:r>
      <w:r w:rsidR="001E5778" w:rsidRPr="0093312A">
        <w:rPr>
          <w:sz w:val="28"/>
          <w:szCs w:val="28"/>
        </w:rPr>
        <w:t xml:space="preserve"> </w:t>
      </w:r>
      <w:r w:rsidR="004911FC" w:rsidRPr="0093312A">
        <w:rPr>
          <w:sz w:val="28"/>
          <w:szCs w:val="28"/>
        </w:rPr>
        <w:t>в себя</w:t>
      </w:r>
      <w:r w:rsidR="001E5778" w:rsidRPr="0093312A">
        <w:rPr>
          <w:sz w:val="28"/>
          <w:szCs w:val="28"/>
        </w:rPr>
        <w:t xml:space="preserve"> </w:t>
      </w:r>
      <w:r w:rsidR="004911FC" w:rsidRPr="0093312A">
        <w:rPr>
          <w:sz w:val="28"/>
          <w:szCs w:val="28"/>
        </w:rPr>
        <w:t xml:space="preserve">фонтан, </w:t>
      </w:r>
      <w:r w:rsidRPr="0093312A">
        <w:rPr>
          <w:sz w:val="28"/>
          <w:szCs w:val="28"/>
        </w:rPr>
        <w:t>озеленение, скамейки и мусорные баки.</w:t>
      </w:r>
    </w:p>
    <w:p w:rsidR="008C2E1D" w:rsidRDefault="008C2E1D" w:rsidP="00AB23AD">
      <w:pPr>
        <w:widowControl w:val="0"/>
        <w:tabs>
          <w:tab w:val="left" w:pos="5103"/>
          <w:tab w:val="left" w:pos="8640"/>
        </w:tabs>
        <w:spacing w:after="0" w:line="240" w:lineRule="auto"/>
        <w:ind w:firstLine="709"/>
        <w:jc w:val="center"/>
        <w:rPr>
          <w:rFonts w:ascii="Times New Roman" w:hAnsi="Times New Roman" w:cs="Times New Roman"/>
          <w:b/>
          <w:bCs/>
          <w:sz w:val="28"/>
          <w:szCs w:val="28"/>
        </w:rPr>
      </w:pPr>
    </w:p>
    <w:p w:rsidR="008C2E1D" w:rsidRDefault="008C2E1D" w:rsidP="00AB23AD">
      <w:pPr>
        <w:widowControl w:val="0"/>
        <w:tabs>
          <w:tab w:val="left" w:pos="5103"/>
          <w:tab w:val="left" w:pos="8640"/>
        </w:tabs>
        <w:spacing w:after="0" w:line="240" w:lineRule="auto"/>
        <w:ind w:firstLine="709"/>
        <w:jc w:val="center"/>
        <w:rPr>
          <w:rFonts w:ascii="Times New Roman" w:hAnsi="Times New Roman" w:cs="Times New Roman"/>
          <w:b/>
          <w:bCs/>
          <w:sz w:val="28"/>
          <w:szCs w:val="28"/>
        </w:rPr>
      </w:pPr>
    </w:p>
    <w:p w:rsidR="00394D55" w:rsidRPr="0093312A" w:rsidRDefault="00394D55" w:rsidP="00AB23AD">
      <w:pPr>
        <w:widowControl w:val="0"/>
        <w:tabs>
          <w:tab w:val="left" w:pos="5103"/>
          <w:tab w:val="left" w:pos="8640"/>
        </w:tabs>
        <w:spacing w:after="0" w:line="240" w:lineRule="auto"/>
        <w:ind w:firstLine="709"/>
        <w:jc w:val="center"/>
        <w:rPr>
          <w:rFonts w:ascii="Times New Roman" w:hAnsi="Times New Roman" w:cs="Times New Roman"/>
          <w:b/>
          <w:iCs/>
          <w:sz w:val="28"/>
          <w:szCs w:val="28"/>
        </w:rPr>
      </w:pPr>
      <w:r w:rsidRPr="0093312A">
        <w:rPr>
          <w:rFonts w:ascii="Times New Roman" w:hAnsi="Times New Roman" w:cs="Times New Roman"/>
          <w:b/>
          <w:bCs/>
          <w:sz w:val="28"/>
          <w:szCs w:val="28"/>
        </w:rPr>
        <w:t xml:space="preserve">Дом-музей имени </w:t>
      </w:r>
      <w:r w:rsidRPr="0093312A">
        <w:rPr>
          <w:rFonts w:ascii="Times New Roman" w:hAnsi="Times New Roman" w:cs="Times New Roman"/>
          <w:b/>
          <w:iCs/>
          <w:sz w:val="28"/>
          <w:szCs w:val="28"/>
        </w:rPr>
        <w:t>А.Я. Штеффена</w:t>
      </w:r>
      <w:r w:rsidR="001F0A74" w:rsidRPr="0093312A">
        <w:rPr>
          <w:rFonts w:ascii="Times New Roman" w:hAnsi="Times New Roman" w:cs="Times New Roman"/>
          <w:b/>
          <w:iCs/>
          <w:sz w:val="28"/>
          <w:szCs w:val="28"/>
        </w:rPr>
        <w:t xml:space="preserve">, </w:t>
      </w:r>
      <w:r w:rsidR="00527EE2" w:rsidRPr="0093312A">
        <w:rPr>
          <w:rFonts w:ascii="Times New Roman" w:hAnsi="Times New Roman" w:cs="Times New Roman"/>
          <w:b/>
          <w:iCs/>
          <w:sz w:val="28"/>
          <w:szCs w:val="28"/>
        </w:rPr>
        <w:t>село</w:t>
      </w:r>
      <w:r w:rsidR="007D117D" w:rsidRPr="0093312A">
        <w:rPr>
          <w:rFonts w:ascii="Times New Roman" w:hAnsi="Times New Roman" w:cs="Times New Roman"/>
          <w:b/>
          <w:iCs/>
          <w:sz w:val="28"/>
          <w:szCs w:val="28"/>
        </w:rPr>
        <w:t xml:space="preserve"> </w:t>
      </w:r>
      <w:r w:rsidRPr="0093312A">
        <w:rPr>
          <w:rFonts w:ascii="Times New Roman" w:hAnsi="Times New Roman" w:cs="Times New Roman"/>
          <w:b/>
          <w:iCs/>
          <w:sz w:val="28"/>
          <w:szCs w:val="28"/>
        </w:rPr>
        <w:t>Неудачино, Татарский район</w:t>
      </w:r>
    </w:p>
    <w:p w:rsidR="009E0E74" w:rsidRPr="0093312A" w:rsidRDefault="007E0717" w:rsidP="00AB23AD">
      <w:pPr>
        <w:pStyle w:val="af9"/>
        <w:widowControl w:val="0"/>
        <w:tabs>
          <w:tab w:val="left" w:pos="900"/>
        </w:tabs>
        <w:ind w:firstLine="709"/>
        <w:jc w:val="both"/>
        <w:rPr>
          <w:b w:val="0"/>
          <w:bCs w:val="0"/>
          <w:sz w:val="28"/>
          <w:szCs w:val="28"/>
        </w:rPr>
      </w:pPr>
      <w:r w:rsidRPr="0093312A">
        <w:rPr>
          <w:b w:val="0"/>
          <w:bCs w:val="0"/>
          <w:noProof/>
          <w:sz w:val="28"/>
          <w:szCs w:val="28"/>
        </w:rPr>
        <w:drawing>
          <wp:anchor distT="0" distB="0" distL="114300" distR="114300" simplePos="0" relativeHeight="251639808" behindDoc="0" locked="0" layoutInCell="1" allowOverlap="1">
            <wp:simplePos x="0" y="0"/>
            <wp:positionH relativeFrom="column">
              <wp:posOffset>3665855</wp:posOffset>
            </wp:positionH>
            <wp:positionV relativeFrom="paragraph">
              <wp:posOffset>152400</wp:posOffset>
            </wp:positionV>
            <wp:extent cx="2456815" cy="1711325"/>
            <wp:effectExtent l="0" t="0" r="635" b="3175"/>
            <wp:wrapSquare wrapText="bothSides"/>
            <wp:docPr id="3" name="Рисунок 1" descr="C:\Users\Иван\Desktop\SDC14670.JPG"/>
            <wp:cNvGraphicFramePr/>
            <a:graphic xmlns:a="http://schemas.openxmlformats.org/drawingml/2006/main">
              <a:graphicData uri="http://schemas.openxmlformats.org/drawingml/2006/picture">
                <pic:pic xmlns:pic="http://schemas.openxmlformats.org/drawingml/2006/picture">
                  <pic:nvPicPr>
                    <pic:cNvPr id="1026" name="Picture 2" descr="C:\Users\Иван\Desktop\SDC14670.JPG"/>
                    <pic:cNvPicPr>
                      <a:picLocks noChangeAspect="1" noChangeArrowheads="1"/>
                    </pic:cNvPicPr>
                  </pic:nvPicPr>
                  <pic:blipFill>
                    <a:blip r:embed="rId37" cstate="print"/>
                    <a:srcRect/>
                    <a:stretch>
                      <a:fillRect/>
                    </a:stretch>
                  </pic:blipFill>
                  <pic:spPr bwMode="auto">
                    <a:xfrm>
                      <a:off x="0" y="0"/>
                      <a:ext cx="2456815" cy="1711325"/>
                    </a:xfrm>
                    <a:prstGeom prst="rect">
                      <a:avLst/>
                    </a:prstGeom>
                    <a:noFill/>
                    <a:effectLst/>
                  </pic:spPr>
                </pic:pic>
              </a:graphicData>
            </a:graphic>
          </wp:anchor>
        </w:drawing>
      </w:r>
      <w:r w:rsidR="009E0E74" w:rsidRPr="0093312A">
        <w:rPr>
          <w:b w:val="0"/>
          <w:bCs w:val="0"/>
          <w:sz w:val="28"/>
          <w:szCs w:val="28"/>
        </w:rPr>
        <w:t xml:space="preserve">В настоящий период в нашем регионе, как и во всей России, возрастает неподдельный интерес взрослых и детей к народным истокам, к традиционной народной культуре, этническим традициям. Но быт русской деревни сегодня очень изменился, многие села исчезают вместе со своими культурными традициями: праздниками, особым жизненным укладом, сельским бытом, народной музыкой и обычаями. И вот «в противовес» подобным фактам мы имеем позитивный опыт сохранения из поколения в поколение национально-культурных традиций в отдельно взятом поселении – с. Неудачино Татарского района. </w:t>
      </w:r>
    </w:p>
    <w:p w:rsidR="004E4721" w:rsidRPr="0093312A" w:rsidRDefault="003019DE" w:rsidP="00AB23AD">
      <w:pPr>
        <w:pStyle w:val="af9"/>
        <w:widowControl w:val="0"/>
        <w:tabs>
          <w:tab w:val="left" w:pos="900"/>
        </w:tabs>
        <w:ind w:firstLine="709"/>
        <w:jc w:val="both"/>
        <w:rPr>
          <w:sz w:val="28"/>
          <w:szCs w:val="28"/>
        </w:rPr>
      </w:pPr>
      <w:r w:rsidRPr="0093312A">
        <w:rPr>
          <w:b w:val="0"/>
          <w:bCs w:val="0"/>
          <w:noProof/>
          <w:sz w:val="28"/>
          <w:szCs w:val="28"/>
        </w:rPr>
        <w:drawing>
          <wp:anchor distT="0" distB="0" distL="114300" distR="114300" simplePos="0" relativeHeight="251640832" behindDoc="1" locked="0" layoutInCell="1" allowOverlap="1">
            <wp:simplePos x="0" y="0"/>
            <wp:positionH relativeFrom="column">
              <wp:posOffset>-2540</wp:posOffset>
            </wp:positionH>
            <wp:positionV relativeFrom="paragraph">
              <wp:posOffset>90805</wp:posOffset>
            </wp:positionV>
            <wp:extent cx="2955290" cy="2083435"/>
            <wp:effectExtent l="57150" t="57150" r="73660" b="107315"/>
            <wp:wrapTight wrapText="bothSides">
              <wp:wrapPolygon edited="0">
                <wp:start x="-418" y="-593"/>
                <wp:lineTo x="-418" y="22515"/>
                <wp:lineTo x="21999" y="22515"/>
                <wp:lineTo x="21999" y="-593"/>
                <wp:lineTo x="-418" y="-593"/>
              </wp:wrapPolygon>
            </wp:wrapTight>
            <wp:docPr id="10" name="Рисунок 2"/>
            <wp:cNvGraphicFramePr/>
            <a:graphic xmlns:a="http://schemas.openxmlformats.org/drawingml/2006/main">
              <a:graphicData uri="http://schemas.openxmlformats.org/drawingml/2006/picture">
                <pic:pic xmlns:pic="http://schemas.openxmlformats.org/drawingml/2006/picture">
                  <pic:nvPicPr>
                    <pic:cNvPr id="20485" name="Picture 5" descr="D:\Ксения\Местный «Биг Бен» — часы-куранты на ул. Ленина.jpg"/>
                    <pic:cNvPicPr>
                      <a:picLocks noChangeAspect="1" noChangeArrowheads="1"/>
                    </pic:cNvPicPr>
                  </pic:nvPicPr>
                  <pic:blipFill>
                    <a:blip r:embed="rId38" cstate="print">
                      <a:extLst>
                        <a:ext uri="{28A0092B-C50C-407E-A947-70E740481C1C}">
                          <a14:useLocalDpi xmlns:a14="http://schemas.microsoft.com/office/drawing/2010/main" val="0"/>
                        </a:ext>
                      </a:extLst>
                    </a:blip>
                    <a:stretch>
                      <a:fillRect/>
                    </a:stretch>
                  </pic:blipFill>
                  <pic:spPr bwMode="auto">
                    <a:xfrm>
                      <a:off x="0" y="0"/>
                      <a:ext cx="2955290" cy="2083435"/>
                    </a:xfrm>
                    <a:prstGeom prst="rect">
                      <a:avLst/>
                    </a:prstGeom>
                    <a:solidFill>
                      <a:srgbClr val="FFFFFF">
                        <a:shade val="85000"/>
                      </a:srgbClr>
                    </a:solidFill>
                    <a:ln w="88900" cap="sq">
                      <a:no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r w:rsidR="009E0E74" w:rsidRPr="0093312A">
        <w:rPr>
          <w:b w:val="0"/>
          <w:bCs w:val="0"/>
          <w:sz w:val="28"/>
          <w:szCs w:val="28"/>
        </w:rPr>
        <w:t>С 2004 года в селе Неудачин</w:t>
      </w:r>
      <w:r w:rsidR="00F657EB" w:rsidRPr="0093312A">
        <w:rPr>
          <w:b w:val="0"/>
          <w:bCs w:val="0"/>
          <w:sz w:val="28"/>
          <w:szCs w:val="28"/>
        </w:rPr>
        <w:t>о</w:t>
      </w:r>
      <w:r w:rsidR="009E0E74" w:rsidRPr="0093312A">
        <w:rPr>
          <w:b w:val="0"/>
          <w:bCs w:val="0"/>
          <w:sz w:val="28"/>
          <w:szCs w:val="28"/>
        </w:rPr>
        <w:t xml:space="preserve"> функционирует дом-музей имени </w:t>
      </w:r>
      <w:r w:rsidR="001F0A74" w:rsidRPr="0093312A">
        <w:rPr>
          <w:b w:val="0"/>
          <w:iCs/>
          <w:sz w:val="28"/>
          <w:szCs w:val="28"/>
        </w:rPr>
        <w:t xml:space="preserve">Абрама </w:t>
      </w:r>
      <w:r w:rsidR="009E0E74" w:rsidRPr="0093312A">
        <w:rPr>
          <w:b w:val="0"/>
          <w:iCs/>
          <w:sz w:val="28"/>
          <w:szCs w:val="28"/>
        </w:rPr>
        <w:t>Яковлевича Штеффен</w:t>
      </w:r>
      <w:r w:rsidR="00E04B60" w:rsidRPr="0093312A">
        <w:rPr>
          <w:b w:val="0"/>
          <w:iCs/>
          <w:sz w:val="28"/>
          <w:szCs w:val="28"/>
        </w:rPr>
        <w:t>а</w:t>
      </w:r>
      <w:r w:rsidR="009E0E74" w:rsidRPr="0093312A">
        <w:rPr>
          <w:b w:val="0"/>
          <w:iCs/>
          <w:sz w:val="28"/>
          <w:szCs w:val="28"/>
        </w:rPr>
        <w:t>.</w:t>
      </w:r>
      <w:r w:rsidR="00F657EB" w:rsidRPr="0093312A">
        <w:rPr>
          <w:b w:val="0"/>
          <w:iCs/>
          <w:sz w:val="28"/>
          <w:szCs w:val="28"/>
        </w:rPr>
        <w:t xml:space="preserve"> Почётный гражданин Татарского района, </w:t>
      </w:r>
      <w:r w:rsidR="00F657EB" w:rsidRPr="0093312A">
        <w:rPr>
          <w:b w:val="0"/>
          <w:sz w:val="28"/>
          <w:szCs w:val="28"/>
        </w:rPr>
        <w:t xml:space="preserve">Абрам Яковлевич – главный историк и летописец села. Писал много лет дневники по истории села, записывал воспоминания очевидцев событий. Его талант отражался в создании из подручных материалов часовых механизмов удивительной точности. Он мог починить любую технику, начиная с часов и заканчивая телевизором. </w:t>
      </w:r>
      <w:r w:rsidR="004E4721" w:rsidRPr="0093312A">
        <w:rPr>
          <w:b w:val="0"/>
          <w:sz w:val="28"/>
          <w:szCs w:val="28"/>
        </w:rPr>
        <w:t>В его доме собрана целая коллекция созданных им часов разного типа: маленьких и больших, настенных и настольных, тикающих и гремящих. Но такие самодельные часы не стали пределом его творческой деятельности. Он создавал часы более крупных размеров. Самым ярким примером являются башенные часы - куранты в городе Татарске (1990г.), селе Неудачино (1995г.).</w:t>
      </w:r>
    </w:p>
    <w:p w:rsidR="007358D6" w:rsidRPr="0093312A" w:rsidRDefault="009E0E74" w:rsidP="00AB23AD">
      <w:pPr>
        <w:widowControl w:val="0"/>
        <w:spacing w:after="0" w:line="240" w:lineRule="auto"/>
        <w:ind w:firstLine="709"/>
        <w:jc w:val="both"/>
        <w:rPr>
          <w:rFonts w:ascii="Times New Roman" w:hAnsi="Times New Roman" w:cs="Times New Roman"/>
          <w:sz w:val="28"/>
          <w:szCs w:val="28"/>
        </w:rPr>
      </w:pPr>
      <w:r w:rsidRPr="0093312A">
        <w:rPr>
          <w:rFonts w:ascii="Times New Roman" w:hAnsi="Times New Roman" w:cs="Times New Roman"/>
          <w:sz w:val="28"/>
          <w:szCs w:val="28"/>
        </w:rPr>
        <w:t xml:space="preserve">В доме, где проживал Абрам Яковлевич, </w:t>
      </w:r>
      <w:r w:rsidR="00F657EB" w:rsidRPr="0093312A">
        <w:rPr>
          <w:rFonts w:ascii="Times New Roman" w:hAnsi="Times New Roman" w:cs="Times New Roman"/>
          <w:sz w:val="28"/>
          <w:szCs w:val="28"/>
        </w:rPr>
        <w:t xml:space="preserve">и был открыт </w:t>
      </w:r>
      <w:r w:rsidRPr="0093312A">
        <w:rPr>
          <w:rFonts w:ascii="Times New Roman" w:hAnsi="Times New Roman" w:cs="Times New Roman"/>
          <w:iCs/>
          <w:sz w:val="28"/>
          <w:szCs w:val="28"/>
        </w:rPr>
        <w:t>дом-музей.</w:t>
      </w:r>
      <w:r w:rsidR="008C2E1D">
        <w:rPr>
          <w:rFonts w:ascii="Times New Roman" w:hAnsi="Times New Roman" w:cs="Times New Roman"/>
          <w:iCs/>
          <w:sz w:val="28"/>
          <w:szCs w:val="28"/>
        </w:rPr>
        <w:t xml:space="preserve"> </w:t>
      </w:r>
      <w:r w:rsidR="009F0B94" w:rsidRPr="0093312A">
        <w:rPr>
          <w:rFonts w:ascii="Times New Roman" w:hAnsi="Times New Roman" w:cs="Times New Roman"/>
          <w:iCs/>
          <w:sz w:val="28"/>
          <w:szCs w:val="28"/>
        </w:rPr>
        <w:t xml:space="preserve">В </w:t>
      </w:r>
      <w:r w:rsidR="009F0B94" w:rsidRPr="0093312A">
        <w:rPr>
          <w:rFonts w:ascii="Times New Roman" w:hAnsi="Times New Roman" w:cs="Times New Roman"/>
          <w:sz w:val="28"/>
          <w:szCs w:val="28"/>
        </w:rPr>
        <w:t>доме музее бывали посетители из Франции, Германии, Канады, Новосибирска, Омской области и Татарского района и, конечно, местные жители. Каждый предмет, находящийся в до</w:t>
      </w:r>
      <w:r w:rsidR="00867641" w:rsidRPr="0093312A">
        <w:rPr>
          <w:rFonts w:ascii="Times New Roman" w:hAnsi="Times New Roman" w:cs="Times New Roman"/>
          <w:sz w:val="28"/>
          <w:szCs w:val="28"/>
        </w:rPr>
        <w:t>ме - музее имеет свою историю.</w:t>
      </w:r>
    </w:p>
    <w:p w:rsidR="00867641" w:rsidRPr="00425B95" w:rsidRDefault="00867641" w:rsidP="00AB23AD">
      <w:pPr>
        <w:widowControl w:val="0"/>
        <w:spacing w:after="0" w:line="240" w:lineRule="auto"/>
        <w:ind w:firstLine="709"/>
        <w:jc w:val="both"/>
        <w:rPr>
          <w:rFonts w:ascii="Times New Roman" w:hAnsi="Times New Roman" w:cs="Times New Roman"/>
          <w:color w:val="FF0000"/>
          <w:sz w:val="28"/>
          <w:szCs w:val="28"/>
        </w:rPr>
      </w:pPr>
    </w:p>
    <w:p w:rsidR="009664D5" w:rsidRDefault="009664D5" w:rsidP="00AB23AD">
      <w:pPr>
        <w:widowControl w:val="0"/>
        <w:spacing w:after="0" w:line="240" w:lineRule="auto"/>
        <w:ind w:firstLine="709"/>
        <w:jc w:val="center"/>
        <w:rPr>
          <w:rFonts w:ascii="Times New Roman" w:hAnsi="Times New Roman" w:cs="Times New Roman"/>
          <w:b/>
          <w:sz w:val="28"/>
          <w:szCs w:val="28"/>
        </w:rPr>
      </w:pPr>
    </w:p>
    <w:p w:rsidR="009664D5" w:rsidRDefault="009664D5" w:rsidP="00AB23AD">
      <w:pPr>
        <w:widowControl w:val="0"/>
        <w:spacing w:after="0" w:line="240" w:lineRule="auto"/>
        <w:ind w:firstLine="709"/>
        <w:jc w:val="center"/>
        <w:rPr>
          <w:rFonts w:ascii="Times New Roman" w:hAnsi="Times New Roman" w:cs="Times New Roman"/>
          <w:b/>
          <w:sz w:val="28"/>
          <w:szCs w:val="28"/>
        </w:rPr>
      </w:pPr>
    </w:p>
    <w:p w:rsidR="009664D5" w:rsidRDefault="009664D5" w:rsidP="00AB23AD">
      <w:pPr>
        <w:widowControl w:val="0"/>
        <w:spacing w:after="0" w:line="240" w:lineRule="auto"/>
        <w:ind w:firstLine="709"/>
        <w:jc w:val="center"/>
        <w:rPr>
          <w:rFonts w:ascii="Times New Roman" w:hAnsi="Times New Roman" w:cs="Times New Roman"/>
          <w:b/>
          <w:sz w:val="28"/>
          <w:szCs w:val="28"/>
        </w:rPr>
      </w:pPr>
    </w:p>
    <w:p w:rsidR="009664D5" w:rsidRDefault="009664D5" w:rsidP="00AB23AD">
      <w:pPr>
        <w:widowControl w:val="0"/>
        <w:spacing w:after="0" w:line="240" w:lineRule="auto"/>
        <w:ind w:firstLine="709"/>
        <w:jc w:val="center"/>
        <w:rPr>
          <w:rFonts w:ascii="Times New Roman" w:hAnsi="Times New Roman" w:cs="Times New Roman"/>
          <w:b/>
          <w:sz w:val="28"/>
          <w:szCs w:val="28"/>
        </w:rPr>
      </w:pPr>
    </w:p>
    <w:p w:rsidR="00394D55" w:rsidRPr="00425B95" w:rsidRDefault="00C52399" w:rsidP="00AB23AD">
      <w:pPr>
        <w:widowControl w:val="0"/>
        <w:spacing w:after="0" w:line="240" w:lineRule="auto"/>
        <w:ind w:firstLine="709"/>
        <w:jc w:val="center"/>
        <w:rPr>
          <w:rFonts w:ascii="Times New Roman" w:hAnsi="Times New Roman" w:cs="Times New Roman"/>
          <w:b/>
          <w:color w:val="FF0000"/>
          <w:sz w:val="28"/>
          <w:szCs w:val="28"/>
        </w:rPr>
      </w:pPr>
      <w:r w:rsidRPr="000B43B8">
        <w:rPr>
          <w:rFonts w:ascii="Times New Roman" w:hAnsi="Times New Roman" w:cs="Times New Roman"/>
          <w:b/>
          <w:sz w:val="28"/>
          <w:szCs w:val="28"/>
        </w:rPr>
        <w:t xml:space="preserve">МБУК </w:t>
      </w:r>
      <w:r w:rsidR="00394D55" w:rsidRPr="000B43B8">
        <w:rPr>
          <w:rFonts w:ascii="Times New Roman" w:hAnsi="Times New Roman" w:cs="Times New Roman"/>
          <w:b/>
          <w:sz w:val="28"/>
          <w:szCs w:val="28"/>
        </w:rPr>
        <w:t>Историко-краеведч</w:t>
      </w:r>
      <w:r w:rsidRPr="000B43B8">
        <w:rPr>
          <w:rFonts w:ascii="Times New Roman" w:hAnsi="Times New Roman" w:cs="Times New Roman"/>
          <w:b/>
          <w:sz w:val="28"/>
          <w:szCs w:val="28"/>
        </w:rPr>
        <w:t>еский музей им. Н.Я. Савченко</w:t>
      </w:r>
    </w:p>
    <w:p w:rsidR="00867641" w:rsidRPr="00425B95" w:rsidRDefault="00867641" w:rsidP="00AB23AD">
      <w:pPr>
        <w:widowControl w:val="0"/>
        <w:spacing w:after="0" w:line="240" w:lineRule="auto"/>
        <w:ind w:firstLine="709"/>
        <w:jc w:val="center"/>
        <w:rPr>
          <w:rFonts w:ascii="Times New Roman" w:hAnsi="Times New Roman" w:cs="Times New Roman"/>
          <w:b/>
          <w:color w:val="FF0000"/>
          <w:sz w:val="28"/>
          <w:szCs w:val="28"/>
        </w:rPr>
      </w:pPr>
    </w:p>
    <w:p w:rsidR="00394D55" w:rsidRPr="007416BA" w:rsidRDefault="00BD5278" w:rsidP="00AB23AD">
      <w:pPr>
        <w:widowControl w:val="0"/>
        <w:spacing w:after="0" w:line="240" w:lineRule="auto"/>
        <w:ind w:firstLine="709"/>
        <w:jc w:val="both"/>
        <w:rPr>
          <w:rFonts w:ascii="Times New Roman" w:hAnsi="Times New Roman" w:cs="Times New Roman"/>
          <w:sz w:val="28"/>
          <w:szCs w:val="28"/>
        </w:rPr>
      </w:pPr>
      <w:r w:rsidRPr="007416BA">
        <w:rPr>
          <w:rFonts w:ascii="Times New Roman" w:hAnsi="Times New Roman" w:cs="Times New Roman"/>
          <w:noProof/>
          <w:sz w:val="28"/>
          <w:szCs w:val="28"/>
        </w:rPr>
        <w:drawing>
          <wp:anchor distT="0" distB="0" distL="114300" distR="114300" simplePos="0" relativeHeight="251641856" behindDoc="0" locked="0" layoutInCell="1" allowOverlap="1">
            <wp:simplePos x="0" y="0"/>
            <wp:positionH relativeFrom="column">
              <wp:posOffset>3814445</wp:posOffset>
            </wp:positionH>
            <wp:positionV relativeFrom="paragraph">
              <wp:posOffset>13335</wp:posOffset>
            </wp:positionV>
            <wp:extent cx="2282825" cy="3042920"/>
            <wp:effectExtent l="0" t="0" r="3175" b="5080"/>
            <wp:wrapSquare wrapText="bothSides"/>
            <wp:docPr id="29"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Олеся\Рабочий стол\ИНВЕСТИЦИИ\На пьедестале пушки и БМ-13.jpg"/>
                    <pic:cNvPicPr>
                      <a:picLocks noChangeAspect="1" noChangeArrowheads="1"/>
                    </pic:cNvPicPr>
                  </pic:nvPicPr>
                  <pic:blipFill>
                    <a:blip r:embed="rId39" cstate="print">
                      <a:extLst>
                        <a:ext uri="{28A0092B-C50C-407E-A947-70E740481C1C}">
                          <a14:useLocalDpi xmlns:a14="http://schemas.microsoft.com/office/drawing/2010/main" val="0"/>
                        </a:ext>
                      </a:extLst>
                    </a:blip>
                    <a:stretch>
                      <a:fillRect/>
                    </a:stretch>
                  </pic:blipFill>
                  <pic:spPr bwMode="auto">
                    <a:xfrm>
                      <a:off x="0" y="0"/>
                      <a:ext cx="2282825" cy="3042920"/>
                    </a:xfrm>
                    <a:prstGeom prst="rect">
                      <a:avLst/>
                    </a:prstGeom>
                    <a:noFill/>
                    <a:ln w="9525">
                      <a:noFill/>
                      <a:miter lim="800000"/>
                      <a:headEnd/>
                      <a:tailEnd/>
                    </a:ln>
                  </pic:spPr>
                </pic:pic>
              </a:graphicData>
            </a:graphic>
          </wp:anchor>
        </w:drawing>
      </w:r>
      <w:r w:rsidR="00394D55" w:rsidRPr="007416BA">
        <w:rPr>
          <w:rFonts w:ascii="Times New Roman" w:hAnsi="Times New Roman" w:cs="Times New Roman"/>
          <w:sz w:val="28"/>
          <w:szCs w:val="28"/>
        </w:rPr>
        <w:t xml:space="preserve">5 июля 1985 года историко-краеведческий музей открыл свои двери для посетителей. Основателем и первым директором музея был Николай Яковлевич Савченко. Он сумел осуществить многое из своих замыслов, о чём мечтал, к чему стремился. </w:t>
      </w:r>
    </w:p>
    <w:p w:rsidR="00394D55" w:rsidRPr="007416BA" w:rsidRDefault="00394D55" w:rsidP="00AB23AD">
      <w:pPr>
        <w:pStyle w:val="afb"/>
        <w:widowControl w:val="0"/>
        <w:spacing w:after="0" w:line="240" w:lineRule="auto"/>
        <w:ind w:firstLine="709"/>
        <w:jc w:val="both"/>
        <w:rPr>
          <w:rFonts w:ascii="Times New Roman" w:hAnsi="Times New Roman" w:cs="Times New Roman"/>
          <w:sz w:val="28"/>
          <w:szCs w:val="28"/>
        </w:rPr>
      </w:pPr>
      <w:r w:rsidRPr="007416BA">
        <w:rPr>
          <w:rFonts w:ascii="Times New Roman" w:hAnsi="Times New Roman" w:cs="Times New Roman"/>
          <w:sz w:val="28"/>
          <w:szCs w:val="28"/>
        </w:rPr>
        <w:tab/>
      </w:r>
      <w:r w:rsidR="007077D1" w:rsidRPr="007416BA">
        <w:rPr>
          <w:rFonts w:ascii="Times New Roman" w:hAnsi="Times New Roman" w:cs="Times New Roman"/>
          <w:sz w:val="28"/>
          <w:szCs w:val="28"/>
        </w:rPr>
        <w:t>Одна из ярчайших страниц его биографии – создание в городе Татарске историко-краеведческого музея, который сегодня носит его имя.</w:t>
      </w:r>
      <w:r w:rsidR="00B35540" w:rsidRPr="007416BA">
        <w:rPr>
          <w:rFonts w:ascii="Times New Roman" w:hAnsi="Times New Roman" w:cs="Times New Roman"/>
          <w:sz w:val="28"/>
          <w:szCs w:val="28"/>
        </w:rPr>
        <w:t xml:space="preserve"> </w:t>
      </w:r>
      <w:r w:rsidRPr="007416BA">
        <w:rPr>
          <w:rFonts w:ascii="Times New Roman" w:hAnsi="Times New Roman" w:cs="Times New Roman"/>
          <w:sz w:val="28"/>
          <w:szCs w:val="28"/>
        </w:rPr>
        <w:t>В 2001 году музей занесен в «Золотую книгу культуры Новосибирской области» в номинации «Золотой свет очага», является победителем и призёром различных конкурсов и проектов.</w:t>
      </w:r>
    </w:p>
    <w:p w:rsidR="00E05B27" w:rsidRPr="007416BA" w:rsidRDefault="00E05B27" w:rsidP="00AB23AD">
      <w:pPr>
        <w:pStyle w:val="a8"/>
        <w:spacing w:before="0" w:beforeAutospacing="0" w:after="0" w:afterAutospacing="0"/>
        <w:ind w:firstLine="709"/>
        <w:jc w:val="both"/>
        <w:rPr>
          <w:color w:val="212529"/>
          <w:sz w:val="28"/>
          <w:szCs w:val="28"/>
        </w:rPr>
      </w:pPr>
      <w:r w:rsidRPr="007416BA">
        <w:rPr>
          <w:color w:val="212529"/>
          <w:sz w:val="28"/>
          <w:szCs w:val="28"/>
        </w:rPr>
        <w:t>В краеведческом музее им. Н.Я. Савченко есть что посмотреть. Музейная коллекция насчитывает 37 250 единиц хранения.</w:t>
      </w:r>
    </w:p>
    <w:p w:rsidR="00E05B27" w:rsidRPr="007416BA" w:rsidRDefault="00E05B27" w:rsidP="00AB23AD">
      <w:pPr>
        <w:pStyle w:val="a8"/>
        <w:spacing w:before="0" w:beforeAutospacing="0" w:after="0" w:afterAutospacing="0"/>
        <w:ind w:firstLine="709"/>
        <w:jc w:val="both"/>
        <w:rPr>
          <w:color w:val="212529"/>
          <w:sz w:val="28"/>
          <w:szCs w:val="28"/>
        </w:rPr>
      </w:pPr>
      <w:r w:rsidRPr="007416BA">
        <w:rPr>
          <w:color w:val="212529"/>
          <w:sz w:val="28"/>
          <w:szCs w:val="28"/>
        </w:rPr>
        <w:t>Среди экспонатов музея уникальные старинные предметы православной культуры и быта ХVII –ХХ вв.</w:t>
      </w:r>
    </w:p>
    <w:p w:rsidR="00E05B27" w:rsidRPr="007416BA" w:rsidRDefault="00E05B27" w:rsidP="00AB23AD">
      <w:pPr>
        <w:pStyle w:val="a8"/>
        <w:spacing w:before="0" w:beforeAutospacing="0" w:after="0" w:afterAutospacing="0"/>
        <w:ind w:firstLine="709"/>
        <w:jc w:val="both"/>
        <w:rPr>
          <w:color w:val="212529"/>
          <w:sz w:val="28"/>
          <w:szCs w:val="28"/>
        </w:rPr>
      </w:pPr>
      <w:r w:rsidRPr="007416BA">
        <w:rPr>
          <w:color w:val="212529"/>
          <w:sz w:val="28"/>
          <w:szCs w:val="28"/>
        </w:rPr>
        <w:t>Имеется большая коллекция фалеристики. В ней представлены боевые и трудовые ордена, медали военного и послевоенного периода времени, а также знаки, значки, жетоны и прочее.</w:t>
      </w:r>
    </w:p>
    <w:p w:rsidR="00E05B27" w:rsidRPr="007416BA" w:rsidRDefault="00E05B27" w:rsidP="00AB23AD">
      <w:pPr>
        <w:pStyle w:val="a8"/>
        <w:spacing w:before="0" w:beforeAutospacing="0" w:after="0" w:afterAutospacing="0"/>
        <w:ind w:firstLine="709"/>
        <w:jc w:val="both"/>
        <w:rPr>
          <w:color w:val="212529"/>
          <w:sz w:val="28"/>
          <w:szCs w:val="28"/>
        </w:rPr>
      </w:pPr>
      <w:r w:rsidRPr="007416BA">
        <w:rPr>
          <w:color w:val="212529"/>
          <w:sz w:val="28"/>
          <w:szCs w:val="28"/>
        </w:rPr>
        <w:t>Архивное хранение и фотофонд музея состоит из шести тысяч уникальных документов об истории поселений, предприятий и хозяйств, а также, подборки раритетных исторических фотоснимков известных людей и событий.</w:t>
      </w:r>
    </w:p>
    <w:p w:rsidR="00E05B27" w:rsidRPr="007416BA" w:rsidRDefault="00E05B27" w:rsidP="00AB23AD">
      <w:pPr>
        <w:pStyle w:val="a8"/>
        <w:spacing w:before="0" w:beforeAutospacing="0" w:after="0" w:afterAutospacing="0"/>
        <w:ind w:firstLine="709"/>
        <w:jc w:val="both"/>
        <w:rPr>
          <w:color w:val="212529"/>
          <w:sz w:val="28"/>
          <w:szCs w:val="28"/>
        </w:rPr>
      </w:pPr>
      <w:r w:rsidRPr="007416BA">
        <w:rPr>
          <w:color w:val="212529"/>
          <w:sz w:val="28"/>
          <w:szCs w:val="28"/>
        </w:rPr>
        <w:t>Библиотека музея насчитывает свыше четырех тысяч книг и около полутора тысяч периодических изданий.</w:t>
      </w:r>
    </w:p>
    <w:p w:rsidR="00E05B27" w:rsidRPr="007416BA" w:rsidRDefault="00E05B27" w:rsidP="00AB23AD">
      <w:pPr>
        <w:pStyle w:val="a8"/>
        <w:spacing w:before="0" w:beforeAutospacing="0" w:after="0" w:afterAutospacing="0"/>
        <w:ind w:firstLine="709"/>
        <w:jc w:val="both"/>
        <w:rPr>
          <w:color w:val="212529"/>
          <w:sz w:val="28"/>
          <w:szCs w:val="28"/>
        </w:rPr>
      </w:pPr>
      <w:r w:rsidRPr="007416BA">
        <w:rPr>
          <w:color w:val="212529"/>
          <w:sz w:val="28"/>
          <w:szCs w:val="28"/>
        </w:rPr>
        <w:t>В музее имеется богатая коллекция оружия: винтовка Мосина, кремневое ружье, револьвер Смит – Вессон, станковый пулемет системы Максим, пистолеты – пулеметы Шпагина, Дегтярева, Судаева, пулемет Калашникова.  57-мм противотанковая пушка образца 1941 г (ЗИС-2), 76-мм дивизионная пушка образца 1942 г (ЗИС-3) и пр.</w:t>
      </w:r>
    </w:p>
    <w:p w:rsidR="00E05B27" w:rsidRPr="007416BA" w:rsidRDefault="007416BA" w:rsidP="00AB23AD">
      <w:pPr>
        <w:pStyle w:val="a8"/>
        <w:spacing w:before="0" w:beforeAutospacing="0" w:after="0" w:afterAutospacing="0"/>
        <w:ind w:firstLine="709"/>
        <w:jc w:val="both"/>
        <w:rPr>
          <w:color w:val="212529"/>
          <w:sz w:val="28"/>
          <w:szCs w:val="28"/>
        </w:rPr>
      </w:pPr>
      <w:r w:rsidRPr="007416BA">
        <w:rPr>
          <w:noProof/>
          <w:color w:val="212529"/>
          <w:sz w:val="28"/>
          <w:szCs w:val="28"/>
        </w:rPr>
        <w:drawing>
          <wp:anchor distT="0" distB="0" distL="114300" distR="114300" simplePos="0" relativeHeight="251670528" behindDoc="1" locked="0" layoutInCell="1" allowOverlap="1">
            <wp:simplePos x="0" y="0"/>
            <wp:positionH relativeFrom="margin">
              <wp:posOffset>3351530</wp:posOffset>
            </wp:positionH>
            <wp:positionV relativeFrom="paragraph">
              <wp:posOffset>11430</wp:posOffset>
            </wp:positionV>
            <wp:extent cx="2857500" cy="1743075"/>
            <wp:effectExtent l="0" t="0" r="0" b="9525"/>
            <wp:wrapTight wrapText="bothSides">
              <wp:wrapPolygon edited="0">
                <wp:start x="0" y="0"/>
                <wp:lineTo x="0" y="21482"/>
                <wp:lineTo x="21456" y="21482"/>
                <wp:lineTo x="21456" y="0"/>
                <wp:lineTo x="0" y="0"/>
              </wp:wrapPolygon>
            </wp:wrapTight>
            <wp:docPr id="48" name="Рисунок 48" descr="C:\Users\30uer_01\Pictures\2025\музей\dsc0351-2-300x1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30uer_01\Pictures\2025\музей\dsc0351-2-300x183.jp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2857500" cy="1743075"/>
                    </a:xfrm>
                    <a:prstGeom prst="rect">
                      <a:avLst/>
                    </a:prstGeom>
                    <a:noFill/>
                    <a:ln>
                      <a:noFill/>
                    </a:ln>
                  </pic:spPr>
                </pic:pic>
              </a:graphicData>
            </a:graphic>
          </wp:anchor>
        </w:drawing>
      </w:r>
      <w:r w:rsidR="00E05B27" w:rsidRPr="007416BA">
        <w:rPr>
          <w:color w:val="212529"/>
          <w:sz w:val="28"/>
          <w:szCs w:val="28"/>
        </w:rPr>
        <w:t>Наиболее уникальной является коллекция военной и раритетной техники. Среди них – военные «хиты»: танк Т – 34, БМ – 13 реактивная установка «Катюша», ГАЗ АА – знаменитая полуторка, трехтонник ЗИС – 5, ГАЗ – 67, бронетранспортёр БТР-60 ПБ, полевые походные кухни КП-125 и КП-48 и пр. Мирную техническую мощь демонстрируют трактора «Универсал У – 2», ДТ –  54; автомобили  ГАЗ- 20 «Победа», ГАЗ- 21 «Волга», паровоз Э-768- 84 и др. Украшением экспозиции является самолет АН-2.</w:t>
      </w:r>
    </w:p>
    <w:p w:rsidR="00E05B27" w:rsidRPr="007416BA" w:rsidRDefault="007416BA" w:rsidP="00AB23AD">
      <w:pPr>
        <w:pStyle w:val="a8"/>
        <w:spacing w:before="0" w:beforeAutospacing="0" w:after="0" w:afterAutospacing="0"/>
        <w:ind w:firstLine="709"/>
        <w:jc w:val="both"/>
        <w:rPr>
          <w:color w:val="212529"/>
          <w:sz w:val="28"/>
          <w:szCs w:val="28"/>
        </w:rPr>
      </w:pPr>
      <w:r w:rsidRPr="007416BA">
        <w:rPr>
          <w:noProof/>
          <w:color w:val="212529"/>
          <w:sz w:val="28"/>
          <w:szCs w:val="28"/>
        </w:rPr>
        <w:drawing>
          <wp:anchor distT="0" distB="0" distL="114300" distR="114300" simplePos="0" relativeHeight="251671552" behindDoc="1" locked="0" layoutInCell="1" allowOverlap="1">
            <wp:simplePos x="0" y="0"/>
            <wp:positionH relativeFrom="column">
              <wp:posOffset>8890</wp:posOffset>
            </wp:positionH>
            <wp:positionV relativeFrom="paragraph">
              <wp:posOffset>83185</wp:posOffset>
            </wp:positionV>
            <wp:extent cx="2705100" cy="1838960"/>
            <wp:effectExtent l="0" t="0" r="0" b="8890"/>
            <wp:wrapTight wrapText="bothSides">
              <wp:wrapPolygon edited="0">
                <wp:start x="0" y="0"/>
                <wp:lineTo x="0" y="21481"/>
                <wp:lineTo x="21448" y="21481"/>
                <wp:lineTo x="21448" y="0"/>
                <wp:lineTo x="0" y="0"/>
              </wp:wrapPolygon>
            </wp:wrapTight>
            <wp:docPr id="49" name="Рисунок 49" descr="C:\Users\30uer_01\Pictures\2025\музей\image-1-300x2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30uer_01\Pictures\2025\музей\image-1-300x200.jpg"/>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2705100" cy="1838960"/>
                    </a:xfrm>
                    <a:prstGeom prst="rect">
                      <a:avLst/>
                    </a:prstGeom>
                    <a:noFill/>
                    <a:ln>
                      <a:noFill/>
                    </a:ln>
                  </pic:spPr>
                </pic:pic>
              </a:graphicData>
            </a:graphic>
          </wp:anchor>
        </w:drawing>
      </w:r>
      <w:r w:rsidR="00E05B27" w:rsidRPr="007416BA">
        <w:rPr>
          <w:color w:val="212529"/>
          <w:sz w:val="28"/>
          <w:szCs w:val="28"/>
        </w:rPr>
        <w:t>Ежегодно в музее экспонируются стационарные и передвижные, проводится около 1000 экскурсий (включая пешие и выездные), лекций и массовых мероприятий. Кроме того, стали традиционными встречи с Почетными гражданами, Заслуженными людьми города и района, героями Отечества, воинами – интернационалистами, почетными дарителями музея.</w:t>
      </w:r>
    </w:p>
    <w:p w:rsidR="00E05B27" w:rsidRPr="007416BA" w:rsidRDefault="00E05B27" w:rsidP="00AB23AD">
      <w:pPr>
        <w:pStyle w:val="a8"/>
        <w:spacing w:before="0" w:beforeAutospacing="0" w:after="0" w:afterAutospacing="0"/>
        <w:ind w:firstLine="709"/>
        <w:jc w:val="both"/>
        <w:rPr>
          <w:color w:val="212529"/>
          <w:sz w:val="28"/>
          <w:szCs w:val="28"/>
        </w:rPr>
      </w:pPr>
      <w:r w:rsidRPr="007416BA">
        <w:rPr>
          <w:color w:val="212529"/>
          <w:sz w:val="28"/>
          <w:szCs w:val="28"/>
        </w:rPr>
        <w:t>Сотрудниками музея большая ведется работа в режиме-онлайн: переводятся в онлайн – формат экспозиции и выставки, создаются виртуальные выставочные альбомы, виртуальные экскурсии по залам музея и основным достопримечательностям г.</w:t>
      </w:r>
      <w:r w:rsidR="007416BA">
        <w:rPr>
          <w:color w:val="212529"/>
          <w:sz w:val="28"/>
          <w:szCs w:val="28"/>
        </w:rPr>
        <w:t xml:space="preserve"> </w:t>
      </w:r>
      <w:r w:rsidRPr="007416BA">
        <w:rPr>
          <w:color w:val="212529"/>
          <w:sz w:val="28"/>
          <w:szCs w:val="28"/>
        </w:rPr>
        <w:t>Татарска.</w:t>
      </w:r>
    </w:p>
    <w:p w:rsidR="00E05B27" w:rsidRPr="007416BA" w:rsidRDefault="00E05B27" w:rsidP="00AB23AD">
      <w:pPr>
        <w:pStyle w:val="a8"/>
        <w:spacing w:before="0" w:beforeAutospacing="0" w:after="0" w:afterAutospacing="0"/>
        <w:ind w:firstLine="709"/>
        <w:jc w:val="both"/>
        <w:rPr>
          <w:color w:val="212529"/>
          <w:sz w:val="28"/>
          <w:szCs w:val="28"/>
        </w:rPr>
      </w:pPr>
      <w:r w:rsidRPr="007416BA">
        <w:rPr>
          <w:color w:val="212529"/>
          <w:sz w:val="28"/>
          <w:szCs w:val="28"/>
        </w:rPr>
        <w:t xml:space="preserve">Несмотря на свою молодость, музей успел войти в число лучших музеев России и заслужить </w:t>
      </w:r>
      <w:r w:rsidR="007416BA" w:rsidRPr="007416BA">
        <w:rPr>
          <w:color w:val="212529"/>
          <w:sz w:val="28"/>
          <w:szCs w:val="28"/>
        </w:rPr>
        <w:t>множество наград</w:t>
      </w:r>
      <w:r w:rsidRPr="007416BA">
        <w:rPr>
          <w:color w:val="212529"/>
          <w:sz w:val="28"/>
          <w:szCs w:val="28"/>
        </w:rPr>
        <w:t>.</w:t>
      </w:r>
    </w:p>
    <w:p w:rsidR="00E05B27" w:rsidRPr="007416BA" w:rsidRDefault="00E05B27" w:rsidP="00AB23AD">
      <w:pPr>
        <w:pStyle w:val="a8"/>
        <w:spacing w:before="0" w:beforeAutospacing="0" w:after="0" w:afterAutospacing="0"/>
        <w:ind w:firstLine="709"/>
        <w:jc w:val="both"/>
        <w:rPr>
          <w:color w:val="212529"/>
          <w:sz w:val="28"/>
          <w:szCs w:val="28"/>
        </w:rPr>
      </w:pPr>
      <w:r w:rsidRPr="007416BA">
        <w:rPr>
          <w:color w:val="212529"/>
          <w:sz w:val="28"/>
          <w:szCs w:val="28"/>
        </w:rPr>
        <w:t>Сотрудниками музея создается электронная база данных обо всех участниках Великой Отечественной войны, которые были призваны Татарским РВК в 1940-1945 годах (в настоящее время картотека насчитывает более 8 000 имен и фамилий из 14 200 призванных Татарским райвоенкоматом).</w:t>
      </w:r>
    </w:p>
    <w:p w:rsidR="00E05B27" w:rsidRPr="007416BA" w:rsidRDefault="00E05B27" w:rsidP="00AB23AD">
      <w:pPr>
        <w:pStyle w:val="a8"/>
        <w:spacing w:before="0" w:beforeAutospacing="0" w:after="0" w:afterAutospacing="0"/>
        <w:ind w:firstLine="709"/>
        <w:jc w:val="both"/>
        <w:rPr>
          <w:color w:val="212529"/>
          <w:sz w:val="28"/>
          <w:szCs w:val="28"/>
        </w:rPr>
      </w:pPr>
      <w:r w:rsidRPr="007416BA">
        <w:rPr>
          <w:color w:val="212529"/>
          <w:sz w:val="28"/>
          <w:szCs w:val="28"/>
        </w:rPr>
        <w:t>В 2023 г было открыто 137 выставок, 73 из них из фондов музея, 4 из НГКМ, 1 из Омского музея просвещения, 1 – «Центр духовного возрождения» г. Самара. Организовано 58 выездных выставки (в рамках проекта «Музейный чемоданчик» с мобильной бригадой «Солнечный город»), которые посетило 5 195 тыс. человек.</w:t>
      </w:r>
    </w:p>
    <w:p w:rsidR="00E05B27" w:rsidRPr="007416BA" w:rsidRDefault="007416BA" w:rsidP="00AB23AD">
      <w:pPr>
        <w:pStyle w:val="a8"/>
        <w:spacing w:before="0" w:beforeAutospacing="0" w:after="0" w:afterAutospacing="0"/>
        <w:ind w:firstLine="709"/>
        <w:jc w:val="both"/>
        <w:rPr>
          <w:color w:val="212529"/>
          <w:sz w:val="28"/>
          <w:szCs w:val="28"/>
        </w:rPr>
      </w:pPr>
      <w:r w:rsidRPr="007416BA">
        <w:rPr>
          <w:noProof/>
          <w:color w:val="212529"/>
          <w:sz w:val="28"/>
          <w:szCs w:val="28"/>
        </w:rPr>
        <w:drawing>
          <wp:anchor distT="0" distB="0" distL="114300" distR="114300" simplePos="0" relativeHeight="251672576" behindDoc="1" locked="0" layoutInCell="1" allowOverlap="1">
            <wp:simplePos x="0" y="0"/>
            <wp:positionH relativeFrom="margin">
              <wp:posOffset>-635</wp:posOffset>
            </wp:positionH>
            <wp:positionV relativeFrom="paragraph">
              <wp:posOffset>5080</wp:posOffset>
            </wp:positionV>
            <wp:extent cx="2219325" cy="2219325"/>
            <wp:effectExtent l="0" t="0" r="9525" b="9525"/>
            <wp:wrapTight wrapText="bothSides">
              <wp:wrapPolygon edited="0">
                <wp:start x="0" y="0"/>
                <wp:lineTo x="0" y="21507"/>
                <wp:lineTo x="21507" y="21507"/>
                <wp:lineTo x="21507" y="0"/>
                <wp:lineTo x="0" y="0"/>
              </wp:wrapPolygon>
            </wp:wrapTight>
            <wp:docPr id="50" name="Рисунок 50" descr="C:\Users\30uer_01\Pictures\2025\музей\MyColl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30uer_01\Pictures\2025\музей\MyCollages.jpg"/>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2219325" cy="2219325"/>
                    </a:xfrm>
                    <a:prstGeom prst="rect">
                      <a:avLst/>
                    </a:prstGeom>
                    <a:noFill/>
                    <a:ln>
                      <a:noFill/>
                    </a:ln>
                  </pic:spPr>
                </pic:pic>
              </a:graphicData>
            </a:graphic>
          </wp:anchor>
        </w:drawing>
      </w:r>
      <w:r w:rsidR="00E05B27" w:rsidRPr="007416BA">
        <w:rPr>
          <w:color w:val="212529"/>
          <w:sz w:val="28"/>
          <w:szCs w:val="28"/>
        </w:rPr>
        <w:t xml:space="preserve">Передвижная выставка «Победа – награда за мужество» МБУК «Музей им. Н.Я. Савченко» г. </w:t>
      </w:r>
      <w:r w:rsidRPr="007416BA">
        <w:rPr>
          <w:color w:val="212529"/>
          <w:sz w:val="28"/>
          <w:szCs w:val="28"/>
        </w:rPr>
        <w:t>Татарска на</w:t>
      </w:r>
      <w:r w:rsidR="00E05B27" w:rsidRPr="007416BA">
        <w:rPr>
          <w:color w:val="212529"/>
          <w:sz w:val="28"/>
          <w:szCs w:val="28"/>
        </w:rPr>
        <w:t xml:space="preserve"> сегодняшний день функционирует в отделении Сбербанка России в г. Новосибирска. Ведется активная работа в ОНЛАЙН – формате. Репрезентация коллекций-</w:t>
      </w:r>
      <w:r w:rsidRPr="007416BA">
        <w:rPr>
          <w:color w:val="212529"/>
          <w:sz w:val="28"/>
          <w:szCs w:val="28"/>
        </w:rPr>
        <w:t>онлайн (</w:t>
      </w:r>
      <w:r w:rsidR="00E05B27" w:rsidRPr="007416BA">
        <w:rPr>
          <w:color w:val="212529"/>
          <w:sz w:val="28"/>
          <w:szCs w:val="28"/>
        </w:rPr>
        <w:t>на официальном сайте музея и страницах в соцсетях) составила 10% посещаемости музея за год.</w:t>
      </w:r>
    </w:p>
    <w:p w:rsidR="00E05B27" w:rsidRDefault="00E05B27" w:rsidP="00AB23AD">
      <w:pPr>
        <w:pStyle w:val="a8"/>
        <w:spacing w:before="0" w:beforeAutospacing="0" w:after="0" w:afterAutospacing="0"/>
        <w:ind w:firstLine="709"/>
        <w:rPr>
          <w:rFonts w:ascii="Segoe UI" w:hAnsi="Segoe UI" w:cs="Segoe UI"/>
          <w:color w:val="212529"/>
          <w:sz w:val="21"/>
          <w:szCs w:val="21"/>
        </w:rPr>
      </w:pPr>
    </w:p>
    <w:p w:rsidR="00E05B27" w:rsidRPr="00425B95" w:rsidRDefault="00E05B27" w:rsidP="00AB23AD">
      <w:pPr>
        <w:pStyle w:val="afb"/>
        <w:widowControl w:val="0"/>
        <w:spacing w:after="0" w:line="240" w:lineRule="auto"/>
        <w:ind w:firstLine="709"/>
        <w:jc w:val="both"/>
        <w:rPr>
          <w:rFonts w:ascii="Times New Roman" w:hAnsi="Times New Roman" w:cs="Times New Roman"/>
          <w:color w:val="FF0000"/>
          <w:sz w:val="28"/>
          <w:szCs w:val="28"/>
        </w:rPr>
      </w:pPr>
    </w:p>
    <w:p w:rsidR="00E05B27" w:rsidRDefault="00E05B27" w:rsidP="00AB23AD">
      <w:pPr>
        <w:pStyle w:val="afb"/>
        <w:widowControl w:val="0"/>
        <w:spacing w:after="0" w:line="240" w:lineRule="auto"/>
        <w:rPr>
          <w:rFonts w:ascii="Times New Roman" w:hAnsi="Times New Roman" w:cs="Times New Roman"/>
          <w:b/>
          <w:color w:val="FF0000"/>
          <w:sz w:val="28"/>
          <w:szCs w:val="28"/>
        </w:rPr>
      </w:pPr>
    </w:p>
    <w:p w:rsidR="00E05B27" w:rsidRDefault="00E05B27" w:rsidP="00AB23AD">
      <w:pPr>
        <w:pStyle w:val="afb"/>
        <w:widowControl w:val="0"/>
        <w:spacing w:after="0" w:line="240" w:lineRule="auto"/>
        <w:rPr>
          <w:rFonts w:ascii="Times New Roman" w:hAnsi="Times New Roman" w:cs="Times New Roman"/>
          <w:b/>
          <w:color w:val="FF0000"/>
          <w:sz w:val="28"/>
          <w:szCs w:val="28"/>
        </w:rPr>
      </w:pPr>
    </w:p>
    <w:p w:rsidR="000F56EF" w:rsidRPr="000B43B8" w:rsidRDefault="00295F0E" w:rsidP="00AB23AD">
      <w:pPr>
        <w:pStyle w:val="afb"/>
        <w:widowControl w:val="0"/>
        <w:spacing w:after="0" w:line="240" w:lineRule="auto"/>
        <w:ind w:firstLine="709"/>
        <w:jc w:val="center"/>
        <w:rPr>
          <w:rFonts w:ascii="Times New Roman" w:hAnsi="Times New Roman" w:cs="Times New Roman"/>
          <w:b/>
          <w:sz w:val="28"/>
          <w:szCs w:val="28"/>
        </w:rPr>
      </w:pPr>
      <w:r w:rsidRPr="000B43B8">
        <w:rPr>
          <w:rFonts w:ascii="Times New Roman" w:hAnsi="Times New Roman" w:cs="Times New Roman"/>
          <w:noProof/>
          <w:sz w:val="28"/>
          <w:szCs w:val="28"/>
          <w:shd w:val="clear" w:color="auto" w:fill="FFFFFF"/>
        </w:rPr>
        <w:drawing>
          <wp:anchor distT="0" distB="0" distL="114300" distR="114300" simplePos="0" relativeHeight="251635712" behindDoc="1" locked="0" layoutInCell="1" allowOverlap="1">
            <wp:simplePos x="0" y="0"/>
            <wp:positionH relativeFrom="column">
              <wp:posOffset>-635</wp:posOffset>
            </wp:positionH>
            <wp:positionV relativeFrom="paragraph">
              <wp:posOffset>139065</wp:posOffset>
            </wp:positionV>
            <wp:extent cx="2400300" cy="2219325"/>
            <wp:effectExtent l="0" t="0" r="0" b="9525"/>
            <wp:wrapTight wrapText="bothSides">
              <wp:wrapPolygon edited="0">
                <wp:start x="0" y="0"/>
                <wp:lineTo x="0" y="21507"/>
                <wp:lineTo x="21429" y="21507"/>
                <wp:lineTo x="21429" y="0"/>
                <wp:lineTo x="0" y="0"/>
              </wp:wrapPolygon>
            </wp:wrapTight>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MyCollages.jpg"/>
                    <pic:cNvPicPr/>
                  </pic:nvPicPr>
                  <pic:blipFill>
                    <a:blip r:embed="rId43" cstate="print">
                      <a:extLst>
                        <a:ext uri="{28A0092B-C50C-407E-A947-70E740481C1C}">
                          <a14:useLocalDpi xmlns:a14="http://schemas.microsoft.com/office/drawing/2010/main" val="0"/>
                        </a:ext>
                      </a:extLst>
                    </a:blip>
                    <a:stretch>
                      <a:fillRect/>
                    </a:stretch>
                  </pic:blipFill>
                  <pic:spPr>
                    <a:xfrm>
                      <a:off x="0" y="0"/>
                      <a:ext cx="2400300" cy="2219325"/>
                    </a:xfrm>
                    <a:prstGeom prst="rect">
                      <a:avLst/>
                    </a:prstGeom>
                  </pic:spPr>
                </pic:pic>
              </a:graphicData>
            </a:graphic>
          </wp:anchor>
        </w:drawing>
      </w:r>
      <w:r w:rsidR="000F56EF" w:rsidRPr="000B43B8">
        <w:rPr>
          <w:rFonts w:ascii="Times New Roman" w:hAnsi="Times New Roman" w:cs="Times New Roman"/>
          <w:b/>
          <w:sz w:val="28"/>
          <w:szCs w:val="28"/>
        </w:rPr>
        <w:t>Тайпарк для подростков</w:t>
      </w:r>
    </w:p>
    <w:p w:rsidR="003161F3" w:rsidRPr="00425B95" w:rsidRDefault="003161F3" w:rsidP="00AB23AD">
      <w:pPr>
        <w:pStyle w:val="afb"/>
        <w:widowControl w:val="0"/>
        <w:spacing w:after="0" w:line="240" w:lineRule="auto"/>
        <w:ind w:firstLine="709"/>
        <w:jc w:val="both"/>
        <w:rPr>
          <w:rFonts w:ascii="Times New Roman" w:hAnsi="Times New Roman" w:cs="Times New Roman"/>
          <w:color w:val="FF0000"/>
          <w:sz w:val="28"/>
          <w:szCs w:val="28"/>
        </w:rPr>
      </w:pPr>
    </w:p>
    <w:p w:rsidR="002522A5" w:rsidRPr="00966731" w:rsidRDefault="000F56EF" w:rsidP="00AB23AD">
      <w:pPr>
        <w:pStyle w:val="afb"/>
        <w:widowControl w:val="0"/>
        <w:spacing w:after="0" w:line="240" w:lineRule="auto"/>
        <w:ind w:firstLine="709"/>
        <w:jc w:val="both"/>
        <w:rPr>
          <w:rFonts w:ascii="Times New Roman" w:hAnsi="Times New Roman" w:cs="Times New Roman"/>
          <w:sz w:val="28"/>
          <w:szCs w:val="28"/>
          <w:shd w:val="clear" w:color="auto" w:fill="FFFFFF"/>
        </w:rPr>
      </w:pPr>
      <w:r w:rsidRPr="00966731">
        <w:rPr>
          <w:rFonts w:ascii="Times New Roman" w:hAnsi="Times New Roman" w:cs="Times New Roman"/>
          <w:sz w:val="28"/>
          <w:szCs w:val="28"/>
          <w:shd w:val="clear" w:color="auto" w:fill="FFFFFF"/>
        </w:rPr>
        <w:t xml:space="preserve">Тайпарк (происходит от английского «tie», то есть узел или веревка) — это комплекс аттракционов, расположенных на определенной высоте. Как правило, они связаны в единую цепь и включают в себя препятствия различной сложности. </w:t>
      </w:r>
    </w:p>
    <w:p w:rsidR="00CA3661" w:rsidRDefault="002522A5" w:rsidP="00AB23AD">
      <w:pPr>
        <w:pStyle w:val="afb"/>
        <w:widowControl w:val="0"/>
        <w:spacing w:after="0" w:line="240" w:lineRule="auto"/>
        <w:ind w:firstLine="709"/>
        <w:jc w:val="both"/>
        <w:rPr>
          <w:rFonts w:ascii="Times New Roman" w:hAnsi="Times New Roman" w:cs="Times New Roman"/>
          <w:sz w:val="28"/>
          <w:szCs w:val="28"/>
          <w:shd w:val="clear" w:color="auto" w:fill="FFFFFF"/>
        </w:rPr>
      </w:pPr>
      <w:r w:rsidRPr="00966731">
        <w:rPr>
          <w:rFonts w:ascii="Times New Roman" w:hAnsi="Times New Roman" w:cs="Times New Roman"/>
          <w:sz w:val="28"/>
          <w:szCs w:val="28"/>
          <w:shd w:val="clear" w:color="auto" w:fill="FFFFFF"/>
        </w:rPr>
        <w:t>«Тайпарк для подростков» – это первое спортивное сооружение</w:t>
      </w:r>
      <w:r w:rsidR="000F56EF" w:rsidRPr="00966731">
        <w:rPr>
          <w:rFonts w:ascii="Times New Roman" w:hAnsi="Times New Roman" w:cs="Times New Roman"/>
          <w:sz w:val="28"/>
          <w:szCs w:val="28"/>
          <w:shd w:val="clear" w:color="auto" w:fill="FFFFFF"/>
        </w:rPr>
        <w:t xml:space="preserve"> схожего функционала</w:t>
      </w:r>
      <w:r w:rsidRPr="00966731">
        <w:rPr>
          <w:rFonts w:ascii="Times New Roman" w:hAnsi="Times New Roman" w:cs="Times New Roman"/>
          <w:sz w:val="28"/>
          <w:szCs w:val="28"/>
          <w:shd w:val="clear" w:color="auto" w:fill="FFFFFF"/>
        </w:rPr>
        <w:t>, которое было открыто 9 августа 2022 года на лыжной базе «Березовая роща». Средства для обустройства на территории лыжной базы веревочного парка для подростков район получил благодаря участию в конкурсе проектов «Спорт для всех», проходившем в рамках программы «Сила спорта», реализуемой под эгидой благотворительного фонда Владимира Потанина.</w:t>
      </w:r>
      <w:r w:rsidR="00C8743F" w:rsidRPr="00966731">
        <w:rPr>
          <w:rFonts w:ascii="Times New Roman" w:hAnsi="Times New Roman" w:cs="Times New Roman"/>
          <w:sz w:val="28"/>
          <w:szCs w:val="28"/>
          <w:shd w:val="clear" w:color="auto" w:fill="FFFFFF"/>
        </w:rPr>
        <w:t xml:space="preserve"> Посещение тайпарка является ни только спортивной игрой, но и интересным туристическим мероприятием.</w:t>
      </w:r>
    </w:p>
    <w:p w:rsidR="0081599B" w:rsidRDefault="0081599B" w:rsidP="0081599B">
      <w:pPr>
        <w:spacing w:after="0" w:line="240" w:lineRule="auto"/>
        <w:ind w:firstLine="709"/>
        <w:jc w:val="center"/>
        <w:rPr>
          <w:rFonts w:ascii="Times New Roman" w:eastAsia="Calibri" w:hAnsi="Times New Roman" w:cs="Times New Roman"/>
          <w:b/>
          <w:sz w:val="28"/>
          <w:szCs w:val="28"/>
          <w:lang w:eastAsia="en-US"/>
        </w:rPr>
      </w:pPr>
    </w:p>
    <w:p w:rsidR="0081599B" w:rsidRPr="0081599B" w:rsidRDefault="0081599B" w:rsidP="0081599B">
      <w:pPr>
        <w:spacing w:after="0" w:line="240" w:lineRule="auto"/>
        <w:ind w:firstLine="709"/>
        <w:jc w:val="center"/>
        <w:rPr>
          <w:rFonts w:ascii="Times New Roman" w:eastAsia="Calibri" w:hAnsi="Times New Roman" w:cs="Times New Roman"/>
          <w:b/>
          <w:sz w:val="28"/>
          <w:szCs w:val="28"/>
          <w:lang w:eastAsia="en-US"/>
        </w:rPr>
      </w:pPr>
      <w:r w:rsidRPr="0081599B">
        <w:rPr>
          <w:rFonts w:ascii="Times New Roman" w:eastAsia="Calibri" w:hAnsi="Times New Roman" w:cs="Times New Roman"/>
          <w:noProof/>
          <w:sz w:val="28"/>
          <w:szCs w:val="28"/>
        </w:rPr>
        <w:drawing>
          <wp:anchor distT="0" distB="0" distL="114300" distR="114300" simplePos="0" relativeHeight="251659264" behindDoc="1" locked="0" layoutInCell="1" allowOverlap="1" wp14:anchorId="44FE5F2D" wp14:editId="6D9618F0">
            <wp:simplePos x="0" y="0"/>
            <wp:positionH relativeFrom="column">
              <wp:posOffset>4514215</wp:posOffset>
            </wp:positionH>
            <wp:positionV relativeFrom="paragraph">
              <wp:posOffset>12065</wp:posOffset>
            </wp:positionV>
            <wp:extent cx="1714500" cy="1714500"/>
            <wp:effectExtent l="0" t="0" r="0" b="0"/>
            <wp:wrapTight wrapText="bothSides">
              <wp:wrapPolygon edited="0">
                <wp:start x="0" y="0"/>
                <wp:lineTo x="0" y="21360"/>
                <wp:lineTo x="21360" y="21360"/>
                <wp:lineTo x="21360" y="0"/>
                <wp:lineTo x="0" y="0"/>
              </wp:wrapPolygon>
            </wp:wrapTight>
            <wp:docPr id="1" name="Рисунок 1" descr="C:\Users\30uer_01\Pictures\2025\парк\Главна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30uer_01\Pictures\2025\парк\Главная.jpg"/>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1714500" cy="1714500"/>
                    </a:xfrm>
                    <a:prstGeom prst="rect">
                      <a:avLst/>
                    </a:prstGeom>
                    <a:noFill/>
                    <a:ln>
                      <a:noFill/>
                    </a:ln>
                  </pic:spPr>
                </pic:pic>
              </a:graphicData>
            </a:graphic>
          </wp:anchor>
        </w:drawing>
      </w:r>
      <w:r w:rsidRPr="0081599B">
        <w:rPr>
          <w:rFonts w:ascii="Times New Roman" w:eastAsia="Calibri" w:hAnsi="Times New Roman" w:cs="Times New Roman"/>
          <w:b/>
          <w:sz w:val="28"/>
          <w:szCs w:val="28"/>
          <w:lang w:eastAsia="en-US"/>
        </w:rPr>
        <w:t>Парк «Семейный»</w:t>
      </w:r>
    </w:p>
    <w:p w:rsidR="0081599B" w:rsidRPr="00966731" w:rsidRDefault="0081599B" w:rsidP="0081599B">
      <w:pPr>
        <w:pStyle w:val="afb"/>
        <w:widowControl w:val="0"/>
        <w:spacing w:after="0" w:line="240" w:lineRule="auto"/>
        <w:ind w:firstLine="709"/>
        <w:jc w:val="both"/>
        <w:rPr>
          <w:rFonts w:ascii="Times New Roman" w:hAnsi="Times New Roman" w:cs="Times New Roman"/>
          <w:sz w:val="28"/>
          <w:szCs w:val="28"/>
        </w:rPr>
      </w:pPr>
      <w:r w:rsidRPr="0081599B">
        <w:rPr>
          <w:rFonts w:ascii="Times New Roman" w:eastAsia="Calibri" w:hAnsi="Times New Roman" w:cs="Times New Roman"/>
          <w:sz w:val="28"/>
          <w:szCs w:val="28"/>
          <w:lang w:eastAsia="en-US"/>
        </w:rPr>
        <w:t xml:space="preserve">30.09.2020 года на территории города Татарска было завершено строительство городского парка «Семейный». Он был построен  </w:t>
      </w:r>
      <w:r w:rsidRPr="0081599B">
        <w:rPr>
          <w:rFonts w:ascii="Times New Roman" w:eastAsia="Calibri" w:hAnsi="Times New Roman" w:cs="Times New Roman"/>
          <w:sz w:val="28"/>
          <w:szCs w:val="28"/>
          <w:shd w:val="clear" w:color="auto" w:fill="FFFFFF"/>
          <w:lang w:eastAsia="en-US"/>
        </w:rPr>
        <w:t xml:space="preserve">в рамках федерального проекта </w:t>
      </w:r>
      <w:r w:rsidRPr="0081599B">
        <w:rPr>
          <w:rFonts w:ascii="Times New Roman" w:eastAsia="Calibri" w:hAnsi="Times New Roman" w:cs="Times New Roman"/>
          <w:b/>
          <w:sz w:val="28"/>
          <w:szCs w:val="28"/>
          <w:shd w:val="clear" w:color="auto" w:fill="FFFFFF"/>
          <w:lang w:eastAsia="en-US"/>
        </w:rPr>
        <w:t>«</w:t>
      </w:r>
      <w:r w:rsidRPr="0081599B">
        <w:rPr>
          <w:rFonts w:ascii="Times New Roman" w:eastAsia="Calibri" w:hAnsi="Times New Roman" w:cs="Times New Roman"/>
          <w:bCs/>
          <w:sz w:val="28"/>
          <w:szCs w:val="28"/>
          <w:shd w:val="clear" w:color="auto" w:fill="FFFFFF"/>
          <w:lang w:eastAsia="en-US"/>
        </w:rPr>
        <w:t>Формирование  комфортной  городской среды</w:t>
      </w:r>
      <w:r w:rsidRPr="0081599B">
        <w:rPr>
          <w:rFonts w:ascii="Times New Roman" w:eastAsia="Calibri" w:hAnsi="Times New Roman" w:cs="Times New Roman"/>
          <w:sz w:val="28"/>
          <w:szCs w:val="28"/>
          <w:shd w:val="clear" w:color="auto" w:fill="FFFFFF"/>
          <w:lang w:eastAsia="en-US"/>
        </w:rPr>
        <w:t>», входящего в состав национального проекта «</w:t>
      </w:r>
      <w:hyperlink r:id="rId45" w:tooltip="Жилье и городская среда" w:history="1">
        <w:r w:rsidRPr="0081599B">
          <w:rPr>
            <w:rFonts w:ascii="Times New Roman" w:eastAsia="Calibri" w:hAnsi="Times New Roman" w:cs="Times New Roman"/>
            <w:sz w:val="28"/>
            <w:szCs w:val="28"/>
            <w:shd w:val="clear" w:color="auto" w:fill="FFFFFF"/>
            <w:lang w:eastAsia="en-US"/>
          </w:rPr>
          <w:t>Жилье и городская среда</w:t>
        </w:r>
      </w:hyperlink>
      <w:r w:rsidRPr="0081599B">
        <w:rPr>
          <w:rFonts w:ascii="Times New Roman" w:eastAsia="Calibri" w:hAnsi="Times New Roman" w:cs="Times New Roman"/>
          <w:sz w:val="28"/>
          <w:szCs w:val="28"/>
          <w:shd w:val="clear" w:color="auto" w:fill="FFFFFF"/>
          <w:lang w:eastAsia="en-US"/>
        </w:rPr>
        <w:t>».</w:t>
      </w:r>
      <w:r w:rsidRPr="0081599B">
        <w:rPr>
          <w:rFonts w:ascii="Times New Roman" w:eastAsia="Calibri" w:hAnsi="Times New Roman" w:cs="Times New Roman"/>
          <w:sz w:val="28"/>
          <w:szCs w:val="28"/>
          <w:lang w:eastAsia="en-US"/>
        </w:rPr>
        <w:t xml:space="preserve"> В парке расположены </w:t>
      </w:r>
      <w:r w:rsidRPr="0081599B">
        <w:rPr>
          <w:rFonts w:ascii="Times New Roman" w:eastAsia="Calibri" w:hAnsi="Times New Roman" w:cs="Times New Roman"/>
          <w:color w:val="222222"/>
          <w:sz w:val="28"/>
          <w:szCs w:val="28"/>
          <w:shd w:val="clear" w:color="auto" w:fill="FFFFFF"/>
          <w:lang w:eastAsia="en-US"/>
        </w:rPr>
        <w:t>зоны отдыха, пешеходные дорожки, детская и спортивная площадки, цветники</w:t>
      </w:r>
      <w:r>
        <w:rPr>
          <w:rFonts w:ascii="Times New Roman" w:eastAsia="Calibri" w:hAnsi="Times New Roman" w:cs="Times New Roman"/>
          <w:color w:val="222222"/>
          <w:sz w:val="28"/>
          <w:szCs w:val="28"/>
          <w:shd w:val="clear" w:color="auto" w:fill="FFFFFF"/>
          <w:lang w:eastAsia="en-US"/>
        </w:rPr>
        <w:t>.</w:t>
      </w:r>
    </w:p>
    <w:p w:rsidR="00B508A8" w:rsidRPr="007411AE" w:rsidRDefault="00B508A8" w:rsidP="00AB23AD">
      <w:pPr>
        <w:widowControl w:val="0"/>
        <w:spacing w:after="0" w:line="240" w:lineRule="auto"/>
        <w:ind w:firstLine="709"/>
        <w:jc w:val="center"/>
        <w:rPr>
          <w:rFonts w:ascii="Times New Roman" w:hAnsi="Times New Roman" w:cs="Times New Roman"/>
          <w:b/>
          <w:sz w:val="28"/>
          <w:szCs w:val="28"/>
        </w:rPr>
      </w:pPr>
      <w:r w:rsidRPr="007411AE">
        <w:rPr>
          <w:rFonts w:ascii="Times New Roman" w:hAnsi="Times New Roman" w:cs="Times New Roman"/>
          <w:b/>
          <w:sz w:val="28"/>
          <w:szCs w:val="28"/>
        </w:rPr>
        <w:t>Гостиницы</w:t>
      </w:r>
    </w:p>
    <w:p w:rsidR="00DA763B" w:rsidRPr="007411AE" w:rsidRDefault="00CA3661" w:rsidP="00AB23AD">
      <w:pPr>
        <w:widowControl w:val="0"/>
        <w:spacing w:after="0" w:line="240" w:lineRule="auto"/>
        <w:ind w:firstLine="709"/>
        <w:jc w:val="both"/>
        <w:rPr>
          <w:rFonts w:ascii="Times New Roman" w:hAnsi="Times New Roman" w:cs="Times New Roman"/>
          <w:sz w:val="28"/>
          <w:szCs w:val="28"/>
        </w:rPr>
      </w:pPr>
      <w:r w:rsidRPr="007411AE">
        <w:rPr>
          <w:rFonts w:ascii="Times New Roman" w:hAnsi="Times New Roman" w:cs="Times New Roman"/>
          <w:noProof/>
          <w:sz w:val="28"/>
          <w:szCs w:val="28"/>
        </w:rPr>
        <w:drawing>
          <wp:anchor distT="0" distB="0" distL="114300" distR="114300" simplePos="0" relativeHeight="251651072" behindDoc="0" locked="0" layoutInCell="1" allowOverlap="1">
            <wp:simplePos x="0" y="0"/>
            <wp:positionH relativeFrom="column">
              <wp:posOffset>-635</wp:posOffset>
            </wp:positionH>
            <wp:positionV relativeFrom="paragraph">
              <wp:posOffset>-3810</wp:posOffset>
            </wp:positionV>
            <wp:extent cx="2739390" cy="2739390"/>
            <wp:effectExtent l="0" t="0" r="9525" b="9525"/>
            <wp:wrapSquare wrapText="bothSides"/>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MyCollages (2).jpg"/>
                    <pic:cNvPicPr/>
                  </pic:nvPicPr>
                  <pic:blipFill>
                    <a:blip r:embed="rId46" cstate="print">
                      <a:extLst>
                        <a:ext uri="{28A0092B-C50C-407E-A947-70E740481C1C}">
                          <a14:useLocalDpi xmlns:a14="http://schemas.microsoft.com/office/drawing/2010/main" val="0"/>
                        </a:ext>
                      </a:extLst>
                    </a:blip>
                    <a:stretch>
                      <a:fillRect/>
                    </a:stretch>
                  </pic:blipFill>
                  <pic:spPr>
                    <a:xfrm>
                      <a:off x="0" y="0"/>
                      <a:ext cx="2739390" cy="2739390"/>
                    </a:xfrm>
                    <a:prstGeom prst="rect">
                      <a:avLst/>
                    </a:prstGeom>
                  </pic:spPr>
                </pic:pic>
              </a:graphicData>
            </a:graphic>
          </wp:anchor>
        </w:drawing>
      </w:r>
      <w:r w:rsidR="00A45E5A" w:rsidRPr="007411AE">
        <w:rPr>
          <w:rFonts w:ascii="Times New Roman" w:hAnsi="Times New Roman" w:cs="Times New Roman"/>
          <w:sz w:val="28"/>
          <w:szCs w:val="28"/>
        </w:rPr>
        <w:t xml:space="preserve">В настоящее время все большую популярность среди приезжающих в </w:t>
      </w:r>
      <w:r w:rsidR="00E27F5A" w:rsidRPr="007411AE">
        <w:rPr>
          <w:rFonts w:ascii="Times New Roman" w:hAnsi="Times New Roman" w:cs="Times New Roman"/>
          <w:sz w:val="28"/>
          <w:szCs w:val="28"/>
        </w:rPr>
        <w:t>Татарский район</w:t>
      </w:r>
      <w:r w:rsidR="00A45E5A" w:rsidRPr="007411AE">
        <w:rPr>
          <w:rFonts w:ascii="Times New Roman" w:hAnsi="Times New Roman" w:cs="Times New Roman"/>
          <w:sz w:val="28"/>
          <w:szCs w:val="28"/>
        </w:rPr>
        <w:t xml:space="preserve"> приобр</w:t>
      </w:r>
      <w:r w:rsidR="00E27F5A" w:rsidRPr="007411AE">
        <w:rPr>
          <w:rFonts w:ascii="Times New Roman" w:hAnsi="Times New Roman" w:cs="Times New Roman"/>
          <w:sz w:val="28"/>
          <w:szCs w:val="28"/>
        </w:rPr>
        <w:t>етают мини-гостиницы с номерным фондом от 10 до 25 номеров, в которых</w:t>
      </w:r>
      <w:r w:rsidR="00A45E5A" w:rsidRPr="007411AE">
        <w:rPr>
          <w:rFonts w:ascii="Times New Roman" w:hAnsi="Times New Roman" w:cs="Times New Roman"/>
          <w:sz w:val="28"/>
          <w:szCs w:val="28"/>
        </w:rPr>
        <w:t xml:space="preserve"> постояльцы могут окунуться в атмосферу домашнего тепла и уюта.</w:t>
      </w:r>
      <w:r w:rsidR="00C54920" w:rsidRPr="007411AE">
        <w:rPr>
          <w:rFonts w:ascii="Times New Roman" w:hAnsi="Times New Roman" w:cs="Times New Roman"/>
          <w:sz w:val="28"/>
          <w:szCs w:val="28"/>
        </w:rPr>
        <w:t xml:space="preserve"> </w:t>
      </w:r>
      <w:r w:rsidR="00E27F5A" w:rsidRPr="007411AE">
        <w:rPr>
          <w:rFonts w:ascii="Times New Roman" w:hAnsi="Times New Roman" w:cs="Times New Roman"/>
          <w:sz w:val="28"/>
          <w:szCs w:val="28"/>
        </w:rPr>
        <w:t>Небольшое количество клиентов позволяет персоналу отеля использовать индивидуальный подход к каждому постояльцу, что практически невозможно в большой гостинице. Администратор гостиницы знает каждого постояльца в лицо, ему известны их привычки и особенности. Очень многие выбирают мини-отели из-за отсутствия шума и суеты и за домашнюю обстановку.</w:t>
      </w:r>
      <w:r w:rsidR="00C54920" w:rsidRPr="007411AE">
        <w:rPr>
          <w:rFonts w:ascii="Times New Roman" w:hAnsi="Times New Roman" w:cs="Times New Roman"/>
          <w:sz w:val="28"/>
          <w:szCs w:val="28"/>
        </w:rPr>
        <w:t xml:space="preserve"> </w:t>
      </w:r>
      <w:r w:rsidR="00E27F5A" w:rsidRPr="007411AE">
        <w:rPr>
          <w:rFonts w:ascii="Times New Roman" w:hAnsi="Times New Roman" w:cs="Times New Roman"/>
          <w:sz w:val="28"/>
          <w:szCs w:val="28"/>
        </w:rPr>
        <w:t>Спокойная обстановка в маленьких гостиницах является приоритетом для выбора места проживания.</w:t>
      </w:r>
    </w:p>
    <w:p w:rsidR="00114AD1" w:rsidRPr="007411AE" w:rsidRDefault="00114AD1" w:rsidP="00630929">
      <w:pPr>
        <w:widowControl w:val="0"/>
        <w:spacing w:line="240" w:lineRule="auto"/>
        <w:ind w:firstLine="709"/>
        <w:jc w:val="center"/>
        <w:rPr>
          <w:rFonts w:ascii="Times New Roman" w:hAnsi="Times New Roman" w:cs="Times New Roman"/>
          <w:b/>
          <w:sz w:val="28"/>
          <w:szCs w:val="28"/>
        </w:rPr>
      </w:pPr>
      <w:r w:rsidRPr="007411AE">
        <w:rPr>
          <w:rFonts w:ascii="Times New Roman" w:hAnsi="Times New Roman" w:cs="Times New Roman"/>
          <w:b/>
          <w:sz w:val="28"/>
          <w:szCs w:val="28"/>
        </w:rPr>
        <w:t>Средства размещения Татарского района</w:t>
      </w:r>
    </w:p>
    <w:tbl>
      <w:tblPr>
        <w:tblStyle w:val="a3"/>
        <w:tblW w:w="0" w:type="auto"/>
        <w:tblInd w:w="108"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4A0" w:firstRow="1" w:lastRow="0" w:firstColumn="1" w:lastColumn="0" w:noHBand="0" w:noVBand="1"/>
      </w:tblPr>
      <w:tblGrid>
        <w:gridCol w:w="2390"/>
        <w:gridCol w:w="3619"/>
        <w:gridCol w:w="1392"/>
        <w:gridCol w:w="2291"/>
      </w:tblGrid>
      <w:tr w:rsidR="007411AE" w:rsidRPr="007411AE" w:rsidTr="00DB1C68">
        <w:tc>
          <w:tcPr>
            <w:tcW w:w="2390" w:type="dxa"/>
            <w:shd w:val="clear" w:color="auto" w:fill="365F91" w:themeFill="accent1" w:themeFillShade="BF"/>
            <w:vAlign w:val="center"/>
          </w:tcPr>
          <w:p w:rsidR="00C50DB2" w:rsidRPr="007411AE" w:rsidRDefault="00C50DB2" w:rsidP="00630929">
            <w:pPr>
              <w:widowControl w:val="0"/>
              <w:jc w:val="center"/>
              <w:rPr>
                <w:rFonts w:ascii="Times New Roman" w:hAnsi="Times New Roman" w:cs="Times New Roman"/>
                <w:b/>
                <w:sz w:val="24"/>
                <w:szCs w:val="24"/>
              </w:rPr>
            </w:pPr>
            <w:r w:rsidRPr="007411AE">
              <w:rPr>
                <w:rFonts w:ascii="Times New Roman" w:hAnsi="Times New Roman" w:cs="Times New Roman"/>
                <w:b/>
                <w:sz w:val="24"/>
                <w:szCs w:val="24"/>
              </w:rPr>
              <w:t>Наименование</w:t>
            </w:r>
          </w:p>
        </w:tc>
        <w:tc>
          <w:tcPr>
            <w:tcW w:w="3619" w:type="dxa"/>
            <w:shd w:val="clear" w:color="auto" w:fill="365F91" w:themeFill="accent1" w:themeFillShade="BF"/>
            <w:vAlign w:val="center"/>
          </w:tcPr>
          <w:p w:rsidR="00C50DB2" w:rsidRPr="007411AE" w:rsidRDefault="00C50DB2" w:rsidP="00630929">
            <w:pPr>
              <w:widowControl w:val="0"/>
              <w:jc w:val="center"/>
              <w:rPr>
                <w:rFonts w:ascii="Times New Roman" w:hAnsi="Times New Roman" w:cs="Times New Roman"/>
                <w:b/>
                <w:sz w:val="24"/>
                <w:szCs w:val="24"/>
              </w:rPr>
            </w:pPr>
            <w:r w:rsidRPr="007411AE">
              <w:rPr>
                <w:rFonts w:ascii="Times New Roman" w:hAnsi="Times New Roman" w:cs="Times New Roman"/>
                <w:b/>
                <w:sz w:val="24"/>
                <w:szCs w:val="24"/>
              </w:rPr>
              <w:t>Адрес</w:t>
            </w:r>
          </w:p>
        </w:tc>
        <w:tc>
          <w:tcPr>
            <w:tcW w:w="1392" w:type="dxa"/>
            <w:shd w:val="clear" w:color="auto" w:fill="365F91" w:themeFill="accent1" w:themeFillShade="BF"/>
            <w:vAlign w:val="center"/>
          </w:tcPr>
          <w:p w:rsidR="00DB1C68" w:rsidRPr="007411AE" w:rsidRDefault="004D0CA7" w:rsidP="00630929">
            <w:pPr>
              <w:ind w:right="-126" w:hanging="107"/>
              <w:jc w:val="center"/>
              <w:rPr>
                <w:rFonts w:ascii="Times New Roman" w:eastAsia="Calibri" w:hAnsi="Times New Roman" w:cs="Times New Roman"/>
                <w:b/>
                <w:sz w:val="24"/>
                <w:szCs w:val="24"/>
              </w:rPr>
            </w:pPr>
            <w:r w:rsidRPr="007411AE">
              <w:rPr>
                <w:rFonts w:ascii="Times New Roman" w:eastAsia="Calibri" w:hAnsi="Times New Roman" w:cs="Times New Roman"/>
                <w:b/>
                <w:sz w:val="24"/>
                <w:szCs w:val="24"/>
              </w:rPr>
              <w:t>Количество номеров</w:t>
            </w:r>
            <w:r w:rsidR="00DB1C68" w:rsidRPr="007411AE">
              <w:rPr>
                <w:rFonts w:ascii="Times New Roman" w:eastAsia="Calibri" w:hAnsi="Times New Roman" w:cs="Times New Roman"/>
                <w:b/>
                <w:sz w:val="24"/>
                <w:szCs w:val="24"/>
              </w:rPr>
              <w:t>/</w:t>
            </w:r>
          </w:p>
          <w:p w:rsidR="00C50DB2" w:rsidRPr="007411AE" w:rsidRDefault="00DB1C68" w:rsidP="00630929">
            <w:pPr>
              <w:ind w:right="-126" w:hanging="107"/>
              <w:jc w:val="center"/>
              <w:rPr>
                <w:rFonts w:ascii="Times New Roman" w:eastAsia="Calibri" w:hAnsi="Times New Roman" w:cs="Times New Roman"/>
                <w:b/>
                <w:sz w:val="24"/>
                <w:szCs w:val="24"/>
              </w:rPr>
            </w:pPr>
            <w:r w:rsidRPr="007411AE">
              <w:rPr>
                <w:rFonts w:ascii="Times New Roman" w:eastAsia="Calibri" w:hAnsi="Times New Roman" w:cs="Times New Roman"/>
                <w:b/>
                <w:sz w:val="24"/>
                <w:szCs w:val="24"/>
              </w:rPr>
              <w:t>мест</w:t>
            </w:r>
          </w:p>
        </w:tc>
        <w:tc>
          <w:tcPr>
            <w:tcW w:w="2291" w:type="dxa"/>
            <w:shd w:val="clear" w:color="auto" w:fill="365F91" w:themeFill="accent1" w:themeFillShade="BF"/>
            <w:vAlign w:val="center"/>
          </w:tcPr>
          <w:p w:rsidR="00C50DB2" w:rsidRPr="007411AE" w:rsidRDefault="00C50DB2" w:rsidP="00630929">
            <w:pPr>
              <w:widowControl w:val="0"/>
              <w:jc w:val="center"/>
              <w:rPr>
                <w:rFonts w:ascii="Times New Roman" w:hAnsi="Times New Roman" w:cs="Times New Roman"/>
                <w:b/>
                <w:sz w:val="24"/>
                <w:szCs w:val="24"/>
              </w:rPr>
            </w:pPr>
            <w:r w:rsidRPr="007411AE">
              <w:rPr>
                <w:rFonts w:ascii="Times New Roman" w:hAnsi="Times New Roman" w:cs="Times New Roman"/>
                <w:b/>
                <w:sz w:val="24"/>
                <w:szCs w:val="24"/>
              </w:rPr>
              <w:t>Телефон</w:t>
            </w:r>
          </w:p>
        </w:tc>
      </w:tr>
      <w:tr w:rsidR="00DB1C68" w:rsidRPr="00425B95" w:rsidTr="00DB1C68">
        <w:tc>
          <w:tcPr>
            <w:tcW w:w="2390" w:type="dxa"/>
            <w:vAlign w:val="center"/>
          </w:tcPr>
          <w:p w:rsidR="00DB1C68" w:rsidRPr="00DB1C68" w:rsidRDefault="00DB1C68" w:rsidP="00DB1C68">
            <w:pPr>
              <w:jc w:val="center"/>
              <w:rPr>
                <w:rFonts w:ascii="Times New Roman" w:hAnsi="Times New Roman" w:cs="Times New Roman"/>
                <w:sz w:val="24"/>
                <w:szCs w:val="28"/>
              </w:rPr>
            </w:pPr>
            <w:r w:rsidRPr="00DB1C68">
              <w:rPr>
                <w:rFonts w:ascii="Times New Roman" w:hAnsi="Times New Roman" w:cs="Times New Roman"/>
                <w:sz w:val="24"/>
                <w:szCs w:val="28"/>
              </w:rPr>
              <w:t>Мини-отель «Нептун»</w:t>
            </w:r>
          </w:p>
        </w:tc>
        <w:tc>
          <w:tcPr>
            <w:tcW w:w="3619" w:type="dxa"/>
            <w:vAlign w:val="center"/>
          </w:tcPr>
          <w:p w:rsidR="00DB1C68" w:rsidRPr="00DB1C68" w:rsidRDefault="00DB1C68" w:rsidP="00DB1C68">
            <w:pPr>
              <w:jc w:val="center"/>
              <w:rPr>
                <w:rFonts w:ascii="Times New Roman" w:eastAsia="Calibri" w:hAnsi="Times New Roman" w:cs="Times New Roman"/>
                <w:sz w:val="24"/>
                <w:szCs w:val="28"/>
              </w:rPr>
            </w:pPr>
            <w:r w:rsidRPr="00DB1C68">
              <w:rPr>
                <w:rFonts w:ascii="Times New Roman" w:eastAsia="Calibri" w:hAnsi="Times New Roman" w:cs="Times New Roman"/>
                <w:sz w:val="24"/>
                <w:szCs w:val="28"/>
              </w:rPr>
              <w:t>г. Татарск, ул. Закриевского, д. 72</w:t>
            </w:r>
          </w:p>
        </w:tc>
        <w:tc>
          <w:tcPr>
            <w:tcW w:w="1392" w:type="dxa"/>
            <w:vAlign w:val="center"/>
          </w:tcPr>
          <w:p w:rsidR="00DB1C68" w:rsidRPr="00DB1C68" w:rsidRDefault="00DB1C68" w:rsidP="00DB1C68">
            <w:pPr>
              <w:jc w:val="center"/>
              <w:rPr>
                <w:rFonts w:ascii="Times New Roman" w:eastAsia="Calibri" w:hAnsi="Times New Roman" w:cs="Times New Roman"/>
                <w:sz w:val="24"/>
                <w:szCs w:val="28"/>
              </w:rPr>
            </w:pPr>
            <w:r w:rsidRPr="00DB1C68">
              <w:rPr>
                <w:rFonts w:ascii="Times New Roman" w:eastAsia="Calibri" w:hAnsi="Times New Roman" w:cs="Times New Roman"/>
                <w:sz w:val="24"/>
                <w:szCs w:val="28"/>
              </w:rPr>
              <w:t>26/35</w:t>
            </w:r>
          </w:p>
        </w:tc>
        <w:tc>
          <w:tcPr>
            <w:tcW w:w="2291" w:type="dxa"/>
            <w:vAlign w:val="center"/>
          </w:tcPr>
          <w:p w:rsidR="00DB1C68" w:rsidRPr="00DB1C68" w:rsidRDefault="00DB1C68" w:rsidP="00DB1C68">
            <w:pPr>
              <w:jc w:val="center"/>
              <w:rPr>
                <w:rFonts w:ascii="Times New Roman" w:hAnsi="Times New Roman" w:cs="Times New Roman"/>
                <w:sz w:val="24"/>
                <w:szCs w:val="28"/>
              </w:rPr>
            </w:pPr>
            <w:r w:rsidRPr="00DB1C68">
              <w:rPr>
                <w:rFonts w:ascii="Times New Roman" w:hAnsi="Times New Roman" w:cs="Times New Roman"/>
                <w:sz w:val="24"/>
                <w:szCs w:val="28"/>
              </w:rPr>
              <w:t>+7(913)946-60-20</w:t>
            </w:r>
          </w:p>
        </w:tc>
      </w:tr>
      <w:tr w:rsidR="00DB1C68" w:rsidRPr="00425B95" w:rsidTr="00DB1C68">
        <w:tc>
          <w:tcPr>
            <w:tcW w:w="2390" w:type="dxa"/>
            <w:vAlign w:val="center"/>
          </w:tcPr>
          <w:p w:rsidR="00DB1C68" w:rsidRPr="00DB1C68" w:rsidRDefault="00DB1C68" w:rsidP="00DB1C68">
            <w:pPr>
              <w:jc w:val="center"/>
              <w:rPr>
                <w:rFonts w:ascii="Times New Roman" w:hAnsi="Times New Roman" w:cs="Times New Roman"/>
                <w:sz w:val="24"/>
                <w:szCs w:val="28"/>
              </w:rPr>
            </w:pPr>
            <w:r w:rsidRPr="00DB1C68">
              <w:rPr>
                <w:rFonts w:ascii="Times New Roman" w:hAnsi="Times New Roman" w:cs="Times New Roman"/>
                <w:sz w:val="24"/>
                <w:szCs w:val="28"/>
              </w:rPr>
              <w:t>Гостиница «Заря»</w:t>
            </w:r>
          </w:p>
        </w:tc>
        <w:tc>
          <w:tcPr>
            <w:tcW w:w="3619" w:type="dxa"/>
            <w:vAlign w:val="center"/>
          </w:tcPr>
          <w:p w:rsidR="00DB1C68" w:rsidRPr="00DB1C68" w:rsidRDefault="00DB1C68" w:rsidP="00DB1C68">
            <w:pPr>
              <w:jc w:val="center"/>
              <w:rPr>
                <w:rFonts w:ascii="Times New Roman" w:eastAsia="Calibri" w:hAnsi="Times New Roman" w:cs="Times New Roman"/>
                <w:sz w:val="24"/>
                <w:szCs w:val="28"/>
              </w:rPr>
            </w:pPr>
            <w:r w:rsidRPr="00DB1C68">
              <w:rPr>
                <w:rFonts w:ascii="Times New Roman" w:eastAsia="Calibri" w:hAnsi="Times New Roman" w:cs="Times New Roman"/>
                <w:sz w:val="24"/>
                <w:szCs w:val="28"/>
              </w:rPr>
              <w:t>г. Татарск, ул. Ленина,100/1</w:t>
            </w:r>
          </w:p>
        </w:tc>
        <w:tc>
          <w:tcPr>
            <w:tcW w:w="1392" w:type="dxa"/>
            <w:vAlign w:val="center"/>
          </w:tcPr>
          <w:p w:rsidR="00DB1C68" w:rsidRPr="00DB1C68" w:rsidRDefault="00DB1C68" w:rsidP="00DB1C68">
            <w:pPr>
              <w:jc w:val="center"/>
              <w:rPr>
                <w:rFonts w:ascii="Times New Roman" w:eastAsia="Calibri" w:hAnsi="Times New Roman" w:cs="Times New Roman"/>
                <w:sz w:val="24"/>
                <w:szCs w:val="28"/>
              </w:rPr>
            </w:pPr>
            <w:r w:rsidRPr="00DB1C68">
              <w:rPr>
                <w:rFonts w:ascii="Times New Roman" w:eastAsia="Calibri" w:hAnsi="Times New Roman" w:cs="Times New Roman"/>
                <w:sz w:val="24"/>
                <w:szCs w:val="28"/>
              </w:rPr>
              <w:t>22/61</w:t>
            </w:r>
          </w:p>
        </w:tc>
        <w:tc>
          <w:tcPr>
            <w:tcW w:w="2291" w:type="dxa"/>
            <w:vAlign w:val="center"/>
          </w:tcPr>
          <w:p w:rsidR="00DB1C68" w:rsidRPr="00DB1C68" w:rsidRDefault="00DB1C68" w:rsidP="00DB1C68">
            <w:pPr>
              <w:jc w:val="center"/>
              <w:rPr>
                <w:rFonts w:ascii="Times New Roman" w:hAnsi="Times New Roman" w:cs="Times New Roman"/>
                <w:sz w:val="24"/>
                <w:szCs w:val="28"/>
              </w:rPr>
            </w:pPr>
            <w:r w:rsidRPr="00DB1C68">
              <w:rPr>
                <w:rFonts w:ascii="Times New Roman" w:hAnsi="Times New Roman" w:cs="Times New Roman"/>
                <w:sz w:val="24"/>
                <w:szCs w:val="28"/>
              </w:rPr>
              <w:t>+7(983)128-42-32 +7(383)64-21-755</w:t>
            </w:r>
          </w:p>
        </w:tc>
      </w:tr>
      <w:tr w:rsidR="00DB1C68" w:rsidRPr="00425B95" w:rsidTr="00DB1C68">
        <w:tc>
          <w:tcPr>
            <w:tcW w:w="2390" w:type="dxa"/>
            <w:vAlign w:val="center"/>
          </w:tcPr>
          <w:p w:rsidR="00DB1C68" w:rsidRPr="00DB1C68" w:rsidRDefault="00DB1C68" w:rsidP="00DB1C68">
            <w:pPr>
              <w:jc w:val="center"/>
              <w:rPr>
                <w:rFonts w:ascii="Times New Roman" w:hAnsi="Times New Roman" w:cs="Times New Roman"/>
                <w:sz w:val="24"/>
                <w:szCs w:val="28"/>
              </w:rPr>
            </w:pPr>
            <w:r w:rsidRPr="00DB1C68">
              <w:rPr>
                <w:rFonts w:ascii="Times New Roman" w:hAnsi="Times New Roman" w:cs="Times New Roman"/>
                <w:sz w:val="24"/>
                <w:szCs w:val="28"/>
              </w:rPr>
              <w:t>Гостиница «Постоялый двор»</w:t>
            </w:r>
          </w:p>
        </w:tc>
        <w:tc>
          <w:tcPr>
            <w:tcW w:w="3619" w:type="dxa"/>
            <w:vAlign w:val="center"/>
          </w:tcPr>
          <w:p w:rsidR="00DB1C68" w:rsidRPr="00DB1C68" w:rsidRDefault="00DB1C68" w:rsidP="00DB1C68">
            <w:pPr>
              <w:jc w:val="center"/>
              <w:rPr>
                <w:rFonts w:ascii="Times New Roman" w:eastAsia="Calibri" w:hAnsi="Times New Roman" w:cs="Times New Roman"/>
                <w:sz w:val="24"/>
                <w:szCs w:val="28"/>
              </w:rPr>
            </w:pPr>
            <w:r w:rsidRPr="00DB1C68">
              <w:rPr>
                <w:rFonts w:ascii="Times New Roman" w:eastAsia="Calibri" w:hAnsi="Times New Roman" w:cs="Times New Roman"/>
                <w:sz w:val="24"/>
                <w:szCs w:val="28"/>
              </w:rPr>
              <w:t>г. Татарск, пер. Светланский, д. 2</w:t>
            </w:r>
          </w:p>
        </w:tc>
        <w:tc>
          <w:tcPr>
            <w:tcW w:w="1392" w:type="dxa"/>
            <w:vAlign w:val="center"/>
          </w:tcPr>
          <w:p w:rsidR="00DB1C68" w:rsidRPr="00DB1C68" w:rsidRDefault="00DB1C68" w:rsidP="00DB1C68">
            <w:pPr>
              <w:jc w:val="center"/>
              <w:rPr>
                <w:rFonts w:ascii="Times New Roman" w:eastAsia="Calibri" w:hAnsi="Times New Roman" w:cs="Times New Roman"/>
                <w:sz w:val="24"/>
                <w:szCs w:val="28"/>
              </w:rPr>
            </w:pPr>
            <w:r w:rsidRPr="00DB1C68">
              <w:rPr>
                <w:rFonts w:ascii="Times New Roman" w:eastAsia="Calibri" w:hAnsi="Times New Roman" w:cs="Times New Roman"/>
                <w:sz w:val="24"/>
                <w:szCs w:val="28"/>
              </w:rPr>
              <w:t>18/34</w:t>
            </w:r>
          </w:p>
        </w:tc>
        <w:tc>
          <w:tcPr>
            <w:tcW w:w="2291" w:type="dxa"/>
            <w:vAlign w:val="center"/>
          </w:tcPr>
          <w:p w:rsidR="00DB1C68" w:rsidRPr="00DB1C68" w:rsidRDefault="00DB1C68" w:rsidP="00DB1C68">
            <w:pPr>
              <w:jc w:val="center"/>
              <w:rPr>
                <w:rFonts w:ascii="Times New Roman" w:hAnsi="Times New Roman" w:cs="Times New Roman"/>
                <w:sz w:val="24"/>
                <w:szCs w:val="28"/>
              </w:rPr>
            </w:pPr>
            <w:r w:rsidRPr="00DB1C68">
              <w:rPr>
                <w:rFonts w:ascii="Times New Roman" w:hAnsi="Times New Roman" w:cs="Times New Roman"/>
                <w:sz w:val="24"/>
                <w:szCs w:val="28"/>
              </w:rPr>
              <w:t>+7(383)6424955</w:t>
            </w:r>
          </w:p>
        </w:tc>
      </w:tr>
      <w:tr w:rsidR="00E27F5A" w:rsidRPr="00425B95" w:rsidTr="00DB1C68">
        <w:tc>
          <w:tcPr>
            <w:tcW w:w="2390" w:type="dxa"/>
            <w:vAlign w:val="center"/>
          </w:tcPr>
          <w:p w:rsidR="00C50DB2" w:rsidRPr="00935634" w:rsidRDefault="00C50DB2" w:rsidP="00630929">
            <w:pPr>
              <w:jc w:val="center"/>
              <w:rPr>
                <w:rFonts w:ascii="Times New Roman" w:hAnsi="Times New Roman" w:cs="Times New Roman"/>
                <w:sz w:val="24"/>
                <w:szCs w:val="24"/>
              </w:rPr>
            </w:pPr>
            <w:r w:rsidRPr="00935634">
              <w:rPr>
                <w:rFonts w:ascii="Times New Roman" w:hAnsi="Times New Roman" w:cs="Times New Roman"/>
                <w:sz w:val="24"/>
                <w:szCs w:val="24"/>
              </w:rPr>
              <w:t>Кафе-мотель «Дманиси»</w:t>
            </w:r>
          </w:p>
        </w:tc>
        <w:tc>
          <w:tcPr>
            <w:tcW w:w="3619" w:type="dxa"/>
            <w:vAlign w:val="center"/>
          </w:tcPr>
          <w:p w:rsidR="00C50DB2" w:rsidRPr="00935634" w:rsidRDefault="00C50DB2" w:rsidP="00630929">
            <w:pPr>
              <w:jc w:val="center"/>
              <w:rPr>
                <w:rFonts w:ascii="Times New Roman" w:eastAsia="Calibri" w:hAnsi="Times New Roman" w:cs="Times New Roman"/>
                <w:sz w:val="24"/>
                <w:szCs w:val="24"/>
              </w:rPr>
            </w:pPr>
            <w:r w:rsidRPr="00935634">
              <w:rPr>
                <w:rFonts w:ascii="Times New Roman" w:eastAsia="Calibri" w:hAnsi="Times New Roman" w:cs="Times New Roman"/>
                <w:sz w:val="24"/>
                <w:szCs w:val="24"/>
              </w:rPr>
              <w:t xml:space="preserve">Новосибирская область, Татарский район, Р-254 Иртыш, 968-й километр, </w:t>
            </w:r>
            <w:r w:rsidR="00E27A6C" w:rsidRPr="00935634">
              <w:rPr>
                <w:rFonts w:ascii="Times New Roman" w:eastAsia="Calibri" w:hAnsi="Times New Roman" w:cs="Times New Roman"/>
                <w:sz w:val="24"/>
                <w:szCs w:val="24"/>
              </w:rPr>
              <w:t>д.</w:t>
            </w:r>
            <w:r w:rsidRPr="00935634">
              <w:rPr>
                <w:rFonts w:ascii="Times New Roman" w:eastAsia="Calibri" w:hAnsi="Times New Roman" w:cs="Times New Roman"/>
                <w:sz w:val="24"/>
                <w:szCs w:val="24"/>
              </w:rPr>
              <w:t>1</w:t>
            </w:r>
          </w:p>
        </w:tc>
        <w:tc>
          <w:tcPr>
            <w:tcW w:w="1392" w:type="dxa"/>
            <w:vAlign w:val="center"/>
          </w:tcPr>
          <w:p w:rsidR="00C50DB2" w:rsidRPr="00935634" w:rsidRDefault="00C50DB2" w:rsidP="00630929">
            <w:pPr>
              <w:jc w:val="center"/>
              <w:rPr>
                <w:rFonts w:ascii="Times New Roman" w:eastAsia="Calibri" w:hAnsi="Times New Roman" w:cs="Times New Roman"/>
                <w:sz w:val="24"/>
                <w:szCs w:val="24"/>
              </w:rPr>
            </w:pPr>
            <w:r w:rsidRPr="00935634">
              <w:rPr>
                <w:rFonts w:ascii="Times New Roman" w:eastAsia="Calibri" w:hAnsi="Times New Roman" w:cs="Times New Roman"/>
                <w:sz w:val="24"/>
                <w:szCs w:val="24"/>
              </w:rPr>
              <w:t>15</w:t>
            </w:r>
          </w:p>
        </w:tc>
        <w:tc>
          <w:tcPr>
            <w:tcW w:w="2291" w:type="dxa"/>
            <w:vAlign w:val="center"/>
          </w:tcPr>
          <w:p w:rsidR="00C50DB2" w:rsidRPr="00935634" w:rsidRDefault="00BA6928" w:rsidP="00630929">
            <w:pPr>
              <w:jc w:val="center"/>
              <w:rPr>
                <w:rFonts w:ascii="Times New Roman" w:hAnsi="Times New Roman" w:cs="Times New Roman"/>
                <w:sz w:val="24"/>
                <w:szCs w:val="24"/>
              </w:rPr>
            </w:pPr>
            <w:r w:rsidRPr="00935634">
              <w:rPr>
                <w:rFonts w:ascii="Times New Roman" w:hAnsi="Times New Roman" w:cs="Times New Roman"/>
                <w:sz w:val="24"/>
                <w:szCs w:val="24"/>
              </w:rPr>
              <w:t>+7</w:t>
            </w:r>
            <w:r w:rsidR="00C50DB2" w:rsidRPr="00935634">
              <w:rPr>
                <w:rFonts w:ascii="Times New Roman" w:hAnsi="Times New Roman" w:cs="Times New Roman"/>
                <w:sz w:val="24"/>
                <w:szCs w:val="24"/>
              </w:rPr>
              <w:t>9232539152</w:t>
            </w:r>
          </w:p>
        </w:tc>
      </w:tr>
    </w:tbl>
    <w:p w:rsidR="00CA3661" w:rsidRPr="00425B95" w:rsidRDefault="00867641" w:rsidP="00630929">
      <w:pPr>
        <w:pStyle w:val="1"/>
        <w:widowControl w:val="0"/>
        <w:spacing w:line="240" w:lineRule="auto"/>
        <w:jc w:val="left"/>
        <w:rPr>
          <w:rFonts w:ascii="Times New Roman" w:hAnsi="Times New Roman"/>
          <w:color w:val="FF0000"/>
          <w:sz w:val="28"/>
          <w:szCs w:val="28"/>
        </w:rPr>
      </w:pPr>
      <w:bookmarkStart w:id="28" w:name="_Toc33104773"/>
      <w:bookmarkStart w:id="29" w:name="_Toc37400681"/>
      <w:r w:rsidRPr="00425B95">
        <w:rPr>
          <w:rFonts w:ascii="Times New Roman" w:hAnsi="Times New Roman"/>
          <w:color w:val="FF0000"/>
          <w:sz w:val="28"/>
          <w:szCs w:val="28"/>
        </w:rPr>
        <w:br w:type="page"/>
      </w:r>
    </w:p>
    <w:p w:rsidR="008C60C5" w:rsidRPr="000B43B8" w:rsidRDefault="0034515E" w:rsidP="009D3241">
      <w:pPr>
        <w:pStyle w:val="1"/>
        <w:widowControl w:val="0"/>
        <w:spacing w:before="0" w:after="0" w:line="240" w:lineRule="auto"/>
        <w:rPr>
          <w:rFonts w:ascii="Times New Roman" w:hAnsi="Times New Roman"/>
          <w:sz w:val="28"/>
          <w:szCs w:val="28"/>
        </w:rPr>
      </w:pPr>
      <w:bookmarkStart w:id="30" w:name="_Toc162520124"/>
      <w:r w:rsidRPr="000B43B8">
        <w:rPr>
          <w:rFonts w:ascii="Times New Roman" w:hAnsi="Times New Roman"/>
          <w:sz w:val="28"/>
          <w:szCs w:val="28"/>
        </w:rPr>
        <w:t>5</w:t>
      </w:r>
      <w:r w:rsidR="00C134D4" w:rsidRPr="000B43B8">
        <w:rPr>
          <w:rFonts w:ascii="Times New Roman" w:hAnsi="Times New Roman"/>
          <w:sz w:val="28"/>
          <w:szCs w:val="28"/>
        </w:rPr>
        <w:t>.</w:t>
      </w:r>
      <w:r w:rsidR="00B702EB" w:rsidRPr="000B43B8">
        <w:rPr>
          <w:rFonts w:ascii="Times New Roman" w:hAnsi="Times New Roman"/>
          <w:sz w:val="28"/>
          <w:szCs w:val="28"/>
        </w:rPr>
        <w:t xml:space="preserve"> Социальная </w:t>
      </w:r>
      <w:r w:rsidR="00A21A07" w:rsidRPr="000B43B8">
        <w:rPr>
          <w:rFonts w:ascii="Times New Roman" w:hAnsi="Times New Roman"/>
          <w:sz w:val="28"/>
          <w:szCs w:val="28"/>
        </w:rPr>
        <w:t>инфраструктура</w:t>
      </w:r>
      <w:bookmarkEnd w:id="28"/>
      <w:bookmarkEnd w:id="29"/>
      <w:bookmarkEnd w:id="30"/>
    </w:p>
    <w:p w:rsidR="00CA3661" w:rsidRPr="00425B95" w:rsidRDefault="00CA3661" w:rsidP="00CA3661">
      <w:pPr>
        <w:spacing w:after="0" w:line="240" w:lineRule="auto"/>
        <w:rPr>
          <w:color w:val="FF0000"/>
        </w:rPr>
      </w:pPr>
    </w:p>
    <w:p w:rsidR="00D14055" w:rsidRPr="000B43B8" w:rsidRDefault="00D14055" w:rsidP="00CA3661">
      <w:pPr>
        <w:spacing w:after="0" w:line="240" w:lineRule="auto"/>
        <w:ind w:firstLine="709"/>
        <w:jc w:val="both"/>
        <w:rPr>
          <w:rFonts w:ascii="Times New Roman" w:hAnsi="Times New Roman" w:cs="Times New Roman"/>
          <w:sz w:val="28"/>
          <w:szCs w:val="28"/>
        </w:rPr>
      </w:pPr>
      <w:r w:rsidRPr="000B43B8">
        <w:rPr>
          <w:rFonts w:ascii="Times New Roman" w:hAnsi="Times New Roman" w:cs="Times New Roman"/>
          <w:b/>
          <w:bCs/>
          <w:sz w:val="28"/>
          <w:szCs w:val="28"/>
          <w:shd w:val="clear" w:color="auto" w:fill="FFFFFF"/>
        </w:rPr>
        <w:t>Социальная инфраструктура</w:t>
      </w:r>
      <w:r w:rsidRPr="000B43B8">
        <w:rPr>
          <w:rFonts w:ascii="Times New Roman" w:hAnsi="Times New Roman" w:cs="Times New Roman"/>
          <w:sz w:val="28"/>
          <w:szCs w:val="28"/>
          <w:shd w:val="clear" w:color="auto" w:fill="FFFFFF"/>
        </w:rPr>
        <w:t> — совокупность отраслей и предприятий, функционально обеспечивающих нормальную жизнедеятельность населения. Сюда относятся: жилье, его строительство, объекты социально-культурного назначения, вся сфера жилищно-коммунального хозяйства, предприятия и организации систем здравоохранения, образования, дошкольного воспитания; предприятия и организации, связанные с отдыхом и досугом; розничная торговля, общественное питание, сфера услуг, спортивно-оздоровительные учреждения; пассажирский транспорт и связь по обслуживанию населения</w:t>
      </w:r>
    </w:p>
    <w:tbl>
      <w:tblPr>
        <w:tblStyle w:val="38"/>
        <w:tblW w:w="9826" w:type="dxa"/>
        <w:jc w:val="center"/>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shd w:val="clear" w:color="auto" w:fill="FFFFFF"/>
        <w:tblLayout w:type="fixed"/>
        <w:tblLook w:val="04A0" w:firstRow="1" w:lastRow="0" w:firstColumn="1" w:lastColumn="0" w:noHBand="0" w:noVBand="1"/>
      </w:tblPr>
      <w:tblGrid>
        <w:gridCol w:w="2581"/>
        <w:gridCol w:w="272"/>
        <w:gridCol w:w="851"/>
        <w:gridCol w:w="1701"/>
        <w:gridCol w:w="703"/>
        <w:gridCol w:w="1423"/>
        <w:gridCol w:w="142"/>
        <w:gridCol w:w="2131"/>
        <w:gridCol w:w="13"/>
        <w:gridCol w:w="9"/>
      </w:tblGrid>
      <w:tr w:rsidR="00842B47" w:rsidRPr="00842B47" w:rsidTr="00E2685D">
        <w:trPr>
          <w:gridAfter w:val="1"/>
          <w:wAfter w:w="9" w:type="dxa"/>
          <w:jc w:val="center"/>
        </w:trPr>
        <w:tc>
          <w:tcPr>
            <w:tcW w:w="9817" w:type="dxa"/>
            <w:gridSpan w:val="9"/>
            <w:shd w:val="clear" w:color="auto" w:fill="365F91"/>
          </w:tcPr>
          <w:p w:rsidR="00842B47" w:rsidRPr="00842B47" w:rsidRDefault="00842B47" w:rsidP="00842B47">
            <w:pPr>
              <w:widowControl w:val="0"/>
              <w:jc w:val="center"/>
              <w:rPr>
                <w:rFonts w:ascii="Times New Roman" w:hAnsi="Times New Roman" w:cs="Times New Roman"/>
                <w:b/>
                <w:sz w:val="28"/>
                <w:szCs w:val="28"/>
              </w:rPr>
            </w:pPr>
            <w:r w:rsidRPr="00842B47">
              <w:rPr>
                <w:rFonts w:ascii="Times New Roman" w:hAnsi="Times New Roman" w:cs="Times New Roman"/>
                <w:b/>
                <w:sz w:val="28"/>
                <w:szCs w:val="28"/>
              </w:rPr>
              <w:t>Дошкольное образование</w:t>
            </w:r>
          </w:p>
        </w:tc>
      </w:tr>
      <w:tr w:rsidR="00842B47" w:rsidRPr="00842B47" w:rsidTr="00E2685D">
        <w:trPr>
          <w:gridAfter w:val="1"/>
          <w:wAfter w:w="9" w:type="dxa"/>
          <w:jc w:val="center"/>
        </w:trPr>
        <w:tc>
          <w:tcPr>
            <w:tcW w:w="3704"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Наименование городского/ сельского поселения</w:t>
            </w:r>
          </w:p>
        </w:tc>
        <w:tc>
          <w:tcPr>
            <w:tcW w:w="3827"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Количество дошкольных образовательных учреждений, ед.</w:t>
            </w:r>
          </w:p>
        </w:tc>
        <w:tc>
          <w:tcPr>
            <w:tcW w:w="2286"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Количество мест в учреждениях, мест</w:t>
            </w:r>
          </w:p>
        </w:tc>
      </w:tr>
      <w:tr w:rsidR="00842B47" w:rsidRPr="00842B47" w:rsidTr="00842B47">
        <w:trPr>
          <w:gridAfter w:val="1"/>
          <w:wAfter w:w="9" w:type="dxa"/>
          <w:jc w:val="center"/>
        </w:trPr>
        <w:tc>
          <w:tcPr>
            <w:tcW w:w="3704" w:type="dxa"/>
            <w:gridSpan w:val="3"/>
            <w:shd w:val="clear" w:color="auto" w:fill="FFFFFF"/>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город Татарск</w:t>
            </w:r>
          </w:p>
        </w:tc>
        <w:tc>
          <w:tcPr>
            <w:tcW w:w="3827"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8</w:t>
            </w:r>
          </w:p>
        </w:tc>
        <w:tc>
          <w:tcPr>
            <w:tcW w:w="2286" w:type="dxa"/>
            <w:gridSpan w:val="3"/>
            <w:shd w:val="clear" w:color="auto" w:fill="FFFFFF" w:themeFill="background1"/>
          </w:tcPr>
          <w:p w:rsidR="00842B47" w:rsidRPr="00842B47" w:rsidRDefault="00842B47" w:rsidP="00842B47">
            <w:pPr>
              <w:widowControl w:val="0"/>
              <w:jc w:val="center"/>
              <w:rPr>
                <w:rFonts w:ascii="Times New Roman" w:hAnsi="Times New Roman" w:cs="Times New Roman"/>
                <w:sz w:val="24"/>
                <w:szCs w:val="24"/>
                <w:highlight w:val="yellow"/>
              </w:rPr>
            </w:pPr>
            <w:r w:rsidRPr="00842B47">
              <w:rPr>
                <w:rFonts w:ascii="Times New Roman" w:hAnsi="Times New Roman" w:cs="Times New Roman"/>
                <w:sz w:val="24"/>
                <w:szCs w:val="24"/>
              </w:rPr>
              <w:t>1308</w:t>
            </w:r>
          </w:p>
        </w:tc>
      </w:tr>
      <w:tr w:rsidR="00842B47" w:rsidRPr="00842B47" w:rsidTr="00842B47">
        <w:trPr>
          <w:gridAfter w:val="1"/>
          <w:wAfter w:w="9" w:type="dxa"/>
          <w:jc w:val="center"/>
        </w:trPr>
        <w:tc>
          <w:tcPr>
            <w:tcW w:w="3704" w:type="dxa"/>
            <w:gridSpan w:val="3"/>
            <w:shd w:val="clear" w:color="auto" w:fill="FFFFFF"/>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Дмитриевское МО</w:t>
            </w:r>
          </w:p>
        </w:tc>
        <w:tc>
          <w:tcPr>
            <w:tcW w:w="3827"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w:t>
            </w:r>
          </w:p>
        </w:tc>
        <w:tc>
          <w:tcPr>
            <w:tcW w:w="2286" w:type="dxa"/>
            <w:gridSpan w:val="3"/>
            <w:shd w:val="clear" w:color="auto" w:fill="FFFFFF" w:themeFill="background1"/>
          </w:tcPr>
          <w:p w:rsidR="00842B47" w:rsidRPr="00842B47" w:rsidRDefault="00842B47" w:rsidP="00842B47">
            <w:pPr>
              <w:jc w:val="center"/>
              <w:rPr>
                <w:rFonts w:ascii="Calibri" w:hAnsi="Calibri" w:cs="Times New Roman"/>
                <w:sz w:val="24"/>
              </w:rPr>
            </w:pPr>
            <w:r w:rsidRPr="00842B47">
              <w:rPr>
                <w:rFonts w:ascii="Calibri" w:hAnsi="Calibri" w:cs="Times New Roman"/>
                <w:sz w:val="24"/>
              </w:rPr>
              <w:t>36</w:t>
            </w:r>
          </w:p>
        </w:tc>
      </w:tr>
      <w:tr w:rsidR="00842B47" w:rsidRPr="00842B47" w:rsidTr="00842B47">
        <w:trPr>
          <w:gridAfter w:val="1"/>
          <w:wAfter w:w="9" w:type="dxa"/>
          <w:jc w:val="center"/>
        </w:trPr>
        <w:tc>
          <w:tcPr>
            <w:tcW w:w="3704" w:type="dxa"/>
            <w:gridSpan w:val="3"/>
            <w:shd w:val="clear" w:color="auto" w:fill="FFFFFF"/>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Киевское МО</w:t>
            </w:r>
          </w:p>
        </w:tc>
        <w:tc>
          <w:tcPr>
            <w:tcW w:w="3827"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w:t>
            </w:r>
          </w:p>
        </w:tc>
        <w:tc>
          <w:tcPr>
            <w:tcW w:w="2286" w:type="dxa"/>
            <w:gridSpan w:val="3"/>
            <w:shd w:val="clear" w:color="auto" w:fill="FFFFFF" w:themeFill="background1"/>
          </w:tcPr>
          <w:p w:rsidR="00842B47" w:rsidRPr="00842B47" w:rsidRDefault="00842B47" w:rsidP="00842B47">
            <w:pPr>
              <w:jc w:val="center"/>
              <w:rPr>
                <w:rFonts w:ascii="Calibri" w:hAnsi="Calibri" w:cs="Times New Roman"/>
                <w:sz w:val="24"/>
              </w:rPr>
            </w:pPr>
            <w:r w:rsidRPr="00842B47">
              <w:rPr>
                <w:rFonts w:ascii="Calibri" w:hAnsi="Calibri" w:cs="Times New Roman"/>
                <w:sz w:val="24"/>
              </w:rPr>
              <w:t>38</w:t>
            </w:r>
          </w:p>
        </w:tc>
      </w:tr>
      <w:tr w:rsidR="00842B47" w:rsidRPr="00842B47" w:rsidTr="00842B47">
        <w:trPr>
          <w:gridAfter w:val="1"/>
          <w:wAfter w:w="9" w:type="dxa"/>
          <w:jc w:val="center"/>
        </w:trPr>
        <w:tc>
          <w:tcPr>
            <w:tcW w:w="3704" w:type="dxa"/>
            <w:gridSpan w:val="3"/>
            <w:shd w:val="clear" w:color="auto" w:fill="FFFFFF"/>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Новомихайловское МО</w:t>
            </w:r>
          </w:p>
        </w:tc>
        <w:tc>
          <w:tcPr>
            <w:tcW w:w="3827"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w:t>
            </w:r>
          </w:p>
        </w:tc>
        <w:tc>
          <w:tcPr>
            <w:tcW w:w="2286" w:type="dxa"/>
            <w:gridSpan w:val="3"/>
            <w:shd w:val="clear" w:color="auto" w:fill="FFFFFF" w:themeFill="background1"/>
          </w:tcPr>
          <w:p w:rsidR="00842B47" w:rsidRPr="00842B47" w:rsidRDefault="00842B47" w:rsidP="00842B47">
            <w:pPr>
              <w:jc w:val="center"/>
              <w:rPr>
                <w:rFonts w:ascii="Calibri" w:hAnsi="Calibri" w:cs="Times New Roman"/>
                <w:sz w:val="24"/>
              </w:rPr>
            </w:pPr>
            <w:r w:rsidRPr="00842B47">
              <w:rPr>
                <w:rFonts w:ascii="Calibri" w:hAnsi="Calibri" w:cs="Times New Roman"/>
                <w:sz w:val="24"/>
              </w:rPr>
              <w:t>41</w:t>
            </w:r>
          </w:p>
        </w:tc>
      </w:tr>
      <w:tr w:rsidR="00842B47" w:rsidRPr="00842B47" w:rsidTr="00842B47">
        <w:trPr>
          <w:gridAfter w:val="1"/>
          <w:wAfter w:w="9" w:type="dxa"/>
          <w:jc w:val="center"/>
        </w:trPr>
        <w:tc>
          <w:tcPr>
            <w:tcW w:w="3704" w:type="dxa"/>
            <w:gridSpan w:val="3"/>
            <w:shd w:val="clear" w:color="auto" w:fill="FFFFFF"/>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Новопервомайское МО</w:t>
            </w:r>
          </w:p>
        </w:tc>
        <w:tc>
          <w:tcPr>
            <w:tcW w:w="3827"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w:t>
            </w:r>
          </w:p>
        </w:tc>
        <w:tc>
          <w:tcPr>
            <w:tcW w:w="2286" w:type="dxa"/>
            <w:gridSpan w:val="3"/>
            <w:shd w:val="clear" w:color="auto" w:fill="FFFFFF" w:themeFill="background1"/>
          </w:tcPr>
          <w:p w:rsidR="00842B47" w:rsidRPr="00842B47" w:rsidRDefault="00842B47" w:rsidP="00842B47">
            <w:pPr>
              <w:jc w:val="center"/>
              <w:rPr>
                <w:rFonts w:ascii="Calibri" w:hAnsi="Calibri" w:cs="Times New Roman"/>
                <w:sz w:val="24"/>
              </w:rPr>
            </w:pPr>
            <w:r w:rsidRPr="00842B47">
              <w:rPr>
                <w:rFonts w:ascii="Calibri" w:hAnsi="Calibri" w:cs="Times New Roman"/>
                <w:sz w:val="24"/>
              </w:rPr>
              <w:t>51</w:t>
            </w:r>
          </w:p>
        </w:tc>
      </w:tr>
      <w:tr w:rsidR="00842B47" w:rsidRPr="00842B47" w:rsidTr="00842B47">
        <w:trPr>
          <w:gridAfter w:val="1"/>
          <w:wAfter w:w="9" w:type="dxa"/>
          <w:jc w:val="center"/>
        </w:trPr>
        <w:tc>
          <w:tcPr>
            <w:tcW w:w="3704" w:type="dxa"/>
            <w:gridSpan w:val="3"/>
            <w:shd w:val="clear" w:color="auto" w:fill="FFFFFF"/>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Северотатарское МО</w:t>
            </w:r>
          </w:p>
        </w:tc>
        <w:tc>
          <w:tcPr>
            <w:tcW w:w="3827"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w:t>
            </w:r>
          </w:p>
        </w:tc>
        <w:tc>
          <w:tcPr>
            <w:tcW w:w="2286" w:type="dxa"/>
            <w:gridSpan w:val="3"/>
            <w:shd w:val="clear" w:color="auto" w:fill="FFFFFF" w:themeFill="background1"/>
          </w:tcPr>
          <w:p w:rsidR="00842B47" w:rsidRPr="00842B47" w:rsidRDefault="00842B47" w:rsidP="00842B47">
            <w:pPr>
              <w:jc w:val="center"/>
              <w:rPr>
                <w:rFonts w:ascii="Calibri" w:hAnsi="Calibri" w:cs="Times New Roman"/>
                <w:sz w:val="24"/>
              </w:rPr>
            </w:pPr>
            <w:r w:rsidRPr="00842B47">
              <w:rPr>
                <w:rFonts w:ascii="Calibri" w:hAnsi="Calibri" w:cs="Times New Roman"/>
                <w:sz w:val="24"/>
              </w:rPr>
              <w:t>46</w:t>
            </w:r>
          </w:p>
        </w:tc>
      </w:tr>
      <w:tr w:rsidR="00842B47" w:rsidRPr="00842B47" w:rsidTr="00842B47">
        <w:trPr>
          <w:gridAfter w:val="1"/>
          <w:wAfter w:w="9" w:type="dxa"/>
          <w:jc w:val="center"/>
        </w:trPr>
        <w:tc>
          <w:tcPr>
            <w:tcW w:w="3704" w:type="dxa"/>
            <w:gridSpan w:val="3"/>
            <w:shd w:val="clear" w:color="auto" w:fill="FFFFFF"/>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Итого:</w:t>
            </w:r>
          </w:p>
        </w:tc>
        <w:tc>
          <w:tcPr>
            <w:tcW w:w="3827"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13</w:t>
            </w:r>
          </w:p>
        </w:tc>
        <w:tc>
          <w:tcPr>
            <w:tcW w:w="2286" w:type="dxa"/>
            <w:gridSpan w:val="3"/>
            <w:shd w:val="clear" w:color="auto" w:fill="FFFFFF" w:themeFill="background1"/>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1520</w:t>
            </w:r>
          </w:p>
        </w:tc>
      </w:tr>
      <w:tr w:rsidR="00842B47" w:rsidRPr="00842B47" w:rsidTr="00E2685D">
        <w:trPr>
          <w:jc w:val="center"/>
        </w:trPr>
        <w:tc>
          <w:tcPr>
            <w:tcW w:w="9826" w:type="dxa"/>
            <w:gridSpan w:val="10"/>
            <w:shd w:val="clear" w:color="auto" w:fill="365F91"/>
          </w:tcPr>
          <w:p w:rsidR="00842B47" w:rsidRPr="00842B47" w:rsidRDefault="00842B47" w:rsidP="00842B47">
            <w:pPr>
              <w:widowControl w:val="0"/>
              <w:jc w:val="center"/>
              <w:rPr>
                <w:rFonts w:ascii="Times New Roman" w:hAnsi="Times New Roman" w:cs="Times New Roman"/>
                <w:b/>
                <w:sz w:val="28"/>
                <w:szCs w:val="28"/>
              </w:rPr>
            </w:pPr>
            <w:r w:rsidRPr="00842B47">
              <w:rPr>
                <w:rFonts w:ascii="Times New Roman" w:hAnsi="Times New Roman" w:cs="Times New Roman"/>
                <w:b/>
                <w:sz w:val="28"/>
                <w:szCs w:val="28"/>
              </w:rPr>
              <w:t>Общее образование</w:t>
            </w:r>
          </w:p>
        </w:tc>
      </w:tr>
      <w:tr w:rsidR="00842B47" w:rsidRPr="00842B47" w:rsidTr="00E2685D">
        <w:trPr>
          <w:jc w:val="center"/>
        </w:trPr>
        <w:tc>
          <w:tcPr>
            <w:tcW w:w="2853" w:type="dxa"/>
            <w:gridSpan w:val="2"/>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Наименование городского/ сельского поселения</w:t>
            </w:r>
          </w:p>
        </w:tc>
        <w:tc>
          <w:tcPr>
            <w:tcW w:w="2552" w:type="dxa"/>
            <w:gridSpan w:val="2"/>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Количество общеобразовательных учреждений, ед.</w:t>
            </w:r>
          </w:p>
        </w:tc>
        <w:tc>
          <w:tcPr>
            <w:tcW w:w="2268"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Средняя наполняемость классов, чел.</w:t>
            </w:r>
          </w:p>
        </w:tc>
        <w:tc>
          <w:tcPr>
            <w:tcW w:w="2153" w:type="dxa"/>
            <w:gridSpan w:val="3"/>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Количество мест в учреждениях, мест</w:t>
            </w:r>
          </w:p>
        </w:tc>
      </w:tr>
      <w:tr w:rsidR="00842B47" w:rsidRPr="00842B47" w:rsidTr="00E2685D">
        <w:trPr>
          <w:jc w:val="center"/>
        </w:trPr>
        <w:tc>
          <w:tcPr>
            <w:tcW w:w="2853" w:type="dxa"/>
            <w:gridSpan w:val="2"/>
            <w:shd w:val="clear" w:color="auto" w:fill="FFFFFF"/>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город Татарск</w:t>
            </w:r>
          </w:p>
        </w:tc>
        <w:tc>
          <w:tcPr>
            <w:tcW w:w="2552" w:type="dxa"/>
            <w:gridSpan w:val="2"/>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8</w:t>
            </w:r>
          </w:p>
        </w:tc>
        <w:tc>
          <w:tcPr>
            <w:tcW w:w="2268"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18,84</w:t>
            </w:r>
          </w:p>
        </w:tc>
        <w:tc>
          <w:tcPr>
            <w:tcW w:w="2153" w:type="dxa"/>
            <w:gridSpan w:val="3"/>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2709</w:t>
            </w:r>
          </w:p>
        </w:tc>
      </w:tr>
      <w:tr w:rsidR="00842B47" w:rsidRPr="00842B47" w:rsidTr="00E2685D">
        <w:trPr>
          <w:jc w:val="center"/>
        </w:trPr>
        <w:tc>
          <w:tcPr>
            <w:tcW w:w="2853" w:type="dxa"/>
            <w:gridSpan w:val="2"/>
            <w:shd w:val="clear" w:color="auto" w:fill="FFFFFF"/>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Дмитриевское МО</w:t>
            </w:r>
          </w:p>
        </w:tc>
        <w:tc>
          <w:tcPr>
            <w:tcW w:w="2552" w:type="dxa"/>
            <w:gridSpan w:val="2"/>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w:t>
            </w:r>
          </w:p>
        </w:tc>
        <w:tc>
          <w:tcPr>
            <w:tcW w:w="2268"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11,2</w:t>
            </w:r>
          </w:p>
        </w:tc>
        <w:tc>
          <w:tcPr>
            <w:tcW w:w="2153" w:type="dxa"/>
            <w:gridSpan w:val="3"/>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200</w:t>
            </w:r>
          </w:p>
        </w:tc>
      </w:tr>
      <w:tr w:rsidR="00842B47" w:rsidRPr="00842B47" w:rsidTr="00E2685D">
        <w:trPr>
          <w:jc w:val="center"/>
        </w:trPr>
        <w:tc>
          <w:tcPr>
            <w:tcW w:w="2853" w:type="dxa"/>
            <w:gridSpan w:val="2"/>
            <w:shd w:val="clear" w:color="auto" w:fill="FFFFFF"/>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Зубовское МО</w:t>
            </w:r>
          </w:p>
        </w:tc>
        <w:tc>
          <w:tcPr>
            <w:tcW w:w="2552" w:type="dxa"/>
            <w:gridSpan w:val="2"/>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w:t>
            </w:r>
          </w:p>
        </w:tc>
        <w:tc>
          <w:tcPr>
            <w:tcW w:w="2268"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4,3</w:t>
            </w:r>
          </w:p>
        </w:tc>
        <w:tc>
          <w:tcPr>
            <w:tcW w:w="2153" w:type="dxa"/>
            <w:gridSpan w:val="3"/>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300</w:t>
            </w:r>
          </w:p>
        </w:tc>
      </w:tr>
      <w:tr w:rsidR="00842B47" w:rsidRPr="00842B47" w:rsidTr="00E2685D">
        <w:trPr>
          <w:jc w:val="center"/>
        </w:trPr>
        <w:tc>
          <w:tcPr>
            <w:tcW w:w="2853" w:type="dxa"/>
            <w:gridSpan w:val="2"/>
            <w:shd w:val="clear" w:color="auto" w:fill="FFFFFF"/>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Казаткульское МО</w:t>
            </w:r>
          </w:p>
        </w:tc>
        <w:tc>
          <w:tcPr>
            <w:tcW w:w="2552" w:type="dxa"/>
            <w:gridSpan w:val="2"/>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2</w:t>
            </w:r>
          </w:p>
        </w:tc>
        <w:tc>
          <w:tcPr>
            <w:tcW w:w="2268"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3,9</w:t>
            </w:r>
          </w:p>
        </w:tc>
        <w:tc>
          <w:tcPr>
            <w:tcW w:w="2153" w:type="dxa"/>
            <w:gridSpan w:val="3"/>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376</w:t>
            </w:r>
          </w:p>
        </w:tc>
      </w:tr>
      <w:tr w:rsidR="00842B47" w:rsidRPr="00842B47" w:rsidTr="00E2685D">
        <w:trPr>
          <w:jc w:val="center"/>
        </w:trPr>
        <w:tc>
          <w:tcPr>
            <w:tcW w:w="2853" w:type="dxa"/>
            <w:gridSpan w:val="2"/>
            <w:shd w:val="clear" w:color="auto" w:fill="FFFFFF"/>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Константиновское МО</w:t>
            </w:r>
          </w:p>
        </w:tc>
        <w:tc>
          <w:tcPr>
            <w:tcW w:w="2552" w:type="dxa"/>
            <w:gridSpan w:val="2"/>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w:t>
            </w:r>
          </w:p>
        </w:tc>
        <w:tc>
          <w:tcPr>
            <w:tcW w:w="2268"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5,4</w:t>
            </w:r>
          </w:p>
        </w:tc>
        <w:tc>
          <w:tcPr>
            <w:tcW w:w="2153" w:type="dxa"/>
            <w:gridSpan w:val="3"/>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250</w:t>
            </w:r>
          </w:p>
        </w:tc>
      </w:tr>
      <w:tr w:rsidR="00842B47" w:rsidRPr="00842B47" w:rsidTr="00E2685D">
        <w:trPr>
          <w:jc w:val="center"/>
        </w:trPr>
        <w:tc>
          <w:tcPr>
            <w:tcW w:w="2853" w:type="dxa"/>
            <w:gridSpan w:val="2"/>
            <w:shd w:val="clear" w:color="auto" w:fill="FFFFFF"/>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Киевское МО</w:t>
            </w:r>
          </w:p>
        </w:tc>
        <w:tc>
          <w:tcPr>
            <w:tcW w:w="2552" w:type="dxa"/>
            <w:gridSpan w:val="2"/>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w:t>
            </w:r>
          </w:p>
        </w:tc>
        <w:tc>
          <w:tcPr>
            <w:tcW w:w="2268"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8,3</w:t>
            </w:r>
          </w:p>
        </w:tc>
        <w:tc>
          <w:tcPr>
            <w:tcW w:w="2153" w:type="dxa"/>
            <w:gridSpan w:val="3"/>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280</w:t>
            </w:r>
          </w:p>
        </w:tc>
      </w:tr>
      <w:tr w:rsidR="00842B47" w:rsidRPr="00842B47" w:rsidTr="00E2685D">
        <w:trPr>
          <w:jc w:val="center"/>
        </w:trPr>
        <w:tc>
          <w:tcPr>
            <w:tcW w:w="2853" w:type="dxa"/>
            <w:gridSpan w:val="2"/>
            <w:shd w:val="clear" w:color="auto" w:fill="FFFFFF"/>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Казачемысское МО</w:t>
            </w:r>
          </w:p>
        </w:tc>
        <w:tc>
          <w:tcPr>
            <w:tcW w:w="2552" w:type="dxa"/>
            <w:gridSpan w:val="2"/>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w:t>
            </w:r>
          </w:p>
        </w:tc>
        <w:tc>
          <w:tcPr>
            <w:tcW w:w="2268"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4,2</w:t>
            </w:r>
          </w:p>
        </w:tc>
        <w:tc>
          <w:tcPr>
            <w:tcW w:w="2153" w:type="dxa"/>
            <w:gridSpan w:val="3"/>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420</w:t>
            </w:r>
          </w:p>
        </w:tc>
      </w:tr>
      <w:tr w:rsidR="00842B47" w:rsidRPr="00842B47" w:rsidTr="00E2685D">
        <w:trPr>
          <w:jc w:val="center"/>
        </w:trPr>
        <w:tc>
          <w:tcPr>
            <w:tcW w:w="2853" w:type="dxa"/>
            <w:gridSpan w:val="2"/>
            <w:shd w:val="clear" w:color="auto" w:fill="FFFFFF"/>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Кочневское МО</w:t>
            </w:r>
          </w:p>
        </w:tc>
        <w:tc>
          <w:tcPr>
            <w:tcW w:w="2552" w:type="dxa"/>
            <w:gridSpan w:val="2"/>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w:t>
            </w:r>
          </w:p>
        </w:tc>
        <w:tc>
          <w:tcPr>
            <w:tcW w:w="2268"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6,5</w:t>
            </w:r>
          </w:p>
        </w:tc>
        <w:tc>
          <w:tcPr>
            <w:tcW w:w="2153" w:type="dxa"/>
            <w:gridSpan w:val="3"/>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280</w:t>
            </w:r>
          </w:p>
        </w:tc>
      </w:tr>
      <w:tr w:rsidR="00842B47" w:rsidRPr="00842B47" w:rsidTr="00E2685D">
        <w:trPr>
          <w:jc w:val="center"/>
        </w:trPr>
        <w:tc>
          <w:tcPr>
            <w:tcW w:w="2853" w:type="dxa"/>
            <w:gridSpan w:val="2"/>
            <w:shd w:val="clear" w:color="auto" w:fill="FFFFFF"/>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Козловское МО</w:t>
            </w:r>
          </w:p>
        </w:tc>
        <w:tc>
          <w:tcPr>
            <w:tcW w:w="2552" w:type="dxa"/>
            <w:gridSpan w:val="2"/>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w:t>
            </w:r>
          </w:p>
        </w:tc>
        <w:tc>
          <w:tcPr>
            <w:tcW w:w="2268"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6,1</w:t>
            </w:r>
          </w:p>
        </w:tc>
        <w:tc>
          <w:tcPr>
            <w:tcW w:w="2153" w:type="dxa"/>
            <w:gridSpan w:val="3"/>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205</w:t>
            </w:r>
          </w:p>
        </w:tc>
      </w:tr>
      <w:tr w:rsidR="00842B47" w:rsidRPr="00842B47" w:rsidTr="00E2685D">
        <w:trPr>
          <w:jc w:val="center"/>
        </w:trPr>
        <w:tc>
          <w:tcPr>
            <w:tcW w:w="2853" w:type="dxa"/>
            <w:gridSpan w:val="2"/>
            <w:shd w:val="clear" w:color="auto" w:fill="FFFFFF"/>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Красноярское МО</w:t>
            </w:r>
          </w:p>
        </w:tc>
        <w:tc>
          <w:tcPr>
            <w:tcW w:w="2552" w:type="dxa"/>
            <w:gridSpan w:val="2"/>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w:t>
            </w:r>
          </w:p>
        </w:tc>
        <w:tc>
          <w:tcPr>
            <w:tcW w:w="2268"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2,6</w:t>
            </w:r>
          </w:p>
        </w:tc>
        <w:tc>
          <w:tcPr>
            <w:tcW w:w="2153" w:type="dxa"/>
            <w:gridSpan w:val="3"/>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80</w:t>
            </w:r>
          </w:p>
        </w:tc>
      </w:tr>
      <w:tr w:rsidR="00842B47" w:rsidRPr="00842B47" w:rsidTr="00E2685D">
        <w:trPr>
          <w:jc w:val="center"/>
        </w:trPr>
        <w:tc>
          <w:tcPr>
            <w:tcW w:w="2853" w:type="dxa"/>
            <w:gridSpan w:val="2"/>
            <w:shd w:val="clear" w:color="auto" w:fill="FFFFFF"/>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Лопатинское МО</w:t>
            </w:r>
          </w:p>
        </w:tc>
        <w:tc>
          <w:tcPr>
            <w:tcW w:w="2552" w:type="dxa"/>
            <w:gridSpan w:val="2"/>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w:t>
            </w:r>
          </w:p>
        </w:tc>
        <w:tc>
          <w:tcPr>
            <w:tcW w:w="2268"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4,3</w:t>
            </w:r>
          </w:p>
        </w:tc>
        <w:tc>
          <w:tcPr>
            <w:tcW w:w="2153" w:type="dxa"/>
            <w:gridSpan w:val="3"/>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165</w:t>
            </w:r>
          </w:p>
        </w:tc>
      </w:tr>
      <w:tr w:rsidR="00842B47" w:rsidRPr="00842B47" w:rsidTr="00E2685D">
        <w:trPr>
          <w:jc w:val="center"/>
        </w:trPr>
        <w:tc>
          <w:tcPr>
            <w:tcW w:w="2853" w:type="dxa"/>
            <w:gridSpan w:val="2"/>
            <w:shd w:val="clear" w:color="auto" w:fill="FFFFFF"/>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Николаевское МО</w:t>
            </w:r>
          </w:p>
        </w:tc>
        <w:tc>
          <w:tcPr>
            <w:tcW w:w="2552" w:type="dxa"/>
            <w:gridSpan w:val="2"/>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w:t>
            </w:r>
          </w:p>
        </w:tc>
        <w:tc>
          <w:tcPr>
            <w:tcW w:w="2268"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7,4</w:t>
            </w:r>
          </w:p>
        </w:tc>
        <w:tc>
          <w:tcPr>
            <w:tcW w:w="2153" w:type="dxa"/>
            <w:gridSpan w:val="3"/>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200</w:t>
            </w:r>
          </w:p>
        </w:tc>
      </w:tr>
      <w:tr w:rsidR="00842B47" w:rsidRPr="00842B47" w:rsidTr="00E2685D">
        <w:trPr>
          <w:jc w:val="center"/>
        </w:trPr>
        <w:tc>
          <w:tcPr>
            <w:tcW w:w="2853" w:type="dxa"/>
            <w:gridSpan w:val="2"/>
            <w:shd w:val="clear" w:color="auto" w:fill="FFFFFF"/>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Неудачинское МО</w:t>
            </w:r>
          </w:p>
        </w:tc>
        <w:tc>
          <w:tcPr>
            <w:tcW w:w="2552" w:type="dxa"/>
            <w:gridSpan w:val="2"/>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w:t>
            </w:r>
          </w:p>
        </w:tc>
        <w:tc>
          <w:tcPr>
            <w:tcW w:w="2268"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6,3</w:t>
            </w:r>
          </w:p>
        </w:tc>
        <w:tc>
          <w:tcPr>
            <w:tcW w:w="2153" w:type="dxa"/>
            <w:gridSpan w:val="3"/>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130</w:t>
            </w:r>
          </w:p>
        </w:tc>
      </w:tr>
      <w:tr w:rsidR="00842B47" w:rsidRPr="00842B47" w:rsidTr="00E2685D">
        <w:trPr>
          <w:jc w:val="center"/>
        </w:trPr>
        <w:tc>
          <w:tcPr>
            <w:tcW w:w="2853" w:type="dxa"/>
            <w:gridSpan w:val="2"/>
            <w:shd w:val="clear" w:color="auto" w:fill="FFFFFF"/>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Новомихайловское МО</w:t>
            </w:r>
          </w:p>
        </w:tc>
        <w:tc>
          <w:tcPr>
            <w:tcW w:w="2552" w:type="dxa"/>
            <w:gridSpan w:val="2"/>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w:t>
            </w:r>
          </w:p>
        </w:tc>
        <w:tc>
          <w:tcPr>
            <w:tcW w:w="2268"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7,6</w:t>
            </w:r>
          </w:p>
        </w:tc>
        <w:tc>
          <w:tcPr>
            <w:tcW w:w="2153" w:type="dxa"/>
            <w:gridSpan w:val="3"/>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180</w:t>
            </w:r>
          </w:p>
        </w:tc>
      </w:tr>
      <w:tr w:rsidR="00842B47" w:rsidRPr="00842B47" w:rsidTr="00E2685D">
        <w:trPr>
          <w:jc w:val="center"/>
        </w:trPr>
        <w:tc>
          <w:tcPr>
            <w:tcW w:w="2853" w:type="dxa"/>
            <w:gridSpan w:val="2"/>
            <w:shd w:val="clear" w:color="auto" w:fill="FFFFFF"/>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Новопокровское МО</w:t>
            </w:r>
          </w:p>
        </w:tc>
        <w:tc>
          <w:tcPr>
            <w:tcW w:w="2552" w:type="dxa"/>
            <w:gridSpan w:val="2"/>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w:t>
            </w:r>
          </w:p>
        </w:tc>
        <w:tc>
          <w:tcPr>
            <w:tcW w:w="2268"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6,0</w:t>
            </w:r>
          </w:p>
        </w:tc>
        <w:tc>
          <w:tcPr>
            <w:tcW w:w="2153" w:type="dxa"/>
            <w:gridSpan w:val="3"/>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150</w:t>
            </w:r>
          </w:p>
        </w:tc>
      </w:tr>
      <w:tr w:rsidR="00842B47" w:rsidRPr="00842B47" w:rsidTr="00E2685D">
        <w:trPr>
          <w:jc w:val="center"/>
        </w:trPr>
        <w:tc>
          <w:tcPr>
            <w:tcW w:w="2853" w:type="dxa"/>
            <w:gridSpan w:val="2"/>
            <w:shd w:val="clear" w:color="auto" w:fill="FFFFFF"/>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Никулинское МО</w:t>
            </w:r>
          </w:p>
        </w:tc>
        <w:tc>
          <w:tcPr>
            <w:tcW w:w="2552" w:type="dxa"/>
            <w:gridSpan w:val="2"/>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w:t>
            </w:r>
          </w:p>
        </w:tc>
        <w:tc>
          <w:tcPr>
            <w:tcW w:w="2268"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2,6</w:t>
            </w:r>
          </w:p>
        </w:tc>
        <w:tc>
          <w:tcPr>
            <w:tcW w:w="2153" w:type="dxa"/>
            <w:gridSpan w:val="3"/>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230</w:t>
            </w:r>
          </w:p>
        </w:tc>
      </w:tr>
      <w:tr w:rsidR="00842B47" w:rsidRPr="00842B47" w:rsidTr="00E2685D">
        <w:trPr>
          <w:jc w:val="center"/>
        </w:trPr>
        <w:tc>
          <w:tcPr>
            <w:tcW w:w="2853" w:type="dxa"/>
            <w:gridSpan w:val="2"/>
            <w:shd w:val="clear" w:color="auto" w:fill="FFFFFF"/>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Новопервомайское МО</w:t>
            </w:r>
          </w:p>
        </w:tc>
        <w:tc>
          <w:tcPr>
            <w:tcW w:w="2552" w:type="dxa"/>
            <w:gridSpan w:val="2"/>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w:t>
            </w:r>
          </w:p>
        </w:tc>
        <w:tc>
          <w:tcPr>
            <w:tcW w:w="2268"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9,1</w:t>
            </w:r>
          </w:p>
        </w:tc>
        <w:tc>
          <w:tcPr>
            <w:tcW w:w="2153" w:type="dxa"/>
            <w:gridSpan w:val="3"/>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300</w:t>
            </w:r>
          </w:p>
        </w:tc>
      </w:tr>
      <w:tr w:rsidR="00842B47" w:rsidRPr="00842B47" w:rsidTr="00E2685D">
        <w:trPr>
          <w:jc w:val="center"/>
        </w:trPr>
        <w:tc>
          <w:tcPr>
            <w:tcW w:w="2853" w:type="dxa"/>
            <w:gridSpan w:val="2"/>
            <w:shd w:val="clear" w:color="auto" w:fill="FFFFFF"/>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Новотроицкое МО</w:t>
            </w:r>
          </w:p>
        </w:tc>
        <w:tc>
          <w:tcPr>
            <w:tcW w:w="2552" w:type="dxa"/>
            <w:gridSpan w:val="2"/>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w:t>
            </w:r>
          </w:p>
        </w:tc>
        <w:tc>
          <w:tcPr>
            <w:tcW w:w="2268"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3,3</w:t>
            </w:r>
          </w:p>
        </w:tc>
        <w:tc>
          <w:tcPr>
            <w:tcW w:w="2153" w:type="dxa"/>
            <w:gridSpan w:val="3"/>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150</w:t>
            </w:r>
          </w:p>
        </w:tc>
      </w:tr>
      <w:tr w:rsidR="00842B47" w:rsidRPr="00842B47" w:rsidTr="00E2685D">
        <w:trPr>
          <w:jc w:val="center"/>
        </w:trPr>
        <w:tc>
          <w:tcPr>
            <w:tcW w:w="2853" w:type="dxa"/>
            <w:gridSpan w:val="2"/>
            <w:shd w:val="clear" w:color="auto" w:fill="FFFFFF"/>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Орловское МО</w:t>
            </w:r>
          </w:p>
        </w:tc>
        <w:tc>
          <w:tcPr>
            <w:tcW w:w="2552" w:type="dxa"/>
            <w:gridSpan w:val="2"/>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w:t>
            </w:r>
          </w:p>
        </w:tc>
        <w:tc>
          <w:tcPr>
            <w:tcW w:w="2268"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2,8</w:t>
            </w:r>
          </w:p>
        </w:tc>
        <w:tc>
          <w:tcPr>
            <w:tcW w:w="2153" w:type="dxa"/>
            <w:gridSpan w:val="3"/>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150</w:t>
            </w:r>
          </w:p>
        </w:tc>
      </w:tr>
      <w:tr w:rsidR="00842B47" w:rsidRPr="00842B47" w:rsidTr="00E2685D">
        <w:trPr>
          <w:jc w:val="center"/>
        </w:trPr>
        <w:tc>
          <w:tcPr>
            <w:tcW w:w="2853" w:type="dxa"/>
            <w:gridSpan w:val="2"/>
            <w:shd w:val="clear" w:color="auto" w:fill="FFFFFF"/>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Северотатарское МО</w:t>
            </w:r>
          </w:p>
        </w:tc>
        <w:tc>
          <w:tcPr>
            <w:tcW w:w="2552" w:type="dxa"/>
            <w:gridSpan w:val="2"/>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2</w:t>
            </w:r>
          </w:p>
        </w:tc>
        <w:tc>
          <w:tcPr>
            <w:tcW w:w="2268"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8,3</w:t>
            </w:r>
          </w:p>
        </w:tc>
        <w:tc>
          <w:tcPr>
            <w:tcW w:w="2153" w:type="dxa"/>
            <w:gridSpan w:val="3"/>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420</w:t>
            </w:r>
          </w:p>
        </w:tc>
      </w:tr>
      <w:tr w:rsidR="00842B47" w:rsidRPr="00842B47" w:rsidTr="00E2685D">
        <w:trPr>
          <w:jc w:val="center"/>
        </w:trPr>
        <w:tc>
          <w:tcPr>
            <w:tcW w:w="2853" w:type="dxa"/>
            <w:gridSpan w:val="2"/>
            <w:shd w:val="clear" w:color="auto" w:fill="FFFFFF"/>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Увальское МО</w:t>
            </w:r>
          </w:p>
        </w:tc>
        <w:tc>
          <w:tcPr>
            <w:tcW w:w="2552" w:type="dxa"/>
            <w:gridSpan w:val="2"/>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w:t>
            </w:r>
          </w:p>
        </w:tc>
        <w:tc>
          <w:tcPr>
            <w:tcW w:w="2268"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6,9</w:t>
            </w:r>
          </w:p>
        </w:tc>
        <w:tc>
          <w:tcPr>
            <w:tcW w:w="2153" w:type="dxa"/>
            <w:gridSpan w:val="3"/>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280</w:t>
            </w:r>
          </w:p>
        </w:tc>
      </w:tr>
      <w:tr w:rsidR="00842B47" w:rsidRPr="00842B47" w:rsidTr="00E2685D">
        <w:trPr>
          <w:jc w:val="center"/>
        </w:trPr>
        <w:tc>
          <w:tcPr>
            <w:tcW w:w="2853" w:type="dxa"/>
            <w:gridSpan w:val="2"/>
            <w:shd w:val="clear" w:color="auto" w:fill="FFFFFF"/>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Ускюльское МО</w:t>
            </w:r>
          </w:p>
        </w:tc>
        <w:tc>
          <w:tcPr>
            <w:tcW w:w="2552" w:type="dxa"/>
            <w:gridSpan w:val="2"/>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w:t>
            </w:r>
          </w:p>
        </w:tc>
        <w:tc>
          <w:tcPr>
            <w:tcW w:w="2268"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3,0</w:t>
            </w:r>
          </w:p>
        </w:tc>
        <w:tc>
          <w:tcPr>
            <w:tcW w:w="2153" w:type="dxa"/>
            <w:gridSpan w:val="3"/>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280</w:t>
            </w:r>
          </w:p>
        </w:tc>
      </w:tr>
      <w:tr w:rsidR="00842B47" w:rsidRPr="00842B47" w:rsidTr="00E2685D">
        <w:trPr>
          <w:jc w:val="center"/>
        </w:trPr>
        <w:tc>
          <w:tcPr>
            <w:tcW w:w="2853" w:type="dxa"/>
            <w:gridSpan w:val="2"/>
            <w:shd w:val="clear" w:color="auto" w:fill="FFFFFF"/>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Итого:</w:t>
            </w:r>
          </w:p>
        </w:tc>
        <w:tc>
          <w:tcPr>
            <w:tcW w:w="2552" w:type="dxa"/>
            <w:gridSpan w:val="2"/>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31</w:t>
            </w:r>
          </w:p>
        </w:tc>
        <w:tc>
          <w:tcPr>
            <w:tcW w:w="2268" w:type="dxa"/>
            <w:gridSpan w:val="3"/>
            <w:shd w:val="clear" w:color="auto" w:fill="FFFFFF"/>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Х</w:t>
            </w:r>
          </w:p>
        </w:tc>
        <w:tc>
          <w:tcPr>
            <w:tcW w:w="2153" w:type="dxa"/>
            <w:gridSpan w:val="3"/>
            <w:shd w:val="clear" w:color="auto" w:fill="FFFFFF"/>
            <w:vAlign w:val="center"/>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7735</w:t>
            </w:r>
          </w:p>
        </w:tc>
      </w:tr>
      <w:tr w:rsidR="00842B47" w:rsidRPr="00842B47" w:rsidTr="00E2685D">
        <w:tblPrEx>
          <w:shd w:val="clear" w:color="auto" w:fill="auto"/>
        </w:tblPrEx>
        <w:trPr>
          <w:gridAfter w:val="2"/>
          <w:wAfter w:w="22" w:type="dxa"/>
          <w:jc w:val="center"/>
        </w:trPr>
        <w:tc>
          <w:tcPr>
            <w:tcW w:w="9804" w:type="dxa"/>
            <w:gridSpan w:val="8"/>
            <w:shd w:val="clear" w:color="auto" w:fill="365F91"/>
          </w:tcPr>
          <w:p w:rsidR="00842B47" w:rsidRPr="00842B47" w:rsidRDefault="00842B47" w:rsidP="00842B47">
            <w:pPr>
              <w:widowControl w:val="0"/>
              <w:jc w:val="center"/>
              <w:rPr>
                <w:rFonts w:ascii="Times New Roman" w:hAnsi="Times New Roman" w:cs="Times New Roman"/>
                <w:b/>
                <w:sz w:val="28"/>
                <w:szCs w:val="28"/>
              </w:rPr>
            </w:pPr>
            <w:r w:rsidRPr="00842B47">
              <w:rPr>
                <w:rFonts w:ascii="Times New Roman" w:hAnsi="Times New Roman" w:cs="Times New Roman"/>
                <w:b/>
                <w:sz w:val="28"/>
                <w:szCs w:val="28"/>
              </w:rPr>
              <w:t>Дополнительное образование</w:t>
            </w:r>
          </w:p>
        </w:tc>
      </w:tr>
      <w:tr w:rsidR="00842B47" w:rsidRPr="00842B47" w:rsidTr="00E2685D">
        <w:tblPrEx>
          <w:shd w:val="clear" w:color="auto" w:fill="auto"/>
        </w:tblPrEx>
        <w:trPr>
          <w:gridAfter w:val="2"/>
          <w:wAfter w:w="22" w:type="dxa"/>
          <w:jc w:val="center"/>
        </w:trPr>
        <w:tc>
          <w:tcPr>
            <w:tcW w:w="2581" w:type="dxa"/>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Наименование городского/ сельского поселения</w:t>
            </w:r>
          </w:p>
        </w:tc>
        <w:tc>
          <w:tcPr>
            <w:tcW w:w="3527" w:type="dxa"/>
            <w:gridSpan w:val="4"/>
          </w:tcPr>
          <w:p w:rsidR="00842B47" w:rsidRPr="00842B47" w:rsidRDefault="00842B47" w:rsidP="00842B47">
            <w:pPr>
              <w:widowControl w:val="0"/>
              <w:ind w:right="-108"/>
              <w:jc w:val="center"/>
              <w:rPr>
                <w:rFonts w:ascii="Times New Roman" w:hAnsi="Times New Roman" w:cs="Times New Roman"/>
                <w:sz w:val="24"/>
                <w:szCs w:val="24"/>
              </w:rPr>
            </w:pPr>
            <w:r w:rsidRPr="00842B47">
              <w:rPr>
                <w:rFonts w:ascii="Times New Roman" w:hAnsi="Times New Roman" w:cs="Times New Roman"/>
                <w:sz w:val="24"/>
                <w:szCs w:val="24"/>
              </w:rPr>
              <w:t>Количество учреждений дополнительного образования, ед.</w:t>
            </w:r>
          </w:p>
        </w:tc>
        <w:tc>
          <w:tcPr>
            <w:tcW w:w="3696" w:type="dxa"/>
            <w:gridSpan w:val="3"/>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Количество детей в возрасте 7-18 лет, посещающих учреждения доп. образования, чел.</w:t>
            </w:r>
          </w:p>
        </w:tc>
      </w:tr>
      <w:tr w:rsidR="00842B47" w:rsidRPr="00842B47" w:rsidTr="00E2685D">
        <w:tblPrEx>
          <w:shd w:val="clear" w:color="auto" w:fill="auto"/>
        </w:tblPrEx>
        <w:trPr>
          <w:gridAfter w:val="2"/>
          <w:wAfter w:w="22" w:type="dxa"/>
          <w:jc w:val="center"/>
        </w:trPr>
        <w:tc>
          <w:tcPr>
            <w:tcW w:w="2581" w:type="dxa"/>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город Татарск</w:t>
            </w:r>
          </w:p>
        </w:tc>
        <w:tc>
          <w:tcPr>
            <w:tcW w:w="3527" w:type="dxa"/>
            <w:gridSpan w:val="4"/>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2</w:t>
            </w:r>
          </w:p>
        </w:tc>
        <w:tc>
          <w:tcPr>
            <w:tcW w:w="3696" w:type="dxa"/>
            <w:gridSpan w:val="3"/>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4328</w:t>
            </w:r>
          </w:p>
        </w:tc>
      </w:tr>
      <w:tr w:rsidR="00842B47" w:rsidRPr="00842B47" w:rsidTr="00E2685D">
        <w:tblPrEx>
          <w:shd w:val="clear" w:color="auto" w:fill="auto"/>
        </w:tblPrEx>
        <w:trPr>
          <w:gridAfter w:val="2"/>
          <w:wAfter w:w="22" w:type="dxa"/>
          <w:jc w:val="center"/>
        </w:trPr>
        <w:tc>
          <w:tcPr>
            <w:tcW w:w="2581" w:type="dxa"/>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Лопатинское МО</w:t>
            </w:r>
          </w:p>
        </w:tc>
        <w:tc>
          <w:tcPr>
            <w:tcW w:w="3527" w:type="dxa"/>
            <w:gridSpan w:val="4"/>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1</w:t>
            </w:r>
          </w:p>
        </w:tc>
        <w:tc>
          <w:tcPr>
            <w:tcW w:w="3696" w:type="dxa"/>
            <w:gridSpan w:val="3"/>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456</w:t>
            </w:r>
          </w:p>
        </w:tc>
      </w:tr>
      <w:tr w:rsidR="00842B47" w:rsidRPr="00842B47" w:rsidTr="00E2685D">
        <w:tblPrEx>
          <w:shd w:val="clear" w:color="auto" w:fill="auto"/>
        </w:tblPrEx>
        <w:trPr>
          <w:gridAfter w:val="2"/>
          <w:wAfter w:w="22" w:type="dxa"/>
          <w:jc w:val="center"/>
        </w:trPr>
        <w:tc>
          <w:tcPr>
            <w:tcW w:w="2581" w:type="dxa"/>
          </w:tcPr>
          <w:p w:rsidR="00842B47" w:rsidRPr="00842B47" w:rsidRDefault="00842B47" w:rsidP="00842B47">
            <w:pPr>
              <w:widowControl w:val="0"/>
              <w:rPr>
                <w:rFonts w:ascii="Times New Roman" w:hAnsi="Times New Roman" w:cs="Times New Roman"/>
                <w:sz w:val="24"/>
                <w:szCs w:val="24"/>
              </w:rPr>
            </w:pPr>
            <w:r w:rsidRPr="00842B47">
              <w:rPr>
                <w:rFonts w:ascii="Times New Roman" w:hAnsi="Times New Roman" w:cs="Times New Roman"/>
                <w:sz w:val="24"/>
                <w:szCs w:val="24"/>
              </w:rPr>
              <w:t>Итого:</w:t>
            </w:r>
          </w:p>
        </w:tc>
        <w:tc>
          <w:tcPr>
            <w:tcW w:w="3527" w:type="dxa"/>
            <w:gridSpan w:val="4"/>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3</w:t>
            </w:r>
          </w:p>
        </w:tc>
        <w:tc>
          <w:tcPr>
            <w:tcW w:w="3696" w:type="dxa"/>
            <w:gridSpan w:val="3"/>
          </w:tcPr>
          <w:p w:rsidR="00842B47" w:rsidRPr="00842B47" w:rsidRDefault="00842B47" w:rsidP="00842B47">
            <w:pPr>
              <w:widowControl w:val="0"/>
              <w:jc w:val="center"/>
              <w:rPr>
                <w:rFonts w:ascii="Times New Roman" w:hAnsi="Times New Roman" w:cs="Times New Roman"/>
                <w:sz w:val="24"/>
                <w:szCs w:val="24"/>
              </w:rPr>
            </w:pPr>
            <w:r w:rsidRPr="00842B47">
              <w:rPr>
                <w:rFonts w:ascii="Times New Roman" w:hAnsi="Times New Roman" w:cs="Times New Roman"/>
                <w:sz w:val="24"/>
                <w:szCs w:val="24"/>
              </w:rPr>
              <w:t>4784</w:t>
            </w:r>
          </w:p>
        </w:tc>
      </w:tr>
    </w:tbl>
    <w:p w:rsidR="00A23751" w:rsidRPr="00425B95" w:rsidRDefault="00A23751" w:rsidP="00A23751">
      <w:pPr>
        <w:spacing w:after="0" w:line="240" w:lineRule="auto"/>
        <w:jc w:val="both"/>
        <w:rPr>
          <w:rFonts w:ascii="Times New Roman" w:hAnsi="Times New Roman" w:cs="Times New Roman"/>
          <w:color w:val="FF0000"/>
          <w:sz w:val="28"/>
          <w:szCs w:val="28"/>
        </w:rPr>
      </w:pPr>
    </w:p>
    <w:p w:rsidR="00842B47" w:rsidRPr="00842B47" w:rsidRDefault="00842B47" w:rsidP="00842B47">
      <w:pPr>
        <w:spacing w:after="0" w:line="240" w:lineRule="auto"/>
        <w:ind w:firstLine="709"/>
        <w:jc w:val="both"/>
        <w:rPr>
          <w:rFonts w:ascii="Times New Roman" w:eastAsia="Times New Roman" w:hAnsi="Times New Roman" w:cs="Times New Roman"/>
          <w:sz w:val="28"/>
          <w:szCs w:val="28"/>
        </w:rPr>
      </w:pPr>
      <w:r w:rsidRPr="00842B47">
        <w:rPr>
          <w:rFonts w:ascii="Times New Roman" w:eastAsia="Times New Roman" w:hAnsi="Times New Roman" w:cs="Times New Roman"/>
          <w:sz w:val="28"/>
          <w:szCs w:val="28"/>
        </w:rPr>
        <w:t>Сеть образовательных организаций на территории Татарского района включает в себя: - 31 общеобразовательную организацию, имеющих 7 филиалов, из них 3 приостановили деятельность.</w:t>
      </w:r>
    </w:p>
    <w:p w:rsidR="00EF4922" w:rsidRDefault="00842B47" w:rsidP="00EF4922">
      <w:pPr>
        <w:spacing w:after="0" w:line="240" w:lineRule="auto"/>
        <w:ind w:firstLine="709"/>
        <w:jc w:val="both"/>
        <w:rPr>
          <w:rFonts w:ascii="Times New Roman" w:eastAsia="Times New Roman" w:hAnsi="Times New Roman" w:cs="Times New Roman"/>
          <w:sz w:val="28"/>
          <w:szCs w:val="28"/>
        </w:rPr>
      </w:pPr>
      <w:r w:rsidRPr="00842B47">
        <w:rPr>
          <w:rFonts w:ascii="Times New Roman" w:eastAsia="Times New Roman" w:hAnsi="Times New Roman" w:cs="Times New Roman"/>
          <w:sz w:val="28"/>
          <w:szCs w:val="28"/>
        </w:rPr>
        <w:t>23 общеобразовательные организации сельского поселения и 8 школ городского поселения, из которых 1 лицей и школа-интернат основного общего образования.  Количество мест в учреждениях составляет 7801</w:t>
      </w:r>
      <w:r w:rsidR="00A04D15">
        <w:rPr>
          <w:rFonts w:ascii="Times New Roman" w:eastAsia="Times New Roman" w:hAnsi="Times New Roman" w:cs="Times New Roman"/>
          <w:sz w:val="28"/>
          <w:szCs w:val="28"/>
        </w:rPr>
        <w:t xml:space="preserve"> </w:t>
      </w:r>
      <w:r w:rsidR="00EF4922">
        <w:rPr>
          <w:rFonts w:ascii="Times New Roman" w:eastAsia="Times New Roman" w:hAnsi="Times New Roman" w:cs="Times New Roman"/>
          <w:sz w:val="28"/>
          <w:szCs w:val="28"/>
        </w:rPr>
        <w:t>мест.</w:t>
      </w:r>
    </w:p>
    <w:p w:rsidR="00EF4922" w:rsidRDefault="00842B47" w:rsidP="00EF4922">
      <w:pPr>
        <w:spacing w:after="0" w:line="240" w:lineRule="auto"/>
        <w:ind w:firstLine="709"/>
        <w:jc w:val="both"/>
        <w:rPr>
          <w:rFonts w:ascii="Times New Roman" w:eastAsia="Times New Roman" w:hAnsi="Times New Roman" w:cs="Times New Roman"/>
          <w:sz w:val="28"/>
          <w:szCs w:val="28"/>
        </w:rPr>
      </w:pPr>
      <w:r w:rsidRPr="00842B47">
        <w:rPr>
          <w:rFonts w:ascii="Times New Roman" w:eastAsia="Times New Roman" w:hAnsi="Times New Roman" w:cs="Times New Roman"/>
          <w:sz w:val="28"/>
          <w:szCs w:val="28"/>
        </w:rPr>
        <w:t xml:space="preserve">13 детских садов, 1 из которых детский сад комбинированного вида и 17 групп дошкольного образования при средних школах. Всего 102 группы. Контингент воспитанников в детских садах и группах дошкольного образования составил по итогам 2024 года 1277 детей. </w:t>
      </w:r>
    </w:p>
    <w:p w:rsidR="00842B47" w:rsidRDefault="00EF4922" w:rsidP="00EF4922">
      <w:pPr>
        <w:spacing w:after="0" w:line="240" w:lineRule="auto"/>
        <w:ind w:firstLine="709"/>
        <w:jc w:val="both"/>
        <w:rPr>
          <w:rFonts w:ascii="Times New Roman" w:eastAsia="Times New Roman" w:hAnsi="Times New Roman" w:cs="Times New Roman"/>
          <w:sz w:val="28"/>
          <w:szCs w:val="28"/>
        </w:rPr>
      </w:pPr>
      <w:r w:rsidRPr="00842B47">
        <w:rPr>
          <w:rFonts w:ascii="Times New Roman" w:eastAsia="Times New Roman" w:hAnsi="Times New Roman" w:cs="Times New Roman"/>
          <w:sz w:val="28"/>
          <w:szCs w:val="28"/>
        </w:rPr>
        <w:t xml:space="preserve">Дополнительное </w:t>
      </w:r>
      <w:r w:rsidR="00842B47" w:rsidRPr="00842B47">
        <w:rPr>
          <w:rFonts w:ascii="Times New Roman" w:eastAsia="Times New Roman" w:hAnsi="Times New Roman" w:cs="Times New Roman"/>
          <w:sz w:val="28"/>
          <w:szCs w:val="28"/>
        </w:rPr>
        <w:t>образование представлено 3 образовательными организациями: МБУ ДО-ЦДТ, МБУ ДО ДЮСШ, МБУ ДО ДООЛ «Солнечный». Учреждениями дополнительного образования охвачено 6456 детей.</w:t>
      </w:r>
    </w:p>
    <w:p w:rsidR="00591742" w:rsidRPr="00591742" w:rsidRDefault="00591742" w:rsidP="008413E4">
      <w:pPr>
        <w:spacing w:after="0" w:line="240" w:lineRule="auto"/>
        <w:ind w:firstLine="709"/>
        <w:jc w:val="both"/>
        <w:rPr>
          <w:rFonts w:ascii="Times New Roman" w:eastAsia="Times New Roman" w:hAnsi="Times New Roman" w:cs="Times New Roman"/>
          <w:sz w:val="28"/>
          <w:szCs w:val="28"/>
        </w:rPr>
      </w:pPr>
      <w:r w:rsidRPr="00591742">
        <w:rPr>
          <w:rFonts w:ascii="Times New Roman" w:eastAsia="Times New Roman" w:hAnsi="Times New Roman" w:cs="Times New Roman"/>
          <w:sz w:val="28"/>
          <w:szCs w:val="28"/>
        </w:rPr>
        <w:t xml:space="preserve">В </w:t>
      </w:r>
      <w:r>
        <w:rPr>
          <w:rFonts w:ascii="Times New Roman" w:eastAsia="Times New Roman" w:hAnsi="Times New Roman" w:cs="Times New Roman"/>
          <w:sz w:val="28"/>
          <w:szCs w:val="28"/>
        </w:rPr>
        <w:t>2024 году</w:t>
      </w:r>
      <w:r w:rsidRPr="00591742">
        <w:rPr>
          <w:rFonts w:ascii="Times New Roman" w:eastAsia="Times New Roman" w:hAnsi="Times New Roman" w:cs="Times New Roman"/>
          <w:sz w:val="28"/>
          <w:szCs w:val="28"/>
        </w:rPr>
        <w:t xml:space="preserve"> на базах пяти образовательных организаций </w:t>
      </w:r>
      <w:r>
        <w:rPr>
          <w:rFonts w:ascii="Times New Roman" w:eastAsia="Times New Roman" w:hAnsi="Times New Roman" w:cs="Times New Roman"/>
          <w:sz w:val="28"/>
          <w:szCs w:val="28"/>
        </w:rPr>
        <w:t>о</w:t>
      </w:r>
      <w:r w:rsidRPr="00591742">
        <w:rPr>
          <w:rFonts w:ascii="Times New Roman" w:eastAsia="Times New Roman" w:hAnsi="Times New Roman" w:cs="Times New Roman"/>
          <w:sz w:val="28"/>
          <w:szCs w:val="28"/>
        </w:rPr>
        <w:t>ткрыты Центры образования естественно-научной и технологической направленности «Точка роста»</w:t>
      </w:r>
      <w:r>
        <w:rPr>
          <w:rFonts w:ascii="Times New Roman" w:eastAsia="Times New Roman" w:hAnsi="Times New Roman" w:cs="Times New Roman"/>
          <w:sz w:val="28"/>
          <w:szCs w:val="28"/>
        </w:rPr>
        <w:t xml:space="preserve">: </w:t>
      </w:r>
      <w:r w:rsidRPr="00591742">
        <w:rPr>
          <w:rFonts w:ascii="Times New Roman" w:eastAsia="Times New Roman" w:hAnsi="Times New Roman" w:cs="Times New Roman"/>
          <w:sz w:val="28"/>
          <w:szCs w:val="28"/>
        </w:rPr>
        <w:t xml:space="preserve">Новотроицкой, Новомихайловской, Новопокровской, Ускюльской </w:t>
      </w:r>
      <w:r>
        <w:rPr>
          <w:rFonts w:ascii="Times New Roman" w:eastAsia="Times New Roman" w:hAnsi="Times New Roman" w:cs="Times New Roman"/>
          <w:sz w:val="28"/>
          <w:szCs w:val="28"/>
        </w:rPr>
        <w:t xml:space="preserve">и </w:t>
      </w:r>
      <w:r w:rsidRPr="00591742">
        <w:rPr>
          <w:rFonts w:ascii="Times New Roman" w:eastAsia="Times New Roman" w:hAnsi="Times New Roman" w:cs="Times New Roman"/>
          <w:sz w:val="28"/>
          <w:szCs w:val="28"/>
        </w:rPr>
        <w:t xml:space="preserve">школы </w:t>
      </w:r>
      <w:r>
        <w:rPr>
          <w:rFonts w:ascii="Times New Roman" w:eastAsia="Times New Roman" w:hAnsi="Times New Roman" w:cs="Times New Roman"/>
          <w:sz w:val="28"/>
          <w:szCs w:val="28"/>
        </w:rPr>
        <w:t xml:space="preserve">№ 9 </w:t>
      </w:r>
      <w:r w:rsidR="00AE6963">
        <w:rPr>
          <w:rFonts w:ascii="Times New Roman" w:eastAsia="Times New Roman" w:hAnsi="Times New Roman" w:cs="Times New Roman"/>
          <w:sz w:val="28"/>
          <w:szCs w:val="28"/>
        </w:rPr>
        <w:t>на общую сумму 19783,05 тыс. рублей</w:t>
      </w:r>
      <w:r w:rsidR="00A04D15">
        <w:rPr>
          <w:rFonts w:ascii="Times New Roman" w:eastAsia="Times New Roman" w:hAnsi="Times New Roman" w:cs="Times New Roman"/>
          <w:sz w:val="28"/>
          <w:szCs w:val="28"/>
        </w:rPr>
        <w:t>, из них 10183,3 тыс.</w:t>
      </w:r>
      <w:r w:rsidRPr="00591742">
        <w:rPr>
          <w:rFonts w:ascii="Times New Roman" w:eastAsia="Times New Roman" w:hAnsi="Times New Roman" w:cs="Times New Roman"/>
          <w:sz w:val="28"/>
          <w:szCs w:val="28"/>
        </w:rPr>
        <w:t xml:space="preserve"> рублей затрачено н</w:t>
      </w:r>
      <w:r w:rsidR="00AE6963">
        <w:rPr>
          <w:rFonts w:ascii="Times New Roman" w:eastAsia="Times New Roman" w:hAnsi="Times New Roman" w:cs="Times New Roman"/>
          <w:sz w:val="28"/>
          <w:szCs w:val="28"/>
        </w:rPr>
        <w:t>а ремонт и брендирование, 9</w:t>
      </w:r>
      <w:r w:rsidR="00A04D15">
        <w:rPr>
          <w:rFonts w:ascii="Times New Roman" w:eastAsia="Times New Roman" w:hAnsi="Times New Roman" w:cs="Times New Roman"/>
          <w:sz w:val="28"/>
          <w:szCs w:val="28"/>
        </w:rPr>
        <w:t>599,75</w:t>
      </w:r>
      <w:r w:rsidR="00AE6963">
        <w:rPr>
          <w:rFonts w:ascii="Times New Roman" w:eastAsia="Times New Roman" w:hAnsi="Times New Roman" w:cs="Times New Roman"/>
          <w:sz w:val="28"/>
          <w:szCs w:val="28"/>
        </w:rPr>
        <w:t xml:space="preserve"> </w:t>
      </w:r>
      <w:r w:rsidR="00A04D15">
        <w:rPr>
          <w:rFonts w:ascii="Times New Roman" w:eastAsia="Times New Roman" w:hAnsi="Times New Roman" w:cs="Times New Roman"/>
          <w:sz w:val="28"/>
          <w:szCs w:val="28"/>
        </w:rPr>
        <w:t xml:space="preserve">тыс. </w:t>
      </w:r>
      <w:r w:rsidRPr="00591742">
        <w:rPr>
          <w:rFonts w:ascii="Times New Roman" w:eastAsia="Times New Roman" w:hAnsi="Times New Roman" w:cs="Times New Roman"/>
          <w:sz w:val="28"/>
          <w:szCs w:val="28"/>
        </w:rPr>
        <w:t>рублей на оборудование: цифровые микроскопы, МФУ, ноутбуки, цифровые лаборатории по физике, физиологии, биологии, химии, экологии, нейротехлогии, наборы ОГЭ/ЕГЭ по химии, физике, наборы посуды и принадлежностей (микролаборатория),  роботехнические наборы.</w:t>
      </w:r>
    </w:p>
    <w:p w:rsidR="00591742" w:rsidRPr="00591742" w:rsidRDefault="007F7445" w:rsidP="008413E4">
      <w:pPr>
        <w:spacing w:after="0" w:line="240" w:lineRule="auto"/>
        <w:ind w:firstLine="709"/>
        <w:jc w:val="both"/>
        <w:rPr>
          <w:rFonts w:ascii="Times New Roman" w:eastAsia="Times New Roman" w:hAnsi="Times New Roman" w:cs="Times New Roman"/>
          <w:sz w:val="28"/>
          <w:szCs w:val="28"/>
        </w:rPr>
      </w:pPr>
      <w:r w:rsidRPr="007F7445">
        <w:rPr>
          <w:rFonts w:ascii="Times New Roman" w:eastAsia="Times New Roman" w:hAnsi="Times New Roman" w:cs="Times New Roman"/>
          <w:noProof/>
          <w:sz w:val="28"/>
          <w:szCs w:val="28"/>
        </w:rPr>
        <w:drawing>
          <wp:anchor distT="0" distB="0" distL="114300" distR="114300" simplePos="0" relativeHeight="251675648" behindDoc="1" locked="0" layoutInCell="1" allowOverlap="1">
            <wp:simplePos x="0" y="0"/>
            <wp:positionH relativeFrom="column">
              <wp:posOffset>4076065</wp:posOffset>
            </wp:positionH>
            <wp:positionV relativeFrom="paragraph">
              <wp:posOffset>104140</wp:posOffset>
            </wp:positionV>
            <wp:extent cx="2095500" cy="2095500"/>
            <wp:effectExtent l="0" t="0" r="0" b="0"/>
            <wp:wrapTight wrapText="bothSides">
              <wp:wrapPolygon edited="0">
                <wp:start x="0" y="0"/>
                <wp:lineTo x="0" y="21404"/>
                <wp:lineTo x="21404" y="21404"/>
                <wp:lineTo x="21404" y="0"/>
                <wp:lineTo x="0" y="0"/>
              </wp:wrapPolygon>
            </wp:wrapTight>
            <wp:docPr id="69" name="Рисунок 69" descr="C:\Users\30uer_01\Pictures\2025\образование\MyCollages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30uer_01\Pictures\2025\образование\MyCollages (1).jpg"/>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095500" cy="2095500"/>
                    </a:xfrm>
                    <a:prstGeom prst="rect">
                      <a:avLst/>
                    </a:prstGeom>
                    <a:noFill/>
                    <a:ln>
                      <a:noFill/>
                    </a:ln>
                  </pic:spPr>
                </pic:pic>
              </a:graphicData>
            </a:graphic>
          </wp:anchor>
        </w:drawing>
      </w:r>
      <w:r w:rsidR="00591742">
        <w:rPr>
          <w:rFonts w:ascii="Times New Roman" w:eastAsia="Times New Roman" w:hAnsi="Times New Roman" w:cs="Times New Roman"/>
          <w:sz w:val="28"/>
          <w:szCs w:val="28"/>
        </w:rPr>
        <w:t xml:space="preserve">В рамках федерального проекта «Успех каждого ребенка» национального проекта </w:t>
      </w:r>
      <w:r w:rsidR="00591742" w:rsidRPr="00591742">
        <w:rPr>
          <w:rFonts w:ascii="Times New Roman" w:eastAsia="Times New Roman" w:hAnsi="Times New Roman" w:cs="Times New Roman"/>
          <w:sz w:val="28"/>
          <w:szCs w:val="28"/>
        </w:rPr>
        <w:t>«Образование» открыто 563 новых места доп</w:t>
      </w:r>
      <w:r w:rsidR="00591742">
        <w:rPr>
          <w:rFonts w:ascii="Times New Roman" w:eastAsia="Times New Roman" w:hAnsi="Times New Roman" w:cs="Times New Roman"/>
          <w:sz w:val="28"/>
          <w:szCs w:val="28"/>
        </w:rPr>
        <w:t>олнительного образования детей в</w:t>
      </w:r>
      <w:r w:rsidR="00591742" w:rsidRPr="00591742">
        <w:rPr>
          <w:rFonts w:ascii="Times New Roman" w:eastAsia="Times New Roman" w:hAnsi="Times New Roman" w:cs="Times New Roman"/>
          <w:sz w:val="28"/>
          <w:szCs w:val="28"/>
        </w:rPr>
        <w:t xml:space="preserve"> Киевской, Пе</w:t>
      </w:r>
      <w:r w:rsidR="008413E4">
        <w:rPr>
          <w:rFonts w:ascii="Times New Roman" w:eastAsia="Times New Roman" w:hAnsi="Times New Roman" w:cs="Times New Roman"/>
          <w:sz w:val="28"/>
          <w:szCs w:val="28"/>
        </w:rPr>
        <w:t xml:space="preserve">рвомайской, Константиновской, </w:t>
      </w:r>
      <w:r w:rsidR="00591742" w:rsidRPr="00591742">
        <w:rPr>
          <w:rFonts w:ascii="Times New Roman" w:eastAsia="Times New Roman" w:hAnsi="Times New Roman" w:cs="Times New Roman"/>
          <w:sz w:val="28"/>
          <w:szCs w:val="28"/>
        </w:rPr>
        <w:t>Орловско</w:t>
      </w:r>
      <w:r w:rsidR="008413E4">
        <w:rPr>
          <w:rFonts w:ascii="Times New Roman" w:eastAsia="Times New Roman" w:hAnsi="Times New Roman" w:cs="Times New Roman"/>
          <w:sz w:val="28"/>
          <w:szCs w:val="28"/>
        </w:rPr>
        <w:t xml:space="preserve">й, Николаевской, Казаткульской, </w:t>
      </w:r>
      <w:r w:rsidR="00591742" w:rsidRPr="00591742">
        <w:rPr>
          <w:rFonts w:ascii="Times New Roman" w:eastAsia="Times New Roman" w:hAnsi="Times New Roman" w:cs="Times New Roman"/>
          <w:sz w:val="28"/>
          <w:szCs w:val="28"/>
        </w:rPr>
        <w:t>школах № 5, 4, 9, 2, ЛИЦЕЕ, Ц</w:t>
      </w:r>
      <w:r w:rsidR="008413E4">
        <w:rPr>
          <w:rFonts w:ascii="Times New Roman" w:eastAsia="Times New Roman" w:hAnsi="Times New Roman" w:cs="Times New Roman"/>
          <w:sz w:val="28"/>
          <w:szCs w:val="28"/>
        </w:rPr>
        <w:t xml:space="preserve">ентре детского творчества. </w:t>
      </w:r>
      <w:r w:rsidR="00591742" w:rsidRPr="00591742">
        <w:rPr>
          <w:rFonts w:ascii="Times New Roman" w:eastAsia="Times New Roman" w:hAnsi="Times New Roman" w:cs="Times New Roman"/>
          <w:sz w:val="28"/>
          <w:szCs w:val="28"/>
        </w:rPr>
        <w:t xml:space="preserve">Приобретено оборудование на </w:t>
      </w:r>
      <w:r w:rsidR="008413E4" w:rsidRPr="00591742">
        <w:rPr>
          <w:rFonts w:ascii="Times New Roman" w:eastAsia="Times New Roman" w:hAnsi="Times New Roman" w:cs="Times New Roman"/>
          <w:sz w:val="28"/>
          <w:szCs w:val="28"/>
        </w:rPr>
        <w:t>сумму более</w:t>
      </w:r>
      <w:r w:rsidR="00591742" w:rsidRPr="00591742">
        <w:rPr>
          <w:rFonts w:ascii="Times New Roman" w:eastAsia="Times New Roman" w:hAnsi="Times New Roman" w:cs="Times New Roman"/>
          <w:sz w:val="28"/>
          <w:szCs w:val="28"/>
        </w:rPr>
        <w:t xml:space="preserve"> 3000</w:t>
      </w:r>
      <w:r w:rsidR="0067491E">
        <w:rPr>
          <w:rFonts w:ascii="Times New Roman" w:eastAsia="Times New Roman" w:hAnsi="Times New Roman" w:cs="Times New Roman"/>
          <w:sz w:val="28"/>
          <w:szCs w:val="28"/>
        </w:rPr>
        <w:t>,0 тыс.</w:t>
      </w:r>
      <w:r w:rsidR="00591742" w:rsidRPr="00591742">
        <w:rPr>
          <w:rFonts w:ascii="Times New Roman" w:eastAsia="Times New Roman" w:hAnsi="Times New Roman" w:cs="Times New Roman"/>
          <w:sz w:val="28"/>
          <w:szCs w:val="28"/>
        </w:rPr>
        <w:t xml:space="preserve"> рублей</w:t>
      </w:r>
      <w:r w:rsidR="008413E4">
        <w:rPr>
          <w:rFonts w:ascii="Times New Roman" w:eastAsia="Times New Roman" w:hAnsi="Times New Roman" w:cs="Times New Roman"/>
          <w:sz w:val="28"/>
          <w:szCs w:val="28"/>
        </w:rPr>
        <w:t>.</w:t>
      </w:r>
      <w:r w:rsidRPr="007F7445">
        <w:rPr>
          <w:rFonts w:ascii="Times New Roman" w:eastAsia="Times New Roman" w:hAnsi="Times New Roman" w:cs="Times New Roman"/>
          <w:snapToGrid w:val="0"/>
          <w:color w:val="000000"/>
          <w:w w:val="0"/>
          <w:sz w:val="0"/>
          <w:szCs w:val="0"/>
          <w:u w:color="000000"/>
          <w:bdr w:val="none" w:sz="0" w:space="0" w:color="000000"/>
          <w:shd w:val="clear" w:color="000000" w:fill="000000"/>
        </w:rPr>
        <w:t xml:space="preserve"> </w:t>
      </w:r>
    </w:p>
    <w:p w:rsidR="00591742" w:rsidRPr="00591742" w:rsidRDefault="00591742" w:rsidP="008413E4">
      <w:pPr>
        <w:spacing w:after="0" w:line="240" w:lineRule="auto"/>
        <w:ind w:firstLine="709"/>
        <w:jc w:val="both"/>
        <w:rPr>
          <w:rFonts w:ascii="Times New Roman" w:eastAsia="Times New Roman" w:hAnsi="Times New Roman" w:cs="Times New Roman"/>
          <w:sz w:val="28"/>
          <w:szCs w:val="28"/>
        </w:rPr>
      </w:pPr>
      <w:r w:rsidRPr="00591742">
        <w:rPr>
          <w:rFonts w:ascii="Times New Roman" w:eastAsia="Times New Roman" w:hAnsi="Times New Roman" w:cs="Times New Roman"/>
          <w:sz w:val="28"/>
          <w:szCs w:val="28"/>
        </w:rPr>
        <w:t>В рамках проекта «Цифровая образовательная среда» в 2024 году 3 школы</w:t>
      </w:r>
      <w:r w:rsidR="008413E4">
        <w:rPr>
          <w:rFonts w:ascii="Times New Roman" w:eastAsia="Times New Roman" w:hAnsi="Times New Roman" w:cs="Times New Roman"/>
          <w:sz w:val="28"/>
          <w:szCs w:val="28"/>
        </w:rPr>
        <w:t xml:space="preserve">: </w:t>
      </w:r>
      <w:r w:rsidRPr="00591742">
        <w:rPr>
          <w:rFonts w:ascii="Times New Roman" w:eastAsia="Times New Roman" w:hAnsi="Times New Roman" w:cs="Times New Roman"/>
          <w:sz w:val="28"/>
          <w:szCs w:val="28"/>
        </w:rPr>
        <w:t>Дмитриевская, Северотатарская, ЛИЦЕЙ, -</w:t>
      </w:r>
      <w:r w:rsidR="008413E4">
        <w:rPr>
          <w:rFonts w:ascii="Times New Roman" w:eastAsia="Times New Roman" w:hAnsi="Times New Roman" w:cs="Times New Roman"/>
          <w:sz w:val="28"/>
          <w:szCs w:val="28"/>
        </w:rPr>
        <w:t xml:space="preserve"> </w:t>
      </w:r>
      <w:r w:rsidR="008413E4" w:rsidRPr="00591742">
        <w:rPr>
          <w:rFonts w:ascii="Times New Roman" w:eastAsia="Times New Roman" w:hAnsi="Times New Roman" w:cs="Times New Roman"/>
          <w:sz w:val="28"/>
          <w:szCs w:val="28"/>
        </w:rPr>
        <w:t>приобрели оборудование</w:t>
      </w:r>
      <w:r w:rsidRPr="00591742">
        <w:rPr>
          <w:rFonts w:ascii="Times New Roman" w:eastAsia="Times New Roman" w:hAnsi="Times New Roman" w:cs="Times New Roman"/>
          <w:sz w:val="28"/>
          <w:szCs w:val="28"/>
        </w:rPr>
        <w:t>: интерактивные панели, камеры видеонаблюдения, карты памяти, ноутбуки, МФУ, - на сумму 10738</w:t>
      </w:r>
      <w:r w:rsidR="001C2FF0">
        <w:rPr>
          <w:rFonts w:ascii="Times New Roman" w:eastAsia="Times New Roman" w:hAnsi="Times New Roman" w:cs="Times New Roman"/>
          <w:sz w:val="28"/>
          <w:szCs w:val="28"/>
        </w:rPr>
        <w:t>,37 тыс. рублей.</w:t>
      </w:r>
    </w:p>
    <w:p w:rsidR="00591742" w:rsidRPr="00591742" w:rsidRDefault="007F7445" w:rsidP="008413E4">
      <w:pPr>
        <w:spacing w:after="0" w:line="240" w:lineRule="auto"/>
        <w:ind w:firstLine="709"/>
        <w:jc w:val="both"/>
        <w:rPr>
          <w:rFonts w:ascii="Times New Roman" w:eastAsia="Times New Roman" w:hAnsi="Times New Roman" w:cs="Times New Roman"/>
          <w:sz w:val="28"/>
          <w:szCs w:val="28"/>
        </w:rPr>
      </w:pPr>
      <w:r w:rsidRPr="007F7445">
        <w:rPr>
          <w:rFonts w:ascii="Times New Roman" w:eastAsia="Times New Roman" w:hAnsi="Times New Roman" w:cs="Times New Roman"/>
          <w:noProof/>
          <w:sz w:val="28"/>
          <w:szCs w:val="28"/>
        </w:rPr>
        <w:drawing>
          <wp:anchor distT="0" distB="0" distL="114300" distR="114300" simplePos="0" relativeHeight="251673600" behindDoc="1" locked="0" layoutInCell="1" allowOverlap="1">
            <wp:simplePos x="0" y="0"/>
            <wp:positionH relativeFrom="column">
              <wp:posOffset>46990</wp:posOffset>
            </wp:positionH>
            <wp:positionV relativeFrom="paragraph">
              <wp:posOffset>0</wp:posOffset>
            </wp:positionV>
            <wp:extent cx="2152650" cy="2152650"/>
            <wp:effectExtent l="0" t="0" r="0" b="0"/>
            <wp:wrapTight wrapText="bothSides">
              <wp:wrapPolygon edited="0">
                <wp:start x="0" y="0"/>
                <wp:lineTo x="0" y="21409"/>
                <wp:lineTo x="21409" y="21409"/>
                <wp:lineTo x="21409" y="0"/>
                <wp:lineTo x="0" y="0"/>
              </wp:wrapPolygon>
            </wp:wrapTight>
            <wp:docPr id="57" name="Рисунок 57" descr="C:\Users\30uer_01\Pictures\2025\образование\MyColl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30uer_01\Pictures\2025\образование\MyCollages.jpg"/>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2152650" cy="2152650"/>
                    </a:xfrm>
                    <a:prstGeom prst="rect">
                      <a:avLst/>
                    </a:prstGeom>
                    <a:noFill/>
                    <a:ln>
                      <a:noFill/>
                    </a:ln>
                  </pic:spPr>
                </pic:pic>
              </a:graphicData>
            </a:graphic>
          </wp:anchor>
        </w:drawing>
      </w:r>
      <w:r w:rsidR="00591742" w:rsidRPr="00591742">
        <w:rPr>
          <w:rFonts w:ascii="Times New Roman" w:eastAsia="Times New Roman" w:hAnsi="Times New Roman" w:cs="Times New Roman"/>
          <w:sz w:val="28"/>
          <w:szCs w:val="28"/>
        </w:rPr>
        <w:t xml:space="preserve">Проведен ремонт кровли </w:t>
      </w:r>
      <w:r w:rsidR="008413E4">
        <w:rPr>
          <w:rFonts w:ascii="Times New Roman" w:eastAsia="Times New Roman" w:hAnsi="Times New Roman" w:cs="Times New Roman"/>
          <w:sz w:val="28"/>
          <w:szCs w:val="28"/>
        </w:rPr>
        <w:t xml:space="preserve">Киевской </w:t>
      </w:r>
      <w:r w:rsidR="00591742" w:rsidRPr="00591742">
        <w:rPr>
          <w:rFonts w:ascii="Times New Roman" w:eastAsia="Times New Roman" w:hAnsi="Times New Roman" w:cs="Times New Roman"/>
          <w:sz w:val="28"/>
          <w:szCs w:val="28"/>
        </w:rPr>
        <w:t>школы на сумму 10839</w:t>
      </w:r>
      <w:r w:rsidR="001C2FF0">
        <w:rPr>
          <w:rFonts w:ascii="Times New Roman" w:eastAsia="Times New Roman" w:hAnsi="Times New Roman" w:cs="Times New Roman"/>
          <w:sz w:val="28"/>
          <w:szCs w:val="28"/>
        </w:rPr>
        <w:t>,15 тыс. рублей.</w:t>
      </w:r>
      <w:r w:rsidR="00591742" w:rsidRPr="00591742">
        <w:rPr>
          <w:rFonts w:ascii="Times New Roman" w:eastAsia="Times New Roman" w:hAnsi="Times New Roman" w:cs="Times New Roman"/>
          <w:sz w:val="28"/>
          <w:szCs w:val="28"/>
        </w:rPr>
        <w:t xml:space="preserve"> </w:t>
      </w:r>
    </w:p>
    <w:p w:rsidR="00591742" w:rsidRPr="00591742" w:rsidRDefault="00591742" w:rsidP="008413E4">
      <w:pPr>
        <w:spacing w:after="0" w:line="240" w:lineRule="auto"/>
        <w:ind w:firstLine="709"/>
        <w:jc w:val="both"/>
        <w:rPr>
          <w:rFonts w:ascii="Times New Roman" w:eastAsia="Times New Roman" w:hAnsi="Times New Roman" w:cs="Times New Roman"/>
          <w:sz w:val="28"/>
          <w:szCs w:val="28"/>
        </w:rPr>
      </w:pPr>
      <w:r w:rsidRPr="00591742">
        <w:rPr>
          <w:rFonts w:ascii="Times New Roman" w:eastAsia="Times New Roman" w:hAnsi="Times New Roman" w:cs="Times New Roman"/>
          <w:sz w:val="28"/>
          <w:szCs w:val="28"/>
        </w:rPr>
        <w:t xml:space="preserve">В рамках государственной программы Новосибирской области «Построение и развитие аппаратно-программного комплекса «Безопасный город» в Новосибирской области» </w:t>
      </w:r>
      <w:r w:rsidR="008413E4">
        <w:rPr>
          <w:rFonts w:ascii="Times New Roman" w:eastAsia="Times New Roman" w:hAnsi="Times New Roman" w:cs="Times New Roman"/>
          <w:sz w:val="28"/>
          <w:szCs w:val="28"/>
        </w:rPr>
        <w:t xml:space="preserve">проведен </w:t>
      </w:r>
      <w:r w:rsidRPr="00591742">
        <w:rPr>
          <w:rFonts w:ascii="Times New Roman" w:eastAsia="Times New Roman" w:hAnsi="Times New Roman" w:cs="Times New Roman"/>
          <w:sz w:val="28"/>
          <w:szCs w:val="28"/>
        </w:rPr>
        <w:t xml:space="preserve">ремонт АПС в 4 образовательных организациях </w:t>
      </w:r>
      <w:r w:rsidR="008413E4">
        <w:rPr>
          <w:rFonts w:ascii="Times New Roman" w:eastAsia="Times New Roman" w:hAnsi="Times New Roman" w:cs="Times New Roman"/>
          <w:sz w:val="28"/>
          <w:szCs w:val="28"/>
        </w:rPr>
        <w:t xml:space="preserve">(ГДО </w:t>
      </w:r>
      <w:r w:rsidRPr="00591742">
        <w:rPr>
          <w:rFonts w:ascii="Times New Roman" w:eastAsia="Times New Roman" w:hAnsi="Times New Roman" w:cs="Times New Roman"/>
          <w:sz w:val="28"/>
          <w:szCs w:val="28"/>
        </w:rPr>
        <w:t>Увальской школы</w:t>
      </w:r>
      <w:r w:rsidR="008413E4">
        <w:rPr>
          <w:rFonts w:ascii="Times New Roman" w:eastAsia="Times New Roman" w:hAnsi="Times New Roman" w:cs="Times New Roman"/>
          <w:sz w:val="28"/>
          <w:szCs w:val="28"/>
        </w:rPr>
        <w:t xml:space="preserve">, детских садах: № 2, 8, 5) </w:t>
      </w:r>
      <w:r w:rsidRPr="00591742">
        <w:rPr>
          <w:rFonts w:ascii="Times New Roman" w:eastAsia="Times New Roman" w:hAnsi="Times New Roman" w:cs="Times New Roman"/>
          <w:sz w:val="28"/>
          <w:szCs w:val="28"/>
        </w:rPr>
        <w:t>на сумму 950</w:t>
      </w:r>
      <w:r w:rsidR="00F96F5A">
        <w:rPr>
          <w:rFonts w:ascii="Times New Roman" w:eastAsia="Times New Roman" w:hAnsi="Times New Roman" w:cs="Times New Roman"/>
          <w:sz w:val="28"/>
          <w:szCs w:val="28"/>
        </w:rPr>
        <w:t>,0 тыс.</w:t>
      </w:r>
      <w:r w:rsidRPr="00591742">
        <w:rPr>
          <w:rFonts w:ascii="Times New Roman" w:eastAsia="Times New Roman" w:hAnsi="Times New Roman" w:cs="Times New Roman"/>
          <w:sz w:val="28"/>
          <w:szCs w:val="28"/>
        </w:rPr>
        <w:t>рублей.</w:t>
      </w:r>
    </w:p>
    <w:p w:rsidR="00591742" w:rsidRPr="00591742" w:rsidRDefault="00591742" w:rsidP="008413E4">
      <w:pPr>
        <w:spacing w:after="0" w:line="240" w:lineRule="auto"/>
        <w:ind w:firstLine="709"/>
        <w:jc w:val="both"/>
        <w:rPr>
          <w:rFonts w:ascii="Times New Roman" w:eastAsia="Times New Roman" w:hAnsi="Times New Roman" w:cs="Times New Roman"/>
          <w:sz w:val="28"/>
          <w:szCs w:val="28"/>
        </w:rPr>
      </w:pPr>
      <w:r w:rsidRPr="00591742">
        <w:rPr>
          <w:rFonts w:ascii="Times New Roman" w:eastAsia="Times New Roman" w:hAnsi="Times New Roman" w:cs="Times New Roman"/>
          <w:sz w:val="28"/>
          <w:szCs w:val="28"/>
        </w:rPr>
        <w:t xml:space="preserve">За счет депутатского фонда проведены ремонтные </w:t>
      </w:r>
      <w:r w:rsidR="008413E4">
        <w:rPr>
          <w:rFonts w:ascii="Times New Roman" w:eastAsia="Times New Roman" w:hAnsi="Times New Roman" w:cs="Times New Roman"/>
          <w:sz w:val="28"/>
          <w:szCs w:val="28"/>
        </w:rPr>
        <w:t xml:space="preserve">работы и закуплено </w:t>
      </w:r>
      <w:r w:rsidR="00D301D7">
        <w:rPr>
          <w:rFonts w:ascii="Times New Roman" w:eastAsia="Times New Roman" w:hAnsi="Times New Roman" w:cs="Times New Roman"/>
          <w:sz w:val="28"/>
          <w:szCs w:val="28"/>
        </w:rPr>
        <w:t>оборудование на сумму 4133</w:t>
      </w:r>
      <w:r w:rsidRPr="00591742">
        <w:rPr>
          <w:rFonts w:ascii="Times New Roman" w:eastAsia="Times New Roman" w:hAnsi="Times New Roman" w:cs="Times New Roman"/>
          <w:sz w:val="28"/>
          <w:szCs w:val="28"/>
        </w:rPr>
        <w:t>,0</w:t>
      </w:r>
      <w:r w:rsidR="00D301D7">
        <w:rPr>
          <w:rFonts w:ascii="Times New Roman" w:eastAsia="Times New Roman" w:hAnsi="Times New Roman" w:cs="Times New Roman"/>
          <w:sz w:val="28"/>
          <w:szCs w:val="28"/>
        </w:rPr>
        <w:t xml:space="preserve"> тыс.</w:t>
      </w:r>
      <w:r w:rsidRPr="00591742">
        <w:rPr>
          <w:rFonts w:ascii="Times New Roman" w:eastAsia="Times New Roman" w:hAnsi="Times New Roman" w:cs="Times New Roman"/>
          <w:sz w:val="28"/>
          <w:szCs w:val="28"/>
        </w:rPr>
        <w:t xml:space="preserve"> рублей:</w:t>
      </w:r>
    </w:p>
    <w:p w:rsidR="00591742" w:rsidRPr="00591742" w:rsidRDefault="00591742" w:rsidP="008413E4">
      <w:pPr>
        <w:spacing w:after="0" w:line="240" w:lineRule="auto"/>
        <w:ind w:firstLine="709"/>
        <w:jc w:val="both"/>
        <w:rPr>
          <w:rFonts w:ascii="Times New Roman" w:eastAsia="Times New Roman" w:hAnsi="Times New Roman" w:cs="Times New Roman"/>
          <w:sz w:val="28"/>
          <w:szCs w:val="28"/>
        </w:rPr>
      </w:pPr>
      <w:r w:rsidRPr="00591742">
        <w:rPr>
          <w:rFonts w:ascii="Times New Roman" w:eastAsia="Times New Roman" w:hAnsi="Times New Roman" w:cs="Times New Roman"/>
          <w:sz w:val="28"/>
          <w:szCs w:val="28"/>
        </w:rPr>
        <w:t xml:space="preserve">- </w:t>
      </w:r>
      <w:r w:rsidR="008733A4">
        <w:rPr>
          <w:rFonts w:ascii="Times New Roman" w:eastAsia="Times New Roman" w:hAnsi="Times New Roman" w:cs="Times New Roman"/>
          <w:sz w:val="28"/>
          <w:szCs w:val="28"/>
        </w:rPr>
        <w:t>замена окон ПВХ на сумму 450,0 тыс.</w:t>
      </w:r>
      <w:r w:rsidRPr="00591742">
        <w:rPr>
          <w:rFonts w:ascii="Times New Roman" w:eastAsia="Times New Roman" w:hAnsi="Times New Roman" w:cs="Times New Roman"/>
          <w:sz w:val="28"/>
          <w:szCs w:val="28"/>
        </w:rPr>
        <w:t xml:space="preserve"> рублей в Красноярской, Никулинской, </w:t>
      </w:r>
      <w:r w:rsidR="008413E4">
        <w:rPr>
          <w:rFonts w:ascii="Times New Roman" w:eastAsia="Times New Roman" w:hAnsi="Times New Roman" w:cs="Times New Roman"/>
          <w:sz w:val="28"/>
          <w:szCs w:val="28"/>
        </w:rPr>
        <w:t>Ускюльской</w:t>
      </w:r>
      <w:r w:rsidRPr="00591742">
        <w:rPr>
          <w:rFonts w:ascii="Times New Roman" w:eastAsia="Times New Roman" w:hAnsi="Times New Roman" w:cs="Times New Roman"/>
          <w:sz w:val="28"/>
          <w:szCs w:val="28"/>
        </w:rPr>
        <w:t xml:space="preserve"> школах;</w:t>
      </w:r>
    </w:p>
    <w:p w:rsidR="00591742" w:rsidRPr="00591742" w:rsidRDefault="00591742" w:rsidP="008413E4">
      <w:pPr>
        <w:spacing w:after="0" w:line="240" w:lineRule="auto"/>
        <w:ind w:firstLine="709"/>
        <w:jc w:val="both"/>
        <w:rPr>
          <w:rFonts w:ascii="Times New Roman" w:eastAsia="Times New Roman" w:hAnsi="Times New Roman" w:cs="Times New Roman"/>
          <w:sz w:val="28"/>
          <w:szCs w:val="28"/>
        </w:rPr>
      </w:pPr>
      <w:r w:rsidRPr="00591742">
        <w:rPr>
          <w:rFonts w:ascii="Times New Roman" w:eastAsia="Times New Roman" w:hAnsi="Times New Roman" w:cs="Times New Roman"/>
          <w:sz w:val="28"/>
          <w:szCs w:val="28"/>
        </w:rPr>
        <w:t>- ре</w:t>
      </w:r>
      <w:r w:rsidR="0081647F">
        <w:rPr>
          <w:rFonts w:ascii="Times New Roman" w:eastAsia="Times New Roman" w:hAnsi="Times New Roman" w:cs="Times New Roman"/>
          <w:sz w:val="28"/>
          <w:szCs w:val="28"/>
        </w:rPr>
        <w:t>монт гардеробов на сумму 600,0 тыс.</w:t>
      </w:r>
      <w:r w:rsidRPr="00591742">
        <w:rPr>
          <w:rFonts w:ascii="Times New Roman" w:eastAsia="Times New Roman" w:hAnsi="Times New Roman" w:cs="Times New Roman"/>
          <w:sz w:val="28"/>
          <w:szCs w:val="28"/>
        </w:rPr>
        <w:t xml:space="preserve"> рублей в школах № 4, № 9;</w:t>
      </w:r>
    </w:p>
    <w:p w:rsidR="00591742" w:rsidRPr="00591742" w:rsidRDefault="00591742" w:rsidP="008413E4">
      <w:pPr>
        <w:spacing w:after="0" w:line="240" w:lineRule="auto"/>
        <w:ind w:firstLine="709"/>
        <w:jc w:val="both"/>
        <w:rPr>
          <w:rFonts w:ascii="Times New Roman" w:eastAsia="Times New Roman" w:hAnsi="Times New Roman" w:cs="Times New Roman"/>
          <w:sz w:val="28"/>
          <w:szCs w:val="28"/>
        </w:rPr>
      </w:pPr>
      <w:r w:rsidRPr="00591742">
        <w:rPr>
          <w:rFonts w:ascii="Times New Roman" w:eastAsia="Times New Roman" w:hAnsi="Times New Roman" w:cs="Times New Roman"/>
          <w:sz w:val="28"/>
          <w:szCs w:val="28"/>
        </w:rPr>
        <w:t xml:space="preserve">- ремонт туалетов на </w:t>
      </w:r>
      <w:r w:rsidR="0081647F">
        <w:rPr>
          <w:rFonts w:ascii="Times New Roman" w:eastAsia="Times New Roman" w:hAnsi="Times New Roman" w:cs="Times New Roman"/>
          <w:sz w:val="28"/>
          <w:szCs w:val="28"/>
        </w:rPr>
        <w:t xml:space="preserve">600,0 тыс. </w:t>
      </w:r>
      <w:r w:rsidRPr="00591742">
        <w:rPr>
          <w:rFonts w:ascii="Times New Roman" w:eastAsia="Times New Roman" w:hAnsi="Times New Roman" w:cs="Times New Roman"/>
          <w:sz w:val="28"/>
          <w:szCs w:val="28"/>
        </w:rPr>
        <w:t xml:space="preserve">рублей в </w:t>
      </w:r>
      <w:r w:rsidR="006321E7" w:rsidRPr="00591742">
        <w:rPr>
          <w:rFonts w:ascii="Times New Roman" w:eastAsia="Times New Roman" w:hAnsi="Times New Roman" w:cs="Times New Roman"/>
          <w:sz w:val="28"/>
          <w:szCs w:val="28"/>
        </w:rPr>
        <w:t>школах №</w:t>
      </w:r>
      <w:r w:rsidRPr="00591742">
        <w:rPr>
          <w:rFonts w:ascii="Times New Roman" w:eastAsia="Times New Roman" w:hAnsi="Times New Roman" w:cs="Times New Roman"/>
          <w:sz w:val="28"/>
          <w:szCs w:val="28"/>
        </w:rPr>
        <w:t xml:space="preserve"> 3, № 4,  № 9;</w:t>
      </w:r>
    </w:p>
    <w:p w:rsidR="00591742" w:rsidRPr="00591742" w:rsidRDefault="00591742" w:rsidP="008413E4">
      <w:pPr>
        <w:spacing w:after="0" w:line="240" w:lineRule="auto"/>
        <w:ind w:firstLine="709"/>
        <w:jc w:val="both"/>
        <w:rPr>
          <w:rFonts w:ascii="Times New Roman" w:eastAsia="Times New Roman" w:hAnsi="Times New Roman" w:cs="Times New Roman"/>
          <w:sz w:val="28"/>
          <w:szCs w:val="28"/>
        </w:rPr>
      </w:pPr>
      <w:r w:rsidRPr="00591742">
        <w:rPr>
          <w:rFonts w:ascii="Times New Roman" w:eastAsia="Times New Roman" w:hAnsi="Times New Roman" w:cs="Times New Roman"/>
          <w:sz w:val="28"/>
          <w:szCs w:val="28"/>
        </w:rPr>
        <w:t>- приобретены малые форм для детской площадки на сумму 200</w:t>
      </w:r>
      <w:r w:rsidR="009E3069">
        <w:rPr>
          <w:rFonts w:ascii="Times New Roman" w:eastAsia="Times New Roman" w:hAnsi="Times New Roman" w:cs="Times New Roman"/>
          <w:sz w:val="28"/>
          <w:szCs w:val="28"/>
        </w:rPr>
        <w:t>,0</w:t>
      </w:r>
      <w:r w:rsidRPr="00591742">
        <w:rPr>
          <w:rFonts w:ascii="Times New Roman" w:eastAsia="Times New Roman" w:hAnsi="Times New Roman" w:cs="Times New Roman"/>
          <w:sz w:val="28"/>
          <w:szCs w:val="28"/>
        </w:rPr>
        <w:t xml:space="preserve"> </w:t>
      </w:r>
      <w:r w:rsidR="009E3069">
        <w:rPr>
          <w:rFonts w:ascii="Times New Roman" w:eastAsia="Times New Roman" w:hAnsi="Times New Roman" w:cs="Times New Roman"/>
          <w:sz w:val="28"/>
          <w:szCs w:val="28"/>
        </w:rPr>
        <w:t xml:space="preserve">тыс. </w:t>
      </w:r>
      <w:r w:rsidRPr="00591742">
        <w:rPr>
          <w:rFonts w:ascii="Times New Roman" w:eastAsia="Times New Roman" w:hAnsi="Times New Roman" w:cs="Times New Roman"/>
          <w:sz w:val="28"/>
          <w:szCs w:val="28"/>
        </w:rPr>
        <w:t xml:space="preserve">рублей в </w:t>
      </w:r>
      <w:r w:rsidR="008413E4">
        <w:rPr>
          <w:rFonts w:ascii="Times New Roman" w:eastAsia="Times New Roman" w:hAnsi="Times New Roman" w:cs="Times New Roman"/>
          <w:sz w:val="28"/>
          <w:szCs w:val="28"/>
        </w:rPr>
        <w:t xml:space="preserve">группу дошкольного образования </w:t>
      </w:r>
      <w:r w:rsidRPr="00591742">
        <w:rPr>
          <w:rFonts w:ascii="Times New Roman" w:eastAsia="Times New Roman" w:hAnsi="Times New Roman" w:cs="Times New Roman"/>
          <w:sz w:val="28"/>
          <w:szCs w:val="28"/>
        </w:rPr>
        <w:t>Лопатинской школы;</w:t>
      </w:r>
    </w:p>
    <w:p w:rsidR="00591742" w:rsidRPr="00591742" w:rsidRDefault="007F7445" w:rsidP="008413E4">
      <w:pPr>
        <w:spacing w:after="0" w:line="240" w:lineRule="auto"/>
        <w:ind w:firstLine="709"/>
        <w:jc w:val="both"/>
        <w:rPr>
          <w:rFonts w:ascii="Times New Roman" w:eastAsia="Times New Roman" w:hAnsi="Times New Roman" w:cs="Times New Roman"/>
          <w:sz w:val="28"/>
          <w:szCs w:val="28"/>
        </w:rPr>
      </w:pPr>
      <w:r w:rsidRPr="007F7445">
        <w:rPr>
          <w:rFonts w:ascii="Times New Roman" w:eastAsia="Times New Roman" w:hAnsi="Times New Roman" w:cs="Times New Roman"/>
          <w:noProof/>
          <w:sz w:val="28"/>
          <w:szCs w:val="28"/>
        </w:rPr>
        <w:drawing>
          <wp:anchor distT="0" distB="0" distL="114300" distR="114300" simplePos="0" relativeHeight="251674624" behindDoc="1" locked="0" layoutInCell="1" allowOverlap="1">
            <wp:simplePos x="0" y="0"/>
            <wp:positionH relativeFrom="margin">
              <wp:posOffset>-635</wp:posOffset>
            </wp:positionH>
            <wp:positionV relativeFrom="paragraph">
              <wp:posOffset>964565</wp:posOffset>
            </wp:positionV>
            <wp:extent cx="2676525" cy="2676525"/>
            <wp:effectExtent l="0" t="0" r="9525" b="9525"/>
            <wp:wrapTight wrapText="bothSides">
              <wp:wrapPolygon edited="0">
                <wp:start x="0" y="0"/>
                <wp:lineTo x="0" y="21523"/>
                <wp:lineTo x="21523" y="21523"/>
                <wp:lineTo x="21523" y="0"/>
                <wp:lineTo x="0" y="0"/>
              </wp:wrapPolygon>
            </wp:wrapTight>
            <wp:docPr id="63" name="Рисунок 63" descr="C:\Users\30uer_01\Pictures\2025\образование\MyCollages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30uer_01\Pictures\2025\образование\MyCollages (2).jpg"/>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2676525" cy="2676525"/>
                    </a:xfrm>
                    <a:prstGeom prst="rect">
                      <a:avLst/>
                    </a:prstGeom>
                    <a:noFill/>
                    <a:ln>
                      <a:noFill/>
                    </a:ln>
                  </pic:spPr>
                </pic:pic>
              </a:graphicData>
            </a:graphic>
          </wp:anchor>
        </w:drawing>
      </w:r>
      <w:r w:rsidR="00591742" w:rsidRPr="00591742">
        <w:rPr>
          <w:rFonts w:ascii="Times New Roman" w:eastAsia="Times New Roman" w:hAnsi="Times New Roman" w:cs="Times New Roman"/>
          <w:sz w:val="28"/>
          <w:szCs w:val="28"/>
        </w:rPr>
        <w:t>- приобретено оборудование для адаптивной физкультуры на сумму 50</w:t>
      </w:r>
      <w:r w:rsidR="009E3069">
        <w:rPr>
          <w:rFonts w:ascii="Times New Roman" w:eastAsia="Times New Roman" w:hAnsi="Times New Roman" w:cs="Times New Roman"/>
          <w:sz w:val="28"/>
          <w:szCs w:val="28"/>
        </w:rPr>
        <w:t>,0 тыс.</w:t>
      </w:r>
      <w:r w:rsidR="00591742" w:rsidRPr="00591742">
        <w:rPr>
          <w:rFonts w:ascii="Times New Roman" w:eastAsia="Times New Roman" w:hAnsi="Times New Roman" w:cs="Times New Roman"/>
          <w:sz w:val="28"/>
          <w:szCs w:val="28"/>
        </w:rPr>
        <w:t xml:space="preserve"> рублей, хоккейная форма дл</w:t>
      </w:r>
      <w:r w:rsidR="00913F78">
        <w:rPr>
          <w:rFonts w:ascii="Times New Roman" w:eastAsia="Times New Roman" w:hAnsi="Times New Roman" w:cs="Times New Roman"/>
          <w:sz w:val="28"/>
          <w:szCs w:val="28"/>
        </w:rPr>
        <w:t>я детей 5-7 лет на сумму 400,0 тыс.</w:t>
      </w:r>
      <w:r w:rsidR="00591742" w:rsidRPr="00591742">
        <w:rPr>
          <w:rFonts w:ascii="Times New Roman" w:eastAsia="Times New Roman" w:hAnsi="Times New Roman" w:cs="Times New Roman"/>
          <w:sz w:val="28"/>
          <w:szCs w:val="28"/>
        </w:rPr>
        <w:t xml:space="preserve"> рублей, винтовка пневматическая </w:t>
      </w:r>
      <w:r w:rsidR="00F87FFA">
        <w:rPr>
          <w:rFonts w:ascii="Times New Roman" w:eastAsia="Times New Roman" w:hAnsi="Times New Roman" w:cs="Times New Roman"/>
          <w:sz w:val="28"/>
          <w:szCs w:val="28"/>
        </w:rPr>
        <w:t>"Алекс" для ГТО на сумму 110,0 тыс.</w:t>
      </w:r>
      <w:r w:rsidR="00591742" w:rsidRPr="00591742">
        <w:rPr>
          <w:rFonts w:ascii="Times New Roman" w:eastAsia="Times New Roman" w:hAnsi="Times New Roman" w:cs="Times New Roman"/>
          <w:sz w:val="28"/>
          <w:szCs w:val="28"/>
        </w:rPr>
        <w:t xml:space="preserve"> рублей, форма для команды ВФСК "ГТО" (парадная и спортивная) на сумму 120</w:t>
      </w:r>
      <w:r w:rsidR="00F87FFA">
        <w:rPr>
          <w:rFonts w:ascii="Times New Roman" w:eastAsia="Times New Roman" w:hAnsi="Times New Roman" w:cs="Times New Roman"/>
          <w:sz w:val="28"/>
          <w:szCs w:val="28"/>
        </w:rPr>
        <w:t>,0 тыс.</w:t>
      </w:r>
      <w:r w:rsidR="00591742" w:rsidRPr="00591742">
        <w:rPr>
          <w:rFonts w:ascii="Times New Roman" w:eastAsia="Times New Roman" w:hAnsi="Times New Roman" w:cs="Times New Roman"/>
          <w:sz w:val="28"/>
          <w:szCs w:val="28"/>
        </w:rPr>
        <w:t xml:space="preserve"> р</w:t>
      </w:r>
      <w:r w:rsidR="00F87FFA">
        <w:rPr>
          <w:rFonts w:ascii="Times New Roman" w:eastAsia="Times New Roman" w:hAnsi="Times New Roman" w:cs="Times New Roman"/>
          <w:sz w:val="28"/>
          <w:szCs w:val="28"/>
        </w:rPr>
        <w:t>ублей, тренажер на сумму 100,0 тыс.</w:t>
      </w:r>
      <w:r w:rsidR="00591742" w:rsidRPr="00591742">
        <w:rPr>
          <w:rFonts w:ascii="Times New Roman" w:eastAsia="Times New Roman" w:hAnsi="Times New Roman" w:cs="Times New Roman"/>
          <w:sz w:val="28"/>
          <w:szCs w:val="28"/>
        </w:rPr>
        <w:t xml:space="preserve"> рублей;</w:t>
      </w:r>
    </w:p>
    <w:p w:rsidR="00591742" w:rsidRPr="00591742" w:rsidRDefault="008413E4" w:rsidP="008413E4">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в </w:t>
      </w:r>
      <w:r w:rsidR="00591742" w:rsidRPr="00591742">
        <w:rPr>
          <w:rFonts w:ascii="Times New Roman" w:eastAsia="Times New Roman" w:hAnsi="Times New Roman" w:cs="Times New Roman"/>
          <w:sz w:val="28"/>
          <w:szCs w:val="28"/>
        </w:rPr>
        <w:t xml:space="preserve">28 образовательных </w:t>
      </w:r>
      <w:r w:rsidR="007F7445" w:rsidRPr="00591742">
        <w:rPr>
          <w:rFonts w:ascii="Times New Roman" w:eastAsia="Times New Roman" w:hAnsi="Times New Roman" w:cs="Times New Roman"/>
          <w:sz w:val="28"/>
          <w:szCs w:val="28"/>
        </w:rPr>
        <w:t>организаций закуплено</w:t>
      </w:r>
      <w:r w:rsidR="00591742" w:rsidRPr="00591742">
        <w:rPr>
          <w:rFonts w:ascii="Times New Roman" w:eastAsia="Times New Roman" w:hAnsi="Times New Roman" w:cs="Times New Roman"/>
          <w:sz w:val="28"/>
          <w:szCs w:val="28"/>
        </w:rPr>
        <w:t xml:space="preserve"> 34 компьютера на сумму 1</w:t>
      </w:r>
      <w:r w:rsidR="00F87FFA">
        <w:rPr>
          <w:rFonts w:ascii="Times New Roman" w:eastAsia="Times New Roman" w:hAnsi="Times New Roman" w:cs="Times New Roman"/>
          <w:sz w:val="28"/>
          <w:szCs w:val="28"/>
        </w:rPr>
        <w:t> </w:t>
      </w:r>
      <w:r w:rsidR="00591742" w:rsidRPr="00591742">
        <w:rPr>
          <w:rFonts w:ascii="Times New Roman" w:eastAsia="Times New Roman" w:hAnsi="Times New Roman" w:cs="Times New Roman"/>
          <w:sz w:val="28"/>
          <w:szCs w:val="28"/>
        </w:rPr>
        <w:t>530</w:t>
      </w:r>
      <w:r w:rsidR="00F87FFA">
        <w:rPr>
          <w:rFonts w:ascii="Times New Roman" w:eastAsia="Times New Roman" w:hAnsi="Times New Roman" w:cs="Times New Roman"/>
          <w:sz w:val="28"/>
          <w:szCs w:val="28"/>
        </w:rPr>
        <w:t xml:space="preserve">,0 тыс. </w:t>
      </w:r>
      <w:r w:rsidR="00591742" w:rsidRPr="00591742">
        <w:rPr>
          <w:rFonts w:ascii="Times New Roman" w:eastAsia="Times New Roman" w:hAnsi="Times New Roman" w:cs="Times New Roman"/>
          <w:sz w:val="28"/>
          <w:szCs w:val="28"/>
        </w:rPr>
        <w:t>рублей;</w:t>
      </w:r>
    </w:p>
    <w:p w:rsidR="00591742" w:rsidRPr="00591742" w:rsidRDefault="00591742" w:rsidP="008413E4">
      <w:pPr>
        <w:spacing w:after="0" w:line="240" w:lineRule="auto"/>
        <w:ind w:firstLine="709"/>
        <w:jc w:val="both"/>
        <w:rPr>
          <w:rFonts w:ascii="Times New Roman" w:eastAsia="Times New Roman" w:hAnsi="Times New Roman" w:cs="Times New Roman"/>
          <w:sz w:val="28"/>
          <w:szCs w:val="28"/>
        </w:rPr>
      </w:pPr>
      <w:r w:rsidRPr="00591742">
        <w:rPr>
          <w:rFonts w:ascii="Times New Roman" w:eastAsia="Times New Roman" w:hAnsi="Times New Roman" w:cs="Times New Roman"/>
          <w:sz w:val="28"/>
          <w:szCs w:val="28"/>
        </w:rPr>
        <w:t>-  мебель для ст</w:t>
      </w:r>
      <w:r w:rsidR="00F87FFA">
        <w:rPr>
          <w:rFonts w:ascii="Times New Roman" w:eastAsia="Times New Roman" w:hAnsi="Times New Roman" w:cs="Times New Roman"/>
          <w:sz w:val="28"/>
          <w:szCs w:val="28"/>
        </w:rPr>
        <w:t>оловой на сумму 200,0 тыс.</w:t>
      </w:r>
      <w:r w:rsidR="008413E4">
        <w:rPr>
          <w:rFonts w:ascii="Times New Roman" w:eastAsia="Times New Roman" w:hAnsi="Times New Roman" w:cs="Times New Roman"/>
          <w:sz w:val="28"/>
          <w:szCs w:val="28"/>
        </w:rPr>
        <w:t xml:space="preserve"> рублей </w:t>
      </w:r>
      <w:r w:rsidRPr="00591742">
        <w:rPr>
          <w:rFonts w:ascii="Times New Roman" w:eastAsia="Times New Roman" w:hAnsi="Times New Roman" w:cs="Times New Roman"/>
          <w:sz w:val="28"/>
          <w:szCs w:val="28"/>
        </w:rPr>
        <w:t>в школ</w:t>
      </w:r>
      <w:r w:rsidR="008413E4">
        <w:rPr>
          <w:rFonts w:ascii="Times New Roman" w:eastAsia="Times New Roman" w:hAnsi="Times New Roman" w:cs="Times New Roman"/>
          <w:sz w:val="28"/>
          <w:szCs w:val="28"/>
        </w:rPr>
        <w:t xml:space="preserve">у-интернат и </w:t>
      </w:r>
      <w:r w:rsidRPr="00591742">
        <w:rPr>
          <w:rFonts w:ascii="Times New Roman" w:eastAsia="Times New Roman" w:hAnsi="Times New Roman" w:cs="Times New Roman"/>
          <w:sz w:val="28"/>
          <w:szCs w:val="28"/>
        </w:rPr>
        <w:t>другое оборудование.</w:t>
      </w:r>
      <w:r w:rsidRPr="00591742">
        <w:rPr>
          <w:rFonts w:ascii="Times New Roman" w:eastAsia="Times New Roman" w:hAnsi="Times New Roman" w:cs="Times New Roman"/>
          <w:sz w:val="28"/>
          <w:szCs w:val="28"/>
        </w:rPr>
        <w:tab/>
      </w:r>
    </w:p>
    <w:p w:rsidR="006321E7" w:rsidRDefault="00591742" w:rsidP="006321E7">
      <w:pPr>
        <w:spacing w:after="0" w:line="240" w:lineRule="auto"/>
        <w:ind w:firstLine="709"/>
        <w:jc w:val="both"/>
        <w:rPr>
          <w:rFonts w:ascii="Times New Roman" w:eastAsia="Calibri" w:hAnsi="Times New Roman" w:cs="Times New Roman"/>
          <w:sz w:val="28"/>
          <w:szCs w:val="28"/>
          <w:lang w:eastAsia="en-US"/>
        </w:rPr>
      </w:pPr>
      <w:r w:rsidRPr="00591742">
        <w:rPr>
          <w:rFonts w:ascii="Times New Roman" w:eastAsia="Calibri" w:hAnsi="Times New Roman" w:cs="Times New Roman"/>
          <w:sz w:val="28"/>
          <w:szCs w:val="28"/>
          <w:lang w:eastAsia="en-US"/>
        </w:rPr>
        <w:t>Свыше 65 % руководителей и педагогов района участвует в профессиональных конкурсах, проектах, транслируют</w:t>
      </w:r>
      <w:r w:rsidR="006321E7">
        <w:rPr>
          <w:rFonts w:ascii="Times New Roman" w:eastAsia="Calibri" w:hAnsi="Times New Roman" w:cs="Times New Roman"/>
          <w:sz w:val="28"/>
          <w:szCs w:val="28"/>
          <w:lang w:eastAsia="en-US"/>
        </w:rPr>
        <w:t xml:space="preserve"> свой опыт на различных уровнях.</w:t>
      </w:r>
    </w:p>
    <w:p w:rsidR="008413E4" w:rsidRPr="00764E61" w:rsidRDefault="008413E4" w:rsidP="006321E7">
      <w:pPr>
        <w:spacing w:after="0" w:line="240" w:lineRule="auto"/>
        <w:ind w:firstLine="709"/>
        <w:jc w:val="both"/>
        <w:rPr>
          <w:rFonts w:ascii="Times New Roman" w:eastAsia="Calibri" w:hAnsi="Times New Roman" w:cs="Times New Roman"/>
          <w:sz w:val="28"/>
          <w:szCs w:val="28"/>
          <w:lang w:eastAsia="en-US"/>
        </w:rPr>
      </w:pPr>
      <w:r w:rsidRPr="00764E61">
        <w:rPr>
          <w:rFonts w:ascii="Times New Roman" w:eastAsia="Times New Roman" w:hAnsi="Times New Roman" w:cs="Times New Roman"/>
          <w:sz w:val="28"/>
          <w:szCs w:val="28"/>
        </w:rPr>
        <w:t>Ведётся строительство новой школы, мощностью на 550 мест. На эти цели из об</w:t>
      </w:r>
      <w:r w:rsidR="003C291C">
        <w:rPr>
          <w:rFonts w:ascii="Times New Roman" w:eastAsia="Times New Roman" w:hAnsi="Times New Roman" w:cs="Times New Roman"/>
          <w:sz w:val="28"/>
          <w:szCs w:val="28"/>
        </w:rPr>
        <w:t>ластного бюджета выделено 1026,6 млрд</w:t>
      </w:r>
      <w:r w:rsidRPr="00764E61">
        <w:rPr>
          <w:rFonts w:ascii="Times New Roman" w:eastAsia="Times New Roman" w:hAnsi="Times New Roman" w:cs="Times New Roman"/>
          <w:sz w:val="28"/>
          <w:szCs w:val="28"/>
        </w:rPr>
        <w:t>. руб</w:t>
      </w:r>
      <w:r w:rsidR="009D3241">
        <w:rPr>
          <w:rFonts w:ascii="Times New Roman" w:eastAsia="Times New Roman" w:hAnsi="Times New Roman" w:cs="Times New Roman"/>
          <w:sz w:val="28"/>
          <w:szCs w:val="28"/>
        </w:rPr>
        <w:t>лей</w:t>
      </w:r>
      <w:r w:rsidRPr="00764E61">
        <w:rPr>
          <w:rFonts w:ascii="Times New Roman" w:eastAsia="Times New Roman" w:hAnsi="Times New Roman" w:cs="Times New Roman"/>
          <w:sz w:val="28"/>
          <w:szCs w:val="28"/>
        </w:rPr>
        <w:t>.</w:t>
      </w:r>
    </w:p>
    <w:p w:rsidR="00591742" w:rsidRPr="00591742" w:rsidRDefault="00591742" w:rsidP="00591742">
      <w:pPr>
        <w:spacing w:after="0" w:line="240" w:lineRule="auto"/>
        <w:ind w:firstLine="709"/>
        <w:jc w:val="both"/>
        <w:rPr>
          <w:rFonts w:ascii="Times New Roman" w:eastAsia="Times New Roman" w:hAnsi="Times New Roman" w:cs="Times New Roman"/>
          <w:sz w:val="28"/>
          <w:szCs w:val="28"/>
          <w:lang w:eastAsia="en-US"/>
        </w:rPr>
      </w:pPr>
    </w:p>
    <w:p w:rsidR="00591742" w:rsidRDefault="00591742" w:rsidP="00842B47">
      <w:pPr>
        <w:spacing w:after="0" w:line="240" w:lineRule="auto"/>
        <w:ind w:firstLine="709"/>
        <w:jc w:val="both"/>
        <w:rPr>
          <w:rFonts w:ascii="Times New Roman" w:eastAsia="Times New Roman" w:hAnsi="Times New Roman" w:cs="Times New Roman"/>
          <w:sz w:val="28"/>
          <w:szCs w:val="28"/>
        </w:rPr>
      </w:pPr>
    </w:p>
    <w:p w:rsidR="002424F2" w:rsidRPr="00425B95" w:rsidRDefault="002424F2" w:rsidP="000B7547">
      <w:pPr>
        <w:pStyle w:val="210"/>
        <w:shd w:val="clear" w:color="auto" w:fill="auto"/>
        <w:spacing w:line="240" w:lineRule="auto"/>
        <w:ind w:firstLine="0"/>
        <w:rPr>
          <w:rStyle w:val="23"/>
          <w:rFonts w:eastAsia="Times New Roman"/>
          <w:color w:val="FF0000"/>
        </w:rPr>
      </w:pPr>
    </w:p>
    <w:tbl>
      <w:tblPr>
        <w:tblStyle w:val="41"/>
        <w:tblpPr w:leftFromText="180" w:rightFromText="180" w:vertAnchor="text" w:horzAnchor="margin" w:tblpY="79"/>
        <w:tblW w:w="9634" w:type="dxa"/>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Layout w:type="fixed"/>
        <w:tblLook w:val="04A0" w:firstRow="1" w:lastRow="0" w:firstColumn="1" w:lastColumn="0" w:noHBand="0" w:noVBand="1"/>
      </w:tblPr>
      <w:tblGrid>
        <w:gridCol w:w="2835"/>
        <w:gridCol w:w="2302"/>
        <w:gridCol w:w="992"/>
        <w:gridCol w:w="1276"/>
        <w:gridCol w:w="992"/>
        <w:gridCol w:w="1237"/>
      </w:tblGrid>
      <w:tr w:rsidR="00E2685D" w:rsidRPr="00E2685D" w:rsidTr="00E2685D">
        <w:trPr>
          <w:trHeight w:val="320"/>
        </w:trPr>
        <w:tc>
          <w:tcPr>
            <w:tcW w:w="9634" w:type="dxa"/>
            <w:gridSpan w:val="6"/>
            <w:shd w:val="clear" w:color="auto" w:fill="365F91"/>
          </w:tcPr>
          <w:p w:rsidR="00E2685D" w:rsidRPr="00E2685D" w:rsidRDefault="00E2685D" w:rsidP="00E2685D">
            <w:pPr>
              <w:widowControl w:val="0"/>
              <w:jc w:val="center"/>
              <w:rPr>
                <w:rFonts w:ascii="Times New Roman" w:hAnsi="Times New Roman" w:cs="Times New Roman"/>
                <w:b/>
                <w:sz w:val="28"/>
                <w:szCs w:val="28"/>
              </w:rPr>
            </w:pPr>
            <w:r w:rsidRPr="00E2685D">
              <w:rPr>
                <w:rFonts w:ascii="Times New Roman" w:hAnsi="Times New Roman" w:cs="Times New Roman"/>
                <w:b/>
                <w:sz w:val="28"/>
                <w:szCs w:val="28"/>
              </w:rPr>
              <w:t>Учреждения культуры</w:t>
            </w:r>
          </w:p>
        </w:tc>
      </w:tr>
      <w:tr w:rsidR="00E2685D" w:rsidRPr="00E2685D" w:rsidTr="00E2685D">
        <w:trPr>
          <w:trHeight w:val="272"/>
        </w:trPr>
        <w:tc>
          <w:tcPr>
            <w:tcW w:w="2835" w:type="dxa"/>
            <w:vMerge w:val="restart"/>
            <w:shd w:val="clear" w:color="auto" w:fill="365F91"/>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Наименование городского/ сельского поселения</w:t>
            </w:r>
          </w:p>
        </w:tc>
        <w:tc>
          <w:tcPr>
            <w:tcW w:w="2302" w:type="dxa"/>
            <w:vMerge w:val="restart"/>
            <w:shd w:val="clear" w:color="auto" w:fill="365F91"/>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Количество учреждений культуры, единиц</w:t>
            </w:r>
          </w:p>
        </w:tc>
        <w:tc>
          <w:tcPr>
            <w:tcW w:w="4497" w:type="dxa"/>
            <w:gridSpan w:val="4"/>
            <w:shd w:val="clear" w:color="auto" w:fill="365F91"/>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в том числе</w:t>
            </w:r>
          </w:p>
        </w:tc>
      </w:tr>
      <w:tr w:rsidR="00E2685D" w:rsidRPr="00E2685D" w:rsidTr="00E2685D">
        <w:trPr>
          <w:trHeight w:val="147"/>
        </w:trPr>
        <w:tc>
          <w:tcPr>
            <w:tcW w:w="2835" w:type="dxa"/>
            <w:vMerge/>
            <w:shd w:val="clear" w:color="auto" w:fill="365F91"/>
          </w:tcPr>
          <w:p w:rsidR="00E2685D" w:rsidRPr="00E2685D" w:rsidRDefault="00E2685D" w:rsidP="00E2685D">
            <w:pPr>
              <w:widowControl w:val="0"/>
              <w:rPr>
                <w:rFonts w:ascii="Times New Roman" w:hAnsi="Times New Roman" w:cs="Times New Roman"/>
                <w:b/>
                <w:sz w:val="28"/>
                <w:szCs w:val="28"/>
              </w:rPr>
            </w:pPr>
          </w:p>
        </w:tc>
        <w:tc>
          <w:tcPr>
            <w:tcW w:w="2302" w:type="dxa"/>
            <w:vMerge/>
            <w:shd w:val="clear" w:color="auto" w:fill="365F91"/>
          </w:tcPr>
          <w:p w:rsidR="00E2685D" w:rsidRPr="00E2685D" w:rsidRDefault="00E2685D" w:rsidP="00E2685D">
            <w:pPr>
              <w:widowControl w:val="0"/>
              <w:rPr>
                <w:rFonts w:ascii="Times New Roman" w:hAnsi="Times New Roman" w:cs="Times New Roman"/>
                <w:b/>
                <w:sz w:val="28"/>
                <w:szCs w:val="28"/>
              </w:rPr>
            </w:pPr>
          </w:p>
        </w:tc>
        <w:tc>
          <w:tcPr>
            <w:tcW w:w="992" w:type="dxa"/>
            <w:shd w:val="clear" w:color="auto" w:fill="365F91"/>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клубы</w:t>
            </w:r>
          </w:p>
        </w:tc>
        <w:tc>
          <w:tcPr>
            <w:tcW w:w="1276" w:type="dxa"/>
            <w:shd w:val="clear" w:color="auto" w:fill="365F91"/>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кинозалы</w:t>
            </w:r>
          </w:p>
        </w:tc>
        <w:tc>
          <w:tcPr>
            <w:tcW w:w="992" w:type="dxa"/>
            <w:shd w:val="clear" w:color="auto" w:fill="365F91"/>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музеи</w:t>
            </w:r>
          </w:p>
        </w:tc>
        <w:tc>
          <w:tcPr>
            <w:tcW w:w="1237" w:type="dxa"/>
            <w:shd w:val="clear" w:color="auto" w:fill="365F91"/>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библиотеки</w:t>
            </w:r>
          </w:p>
        </w:tc>
      </w:tr>
      <w:tr w:rsidR="00E2685D" w:rsidRPr="00E2685D" w:rsidTr="00E2685D">
        <w:trPr>
          <w:trHeight w:val="272"/>
        </w:trPr>
        <w:tc>
          <w:tcPr>
            <w:tcW w:w="2835" w:type="dxa"/>
          </w:tcPr>
          <w:p w:rsidR="00E2685D" w:rsidRPr="00E2685D" w:rsidRDefault="00E2685D" w:rsidP="00E2685D">
            <w:pPr>
              <w:widowControl w:val="0"/>
              <w:rPr>
                <w:rFonts w:ascii="Times New Roman" w:hAnsi="Times New Roman" w:cs="Times New Roman"/>
                <w:sz w:val="24"/>
                <w:szCs w:val="24"/>
              </w:rPr>
            </w:pPr>
            <w:r w:rsidRPr="00E2685D">
              <w:rPr>
                <w:rFonts w:ascii="Times New Roman" w:hAnsi="Times New Roman" w:cs="Times New Roman"/>
                <w:sz w:val="24"/>
                <w:szCs w:val="24"/>
              </w:rPr>
              <w:t>город Татарск</w:t>
            </w:r>
          </w:p>
        </w:tc>
        <w:tc>
          <w:tcPr>
            <w:tcW w:w="2302" w:type="dxa"/>
          </w:tcPr>
          <w:p w:rsidR="00E2685D" w:rsidRPr="00E2685D" w:rsidRDefault="00E2685D" w:rsidP="00E2685D">
            <w:pPr>
              <w:widowControl w:val="0"/>
              <w:jc w:val="center"/>
              <w:rPr>
                <w:rFonts w:ascii="Times New Roman" w:hAnsi="Times New Roman" w:cs="Times New Roman"/>
                <w:sz w:val="24"/>
                <w:szCs w:val="24"/>
                <w:lang w:val="en-US"/>
              </w:rPr>
            </w:pPr>
            <w:r w:rsidRPr="00E2685D">
              <w:rPr>
                <w:rFonts w:ascii="Times New Roman" w:hAnsi="Times New Roman" w:cs="Times New Roman"/>
                <w:sz w:val="24"/>
                <w:szCs w:val="24"/>
                <w:lang w:val="en-US"/>
              </w:rPr>
              <w:t>4</w:t>
            </w:r>
          </w:p>
        </w:tc>
        <w:tc>
          <w:tcPr>
            <w:tcW w:w="992" w:type="dxa"/>
          </w:tcPr>
          <w:p w:rsidR="00E2685D" w:rsidRPr="00E2685D" w:rsidRDefault="00E2685D" w:rsidP="00E2685D">
            <w:pPr>
              <w:widowControl w:val="0"/>
              <w:jc w:val="center"/>
              <w:rPr>
                <w:rFonts w:ascii="Times New Roman" w:hAnsi="Times New Roman" w:cs="Times New Roman"/>
                <w:sz w:val="24"/>
                <w:szCs w:val="24"/>
                <w:lang w:val="en-US"/>
              </w:rPr>
            </w:pPr>
            <w:r w:rsidRPr="00E2685D">
              <w:rPr>
                <w:rFonts w:ascii="Times New Roman" w:hAnsi="Times New Roman" w:cs="Times New Roman"/>
                <w:sz w:val="24"/>
                <w:szCs w:val="24"/>
                <w:lang w:val="en-US"/>
              </w:rPr>
              <w:t>4</w:t>
            </w:r>
          </w:p>
        </w:tc>
        <w:tc>
          <w:tcPr>
            <w:tcW w:w="1276"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c>
          <w:tcPr>
            <w:tcW w:w="1237"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6</w:t>
            </w:r>
          </w:p>
        </w:tc>
      </w:tr>
      <w:tr w:rsidR="00E2685D" w:rsidRPr="00E2685D" w:rsidTr="00E2685D">
        <w:trPr>
          <w:trHeight w:val="272"/>
        </w:trPr>
        <w:tc>
          <w:tcPr>
            <w:tcW w:w="2835" w:type="dxa"/>
          </w:tcPr>
          <w:p w:rsidR="00E2685D" w:rsidRPr="00E2685D" w:rsidRDefault="00E2685D" w:rsidP="00E2685D">
            <w:pPr>
              <w:widowControl w:val="0"/>
              <w:rPr>
                <w:rFonts w:ascii="Times New Roman" w:hAnsi="Times New Roman" w:cs="Times New Roman"/>
                <w:sz w:val="24"/>
                <w:szCs w:val="24"/>
              </w:rPr>
            </w:pPr>
            <w:r w:rsidRPr="00E2685D">
              <w:rPr>
                <w:rFonts w:ascii="Times New Roman" w:hAnsi="Times New Roman" w:cs="Times New Roman"/>
                <w:sz w:val="24"/>
                <w:szCs w:val="24"/>
              </w:rPr>
              <w:t>Дмитриевское МО</w:t>
            </w:r>
          </w:p>
        </w:tc>
        <w:tc>
          <w:tcPr>
            <w:tcW w:w="230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4</w:t>
            </w:r>
          </w:p>
        </w:tc>
        <w:tc>
          <w:tcPr>
            <w:tcW w:w="1276"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1237"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r>
      <w:tr w:rsidR="00E2685D" w:rsidRPr="00E2685D" w:rsidTr="00E2685D">
        <w:trPr>
          <w:trHeight w:val="272"/>
        </w:trPr>
        <w:tc>
          <w:tcPr>
            <w:tcW w:w="2835" w:type="dxa"/>
          </w:tcPr>
          <w:p w:rsidR="00E2685D" w:rsidRPr="00E2685D" w:rsidRDefault="00E2685D" w:rsidP="00E2685D">
            <w:pPr>
              <w:widowControl w:val="0"/>
              <w:rPr>
                <w:rFonts w:ascii="Times New Roman" w:hAnsi="Times New Roman" w:cs="Times New Roman"/>
                <w:sz w:val="24"/>
                <w:szCs w:val="24"/>
              </w:rPr>
            </w:pPr>
            <w:r w:rsidRPr="00E2685D">
              <w:rPr>
                <w:rFonts w:ascii="Times New Roman" w:hAnsi="Times New Roman" w:cs="Times New Roman"/>
                <w:sz w:val="24"/>
                <w:szCs w:val="24"/>
              </w:rPr>
              <w:t>Зубовское МО</w:t>
            </w:r>
          </w:p>
        </w:tc>
        <w:tc>
          <w:tcPr>
            <w:tcW w:w="230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c>
          <w:tcPr>
            <w:tcW w:w="1276"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1237"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r>
      <w:tr w:rsidR="00E2685D" w:rsidRPr="00E2685D" w:rsidTr="00E2685D">
        <w:trPr>
          <w:trHeight w:val="288"/>
        </w:trPr>
        <w:tc>
          <w:tcPr>
            <w:tcW w:w="2835" w:type="dxa"/>
          </w:tcPr>
          <w:p w:rsidR="00E2685D" w:rsidRPr="00E2685D" w:rsidRDefault="00E2685D" w:rsidP="00E2685D">
            <w:pPr>
              <w:widowControl w:val="0"/>
              <w:rPr>
                <w:rFonts w:ascii="Times New Roman" w:hAnsi="Times New Roman" w:cs="Times New Roman"/>
                <w:sz w:val="24"/>
                <w:szCs w:val="24"/>
              </w:rPr>
            </w:pPr>
            <w:r w:rsidRPr="00E2685D">
              <w:rPr>
                <w:rFonts w:ascii="Times New Roman" w:hAnsi="Times New Roman" w:cs="Times New Roman"/>
                <w:sz w:val="24"/>
                <w:szCs w:val="24"/>
              </w:rPr>
              <w:t>Казаткульское МО</w:t>
            </w:r>
          </w:p>
        </w:tc>
        <w:tc>
          <w:tcPr>
            <w:tcW w:w="230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4</w:t>
            </w:r>
          </w:p>
        </w:tc>
        <w:tc>
          <w:tcPr>
            <w:tcW w:w="1276"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1237"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3</w:t>
            </w:r>
          </w:p>
        </w:tc>
      </w:tr>
      <w:tr w:rsidR="00E2685D" w:rsidRPr="00E2685D" w:rsidTr="00E2685D">
        <w:trPr>
          <w:trHeight w:val="272"/>
        </w:trPr>
        <w:tc>
          <w:tcPr>
            <w:tcW w:w="2835" w:type="dxa"/>
          </w:tcPr>
          <w:p w:rsidR="00E2685D" w:rsidRPr="00E2685D" w:rsidRDefault="00E2685D" w:rsidP="00E2685D">
            <w:pPr>
              <w:widowControl w:val="0"/>
              <w:rPr>
                <w:rFonts w:ascii="Times New Roman" w:hAnsi="Times New Roman" w:cs="Times New Roman"/>
                <w:sz w:val="24"/>
                <w:szCs w:val="24"/>
              </w:rPr>
            </w:pPr>
            <w:r w:rsidRPr="00E2685D">
              <w:rPr>
                <w:rFonts w:ascii="Times New Roman" w:hAnsi="Times New Roman" w:cs="Times New Roman"/>
                <w:sz w:val="24"/>
                <w:szCs w:val="24"/>
              </w:rPr>
              <w:t>Константиновское МО</w:t>
            </w:r>
          </w:p>
        </w:tc>
        <w:tc>
          <w:tcPr>
            <w:tcW w:w="230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2</w:t>
            </w:r>
          </w:p>
        </w:tc>
        <w:tc>
          <w:tcPr>
            <w:tcW w:w="1276"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1237" w:type="dxa"/>
          </w:tcPr>
          <w:p w:rsidR="00E2685D" w:rsidRPr="00E2685D" w:rsidRDefault="00E2685D" w:rsidP="00E2685D">
            <w:pPr>
              <w:widowControl w:val="0"/>
              <w:jc w:val="center"/>
              <w:rPr>
                <w:rFonts w:ascii="Calibri" w:hAnsi="Calibri" w:cs="Times New Roman"/>
              </w:rPr>
            </w:pPr>
            <w:r w:rsidRPr="00E2685D">
              <w:rPr>
                <w:rFonts w:ascii="Times New Roman" w:hAnsi="Times New Roman" w:cs="Times New Roman"/>
                <w:sz w:val="24"/>
                <w:szCs w:val="24"/>
              </w:rPr>
              <w:t>1</w:t>
            </w:r>
          </w:p>
        </w:tc>
      </w:tr>
      <w:tr w:rsidR="00E2685D" w:rsidRPr="00E2685D" w:rsidTr="00E2685D">
        <w:trPr>
          <w:trHeight w:val="272"/>
        </w:trPr>
        <w:tc>
          <w:tcPr>
            <w:tcW w:w="2835" w:type="dxa"/>
          </w:tcPr>
          <w:p w:rsidR="00E2685D" w:rsidRPr="00E2685D" w:rsidRDefault="00E2685D" w:rsidP="00E2685D">
            <w:pPr>
              <w:widowControl w:val="0"/>
              <w:rPr>
                <w:rFonts w:ascii="Times New Roman" w:hAnsi="Times New Roman" w:cs="Times New Roman"/>
                <w:sz w:val="24"/>
                <w:szCs w:val="24"/>
              </w:rPr>
            </w:pPr>
            <w:r w:rsidRPr="00E2685D">
              <w:rPr>
                <w:rFonts w:ascii="Times New Roman" w:hAnsi="Times New Roman" w:cs="Times New Roman"/>
                <w:sz w:val="24"/>
                <w:szCs w:val="24"/>
              </w:rPr>
              <w:t>Киевское МО</w:t>
            </w:r>
          </w:p>
        </w:tc>
        <w:tc>
          <w:tcPr>
            <w:tcW w:w="230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2</w:t>
            </w:r>
          </w:p>
        </w:tc>
        <w:tc>
          <w:tcPr>
            <w:tcW w:w="1276"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1237" w:type="dxa"/>
          </w:tcPr>
          <w:p w:rsidR="00E2685D" w:rsidRPr="00E2685D" w:rsidRDefault="00E2685D" w:rsidP="00E2685D">
            <w:pPr>
              <w:widowControl w:val="0"/>
              <w:jc w:val="center"/>
              <w:rPr>
                <w:rFonts w:ascii="Calibri" w:hAnsi="Calibri" w:cs="Times New Roman"/>
              </w:rPr>
            </w:pPr>
            <w:r w:rsidRPr="00E2685D">
              <w:rPr>
                <w:rFonts w:ascii="Times New Roman" w:hAnsi="Times New Roman" w:cs="Times New Roman"/>
                <w:sz w:val="24"/>
                <w:szCs w:val="24"/>
              </w:rPr>
              <w:t>1</w:t>
            </w:r>
          </w:p>
        </w:tc>
      </w:tr>
      <w:tr w:rsidR="00E2685D" w:rsidRPr="00E2685D" w:rsidTr="00E2685D">
        <w:trPr>
          <w:trHeight w:val="272"/>
        </w:trPr>
        <w:tc>
          <w:tcPr>
            <w:tcW w:w="2835" w:type="dxa"/>
          </w:tcPr>
          <w:p w:rsidR="00E2685D" w:rsidRPr="00E2685D" w:rsidRDefault="00E2685D" w:rsidP="00E2685D">
            <w:pPr>
              <w:widowControl w:val="0"/>
              <w:rPr>
                <w:rFonts w:ascii="Times New Roman" w:hAnsi="Times New Roman" w:cs="Times New Roman"/>
                <w:sz w:val="24"/>
                <w:szCs w:val="24"/>
              </w:rPr>
            </w:pPr>
            <w:r w:rsidRPr="00E2685D">
              <w:rPr>
                <w:rFonts w:ascii="Times New Roman" w:hAnsi="Times New Roman" w:cs="Times New Roman"/>
                <w:sz w:val="24"/>
                <w:szCs w:val="24"/>
              </w:rPr>
              <w:t>Казачемысское МО</w:t>
            </w:r>
          </w:p>
        </w:tc>
        <w:tc>
          <w:tcPr>
            <w:tcW w:w="230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c>
          <w:tcPr>
            <w:tcW w:w="1276"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1237" w:type="dxa"/>
          </w:tcPr>
          <w:p w:rsidR="00E2685D" w:rsidRPr="00E2685D" w:rsidRDefault="00E2685D" w:rsidP="00E2685D">
            <w:pPr>
              <w:widowControl w:val="0"/>
              <w:jc w:val="center"/>
              <w:rPr>
                <w:rFonts w:ascii="Calibri" w:hAnsi="Calibri" w:cs="Times New Roman"/>
              </w:rPr>
            </w:pPr>
            <w:r w:rsidRPr="00E2685D">
              <w:rPr>
                <w:rFonts w:ascii="Times New Roman" w:hAnsi="Times New Roman" w:cs="Times New Roman"/>
                <w:sz w:val="24"/>
                <w:szCs w:val="24"/>
              </w:rPr>
              <w:t>1</w:t>
            </w:r>
          </w:p>
        </w:tc>
      </w:tr>
      <w:tr w:rsidR="00E2685D" w:rsidRPr="00E2685D" w:rsidTr="00E2685D">
        <w:trPr>
          <w:trHeight w:val="288"/>
        </w:trPr>
        <w:tc>
          <w:tcPr>
            <w:tcW w:w="2835" w:type="dxa"/>
          </w:tcPr>
          <w:p w:rsidR="00E2685D" w:rsidRPr="00E2685D" w:rsidRDefault="00E2685D" w:rsidP="00E2685D">
            <w:pPr>
              <w:widowControl w:val="0"/>
              <w:rPr>
                <w:rFonts w:ascii="Times New Roman" w:hAnsi="Times New Roman" w:cs="Times New Roman"/>
                <w:sz w:val="24"/>
                <w:szCs w:val="24"/>
              </w:rPr>
            </w:pPr>
            <w:r w:rsidRPr="00E2685D">
              <w:rPr>
                <w:rFonts w:ascii="Times New Roman" w:hAnsi="Times New Roman" w:cs="Times New Roman"/>
                <w:sz w:val="24"/>
                <w:szCs w:val="24"/>
              </w:rPr>
              <w:t>Кочневское МО</w:t>
            </w:r>
          </w:p>
        </w:tc>
        <w:tc>
          <w:tcPr>
            <w:tcW w:w="230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2</w:t>
            </w:r>
          </w:p>
        </w:tc>
        <w:tc>
          <w:tcPr>
            <w:tcW w:w="1276"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1237" w:type="dxa"/>
          </w:tcPr>
          <w:p w:rsidR="00E2685D" w:rsidRPr="00E2685D" w:rsidRDefault="00E2685D" w:rsidP="00E2685D">
            <w:pPr>
              <w:widowControl w:val="0"/>
              <w:jc w:val="center"/>
              <w:rPr>
                <w:rFonts w:ascii="Calibri" w:hAnsi="Calibri" w:cs="Times New Roman"/>
              </w:rPr>
            </w:pPr>
            <w:r w:rsidRPr="00E2685D">
              <w:rPr>
                <w:rFonts w:ascii="Times New Roman" w:hAnsi="Times New Roman" w:cs="Times New Roman"/>
                <w:sz w:val="24"/>
                <w:szCs w:val="24"/>
              </w:rPr>
              <w:t>1</w:t>
            </w:r>
          </w:p>
        </w:tc>
      </w:tr>
      <w:tr w:rsidR="00E2685D" w:rsidRPr="00E2685D" w:rsidTr="00E2685D">
        <w:trPr>
          <w:trHeight w:val="288"/>
        </w:trPr>
        <w:tc>
          <w:tcPr>
            <w:tcW w:w="2835" w:type="dxa"/>
          </w:tcPr>
          <w:p w:rsidR="00E2685D" w:rsidRPr="00E2685D" w:rsidRDefault="00E2685D" w:rsidP="00E2685D">
            <w:pPr>
              <w:widowControl w:val="0"/>
              <w:rPr>
                <w:rFonts w:ascii="Times New Roman" w:hAnsi="Times New Roman" w:cs="Times New Roman"/>
                <w:sz w:val="24"/>
                <w:szCs w:val="24"/>
              </w:rPr>
            </w:pPr>
            <w:r w:rsidRPr="00E2685D">
              <w:rPr>
                <w:rFonts w:ascii="Times New Roman" w:hAnsi="Times New Roman" w:cs="Times New Roman"/>
                <w:sz w:val="24"/>
                <w:szCs w:val="24"/>
              </w:rPr>
              <w:t>Козловское МО</w:t>
            </w:r>
          </w:p>
        </w:tc>
        <w:tc>
          <w:tcPr>
            <w:tcW w:w="230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3</w:t>
            </w:r>
          </w:p>
        </w:tc>
        <w:tc>
          <w:tcPr>
            <w:tcW w:w="1276"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1237" w:type="dxa"/>
          </w:tcPr>
          <w:p w:rsidR="00E2685D" w:rsidRPr="00E2685D" w:rsidRDefault="00E2685D" w:rsidP="00E2685D">
            <w:pPr>
              <w:widowControl w:val="0"/>
              <w:jc w:val="center"/>
              <w:rPr>
                <w:rFonts w:ascii="Calibri" w:hAnsi="Calibri" w:cs="Times New Roman"/>
              </w:rPr>
            </w:pPr>
            <w:r w:rsidRPr="00E2685D">
              <w:rPr>
                <w:rFonts w:ascii="Times New Roman" w:hAnsi="Times New Roman" w:cs="Times New Roman"/>
                <w:sz w:val="24"/>
                <w:szCs w:val="24"/>
              </w:rPr>
              <w:t>1</w:t>
            </w:r>
          </w:p>
        </w:tc>
      </w:tr>
      <w:tr w:rsidR="00E2685D" w:rsidRPr="00E2685D" w:rsidTr="00E2685D">
        <w:trPr>
          <w:trHeight w:val="288"/>
        </w:trPr>
        <w:tc>
          <w:tcPr>
            <w:tcW w:w="2835" w:type="dxa"/>
          </w:tcPr>
          <w:p w:rsidR="00E2685D" w:rsidRPr="00E2685D" w:rsidRDefault="00E2685D" w:rsidP="00E2685D">
            <w:pPr>
              <w:widowControl w:val="0"/>
              <w:rPr>
                <w:rFonts w:ascii="Times New Roman" w:hAnsi="Times New Roman" w:cs="Times New Roman"/>
                <w:sz w:val="24"/>
                <w:szCs w:val="24"/>
              </w:rPr>
            </w:pPr>
            <w:r w:rsidRPr="00E2685D">
              <w:rPr>
                <w:rFonts w:ascii="Times New Roman" w:hAnsi="Times New Roman" w:cs="Times New Roman"/>
                <w:sz w:val="24"/>
                <w:szCs w:val="24"/>
              </w:rPr>
              <w:t>Красноярское МО</w:t>
            </w:r>
          </w:p>
        </w:tc>
        <w:tc>
          <w:tcPr>
            <w:tcW w:w="230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2</w:t>
            </w:r>
          </w:p>
        </w:tc>
        <w:tc>
          <w:tcPr>
            <w:tcW w:w="1276"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1237" w:type="dxa"/>
          </w:tcPr>
          <w:p w:rsidR="00E2685D" w:rsidRPr="00E2685D" w:rsidRDefault="00E2685D" w:rsidP="00E2685D">
            <w:pPr>
              <w:widowControl w:val="0"/>
              <w:jc w:val="center"/>
              <w:rPr>
                <w:rFonts w:ascii="Calibri" w:hAnsi="Calibri" w:cs="Times New Roman"/>
              </w:rPr>
            </w:pPr>
            <w:r w:rsidRPr="00E2685D">
              <w:rPr>
                <w:rFonts w:ascii="Times New Roman" w:hAnsi="Times New Roman" w:cs="Times New Roman"/>
                <w:sz w:val="24"/>
                <w:szCs w:val="24"/>
              </w:rPr>
              <w:t>1</w:t>
            </w:r>
          </w:p>
        </w:tc>
      </w:tr>
      <w:tr w:rsidR="00E2685D" w:rsidRPr="00E2685D" w:rsidTr="00E2685D">
        <w:trPr>
          <w:trHeight w:val="288"/>
        </w:trPr>
        <w:tc>
          <w:tcPr>
            <w:tcW w:w="2835" w:type="dxa"/>
          </w:tcPr>
          <w:p w:rsidR="00E2685D" w:rsidRPr="00E2685D" w:rsidRDefault="00E2685D" w:rsidP="00E2685D">
            <w:pPr>
              <w:widowControl w:val="0"/>
              <w:rPr>
                <w:rFonts w:ascii="Times New Roman" w:hAnsi="Times New Roman" w:cs="Times New Roman"/>
                <w:sz w:val="24"/>
                <w:szCs w:val="24"/>
              </w:rPr>
            </w:pPr>
            <w:r w:rsidRPr="00E2685D">
              <w:rPr>
                <w:rFonts w:ascii="Times New Roman" w:hAnsi="Times New Roman" w:cs="Times New Roman"/>
                <w:sz w:val="24"/>
                <w:szCs w:val="24"/>
              </w:rPr>
              <w:t>Лопатинское МО</w:t>
            </w:r>
          </w:p>
        </w:tc>
        <w:tc>
          <w:tcPr>
            <w:tcW w:w="230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2</w:t>
            </w:r>
          </w:p>
        </w:tc>
        <w:tc>
          <w:tcPr>
            <w:tcW w:w="1276"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1237" w:type="dxa"/>
          </w:tcPr>
          <w:p w:rsidR="00E2685D" w:rsidRPr="00E2685D" w:rsidRDefault="00E2685D" w:rsidP="00E2685D">
            <w:pPr>
              <w:widowControl w:val="0"/>
              <w:jc w:val="center"/>
              <w:rPr>
                <w:rFonts w:ascii="Calibri" w:hAnsi="Calibri" w:cs="Times New Roman"/>
              </w:rPr>
            </w:pPr>
            <w:r w:rsidRPr="00E2685D">
              <w:rPr>
                <w:rFonts w:ascii="Times New Roman" w:hAnsi="Times New Roman" w:cs="Times New Roman"/>
                <w:sz w:val="24"/>
                <w:szCs w:val="24"/>
              </w:rPr>
              <w:t>1</w:t>
            </w:r>
          </w:p>
        </w:tc>
      </w:tr>
      <w:tr w:rsidR="00E2685D" w:rsidRPr="00E2685D" w:rsidTr="00E2685D">
        <w:trPr>
          <w:trHeight w:val="272"/>
        </w:trPr>
        <w:tc>
          <w:tcPr>
            <w:tcW w:w="2835" w:type="dxa"/>
          </w:tcPr>
          <w:p w:rsidR="00E2685D" w:rsidRPr="00E2685D" w:rsidRDefault="00E2685D" w:rsidP="00E2685D">
            <w:pPr>
              <w:widowControl w:val="0"/>
              <w:rPr>
                <w:rFonts w:ascii="Times New Roman" w:hAnsi="Times New Roman" w:cs="Times New Roman"/>
                <w:sz w:val="24"/>
                <w:szCs w:val="24"/>
              </w:rPr>
            </w:pPr>
            <w:r w:rsidRPr="00E2685D">
              <w:rPr>
                <w:rFonts w:ascii="Times New Roman" w:hAnsi="Times New Roman" w:cs="Times New Roman"/>
                <w:sz w:val="24"/>
                <w:szCs w:val="24"/>
              </w:rPr>
              <w:t>Николаевское МО</w:t>
            </w:r>
          </w:p>
        </w:tc>
        <w:tc>
          <w:tcPr>
            <w:tcW w:w="230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2</w:t>
            </w:r>
          </w:p>
        </w:tc>
        <w:tc>
          <w:tcPr>
            <w:tcW w:w="1276"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1237" w:type="dxa"/>
          </w:tcPr>
          <w:p w:rsidR="00E2685D" w:rsidRPr="00E2685D" w:rsidRDefault="00E2685D" w:rsidP="00E2685D">
            <w:pPr>
              <w:widowControl w:val="0"/>
              <w:jc w:val="center"/>
              <w:rPr>
                <w:rFonts w:ascii="Calibri" w:hAnsi="Calibri" w:cs="Times New Roman"/>
              </w:rPr>
            </w:pPr>
            <w:r w:rsidRPr="00E2685D">
              <w:rPr>
                <w:rFonts w:ascii="Times New Roman" w:hAnsi="Times New Roman" w:cs="Times New Roman"/>
                <w:sz w:val="24"/>
                <w:szCs w:val="24"/>
              </w:rPr>
              <w:t>1</w:t>
            </w:r>
          </w:p>
        </w:tc>
      </w:tr>
      <w:tr w:rsidR="00E2685D" w:rsidRPr="00E2685D" w:rsidTr="00E2685D">
        <w:trPr>
          <w:trHeight w:val="272"/>
        </w:trPr>
        <w:tc>
          <w:tcPr>
            <w:tcW w:w="2835" w:type="dxa"/>
          </w:tcPr>
          <w:p w:rsidR="00E2685D" w:rsidRPr="00E2685D" w:rsidRDefault="00E2685D" w:rsidP="00E2685D">
            <w:pPr>
              <w:widowControl w:val="0"/>
              <w:rPr>
                <w:rFonts w:ascii="Times New Roman" w:hAnsi="Times New Roman" w:cs="Times New Roman"/>
                <w:sz w:val="24"/>
                <w:szCs w:val="24"/>
              </w:rPr>
            </w:pPr>
            <w:r w:rsidRPr="00E2685D">
              <w:rPr>
                <w:rFonts w:ascii="Times New Roman" w:hAnsi="Times New Roman" w:cs="Times New Roman"/>
                <w:sz w:val="24"/>
                <w:szCs w:val="24"/>
              </w:rPr>
              <w:t>Неудачинское МО</w:t>
            </w:r>
          </w:p>
        </w:tc>
        <w:tc>
          <w:tcPr>
            <w:tcW w:w="230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c>
          <w:tcPr>
            <w:tcW w:w="1276"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1237" w:type="dxa"/>
          </w:tcPr>
          <w:p w:rsidR="00E2685D" w:rsidRPr="00E2685D" w:rsidRDefault="00E2685D" w:rsidP="00E2685D">
            <w:pPr>
              <w:widowControl w:val="0"/>
              <w:jc w:val="center"/>
              <w:rPr>
                <w:rFonts w:ascii="Calibri" w:hAnsi="Calibri" w:cs="Times New Roman"/>
              </w:rPr>
            </w:pPr>
            <w:r w:rsidRPr="00E2685D">
              <w:rPr>
                <w:rFonts w:ascii="Times New Roman" w:hAnsi="Times New Roman" w:cs="Times New Roman"/>
                <w:sz w:val="24"/>
                <w:szCs w:val="24"/>
              </w:rPr>
              <w:t>1</w:t>
            </w:r>
          </w:p>
        </w:tc>
      </w:tr>
      <w:tr w:rsidR="00E2685D" w:rsidRPr="00E2685D" w:rsidTr="00E2685D">
        <w:trPr>
          <w:trHeight w:val="272"/>
        </w:trPr>
        <w:tc>
          <w:tcPr>
            <w:tcW w:w="2835" w:type="dxa"/>
          </w:tcPr>
          <w:p w:rsidR="00E2685D" w:rsidRPr="00E2685D" w:rsidRDefault="00E2685D" w:rsidP="00E2685D">
            <w:pPr>
              <w:widowControl w:val="0"/>
              <w:rPr>
                <w:rFonts w:ascii="Times New Roman" w:hAnsi="Times New Roman" w:cs="Times New Roman"/>
                <w:sz w:val="24"/>
                <w:szCs w:val="24"/>
              </w:rPr>
            </w:pPr>
            <w:r w:rsidRPr="00E2685D">
              <w:rPr>
                <w:rFonts w:ascii="Times New Roman" w:hAnsi="Times New Roman" w:cs="Times New Roman"/>
                <w:sz w:val="24"/>
                <w:szCs w:val="24"/>
              </w:rPr>
              <w:t>Новомихайловское МО</w:t>
            </w:r>
          </w:p>
        </w:tc>
        <w:tc>
          <w:tcPr>
            <w:tcW w:w="230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2</w:t>
            </w:r>
          </w:p>
        </w:tc>
        <w:tc>
          <w:tcPr>
            <w:tcW w:w="1276"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1237" w:type="dxa"/>
          </w:tcPr>
          <w:p w:rsidR="00E2685D" w:rsidRPr="00E2685D" w:rsidRDefault="00E2685D" w:rsidP="00E2685D">
            <w:pPr>
              <w:widowControl w:val="0"/>
              <w:jc w:val="center"/>
              <w:rPr>
                <w:rFonts w:ascii="Calibri" w:hAnsi="Calibri" w:cs="Times New Roman"/>
              </w:rPr>
            </w:pPr>
            <w:r w:rsidRPr="00E2685D">
              <w:rPr>
                <w:rFonts w:ascii="Times New Roman" w:hAnsi="Times New Roman" w:cs="Times New Roman"/>
                <w:sz w:val="24"/>
                <w:szCs w:val="24"/>
              </w:rPr>
              <w:t>1</w:t>
            </w:r>
          </w:p>
        </w:tc>
      </w:tr>
      <w:tr w:rsidR="00E2685D" w:rsidRPr="00E2685D" w:rsidTr="00E2685D">
        <w:trPr>
          <w:trHeight w:val="288"/>
        </w:trPr>
        <w:tc>
          <w:tcPr>
            <w:tcW w:w="2835" w:type="dxa"/>
          </w:tcPr>
          <w:p w:rsidR="00E2685D" w:rsidRPr="00E2685D" w:rsidRDefault="00E2685D" w:rsidP="00E2685D">
            <w:pPr>
              <w:widowControl w:val="0"/>
              <w:rPr>
                <w:rFonts w:ascii="Times New Roman" w:hAnsi="Times New Roman" w:cs="Times New Roman"/>
                <w:sz w:val="24"/>
                <w:szCs w:val="24"/>
              </w:rPr>
            </w:pPr>
            <w:r w:rsidRPr="00E2685D">
              <w:rPr>
                <w:rFonts w:ascii="Times New Roman" w:hAnsi="Times New Roman" w:cs="Times New Roman"/>
                <w:sz w:val="24"/>
                <w:szCs w:val="24"/>
              </w:rPr>
              <w:t>Новопокровское МО</w:t>
            </w:r>
          </w:p>
        </w:tc>
        <w:tc>
          <w:tcPr>
            <w:tcW w:w="230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3</w:t>
            </w:r>
          </w:p>
        </w:tc>
        <w:tc>
          <w:tcPr>
            <w:tcW w:w="1276"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1237" w:type="dxa"/>
          </w:tcPr>
          <w:p w:rsidR="00E2685D" w:rsidRPr="00E2685D" w:rsidRDefault="00E2685D" w:rsidP="00E2685D">
            <w:pPr>
              <w:widowControl w:val="0"/>
              <w:jc w:val="center"/>
              <w:rPr>
                <w:rFonts w:ascii="Calibri" w:hAnsi="Calibri" w:cs="Times New Roman"/>
              </w:rPr>
            </w:pPr>
            <w:r w:rsidRPr="00E2685D">
              <w:rPr>
                <w:rFonts w:ascii="Times New Roman" w:hAnsi="Times New Roman" w:cs="Times New Roman"/>
                <w:sz w:val="24"/>
                <w:szCs w:val="24"/>
              </w:rPr>
              <w:t>1</w:t>
            </w:r>
          </w:p>
        </w:tc>
      </w:tr>
      <w:tr w:rsidR="00E2685D" w:rsidRPr="00E2685D" w:rsidTr="00E2685D">
        <w:trPr>
          <w:trHeight w:val="288"/>
        </w:trPr>
        <w:tc>
          <w:tcPr>
            <w:tcW w:w="2835" w:type="dxa"/>
          </w:tcPr>
          <w:p w:rsidR="00E2685D" w:rsidRPr="00E2685D" w:rsidRDefault="00E2685D" w:rsidP="00E2685D">
            <w:pPr>
              <w:widowControl w:val="0"/>
              <w:rPr>
                <w:rFonts w:ascii="Times New Roman" w:hAnsi="Times New Roman" w:cs="Times New Roman"/>
                <w:sz w:val="24"/>
                <w:szCs w:val="24"/>
              </w:rPr>
            </w:pPr>
            <w:r w:rsidRPr="00E2685D">
              <w:rPr>
                <w:rFonts w:ascii="Times New Roman" w:hAnsi="Times New Roman" w:cs="Times New Roman"/>
                <w:sz w:val="24"/>
                <w:szCs w:val="24"/>
              </w:rPr>
              <w:t>Никулинское МО</w:t>
            </w:r>
          </w:p>
        </w:tc>
        <w:tc>
          <w:tcPr>
            <w:tcW w:w="230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4</w:t>
            </w:r>
          </w:p>
        </w:tc>
        <w:tc>
          <w:tcPr>
            <w:tcW w:w="1276"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1237"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3</w:t>
            </w:r>
          </w:p>
        </w:tc>
      </w:tr>
      <w:tr w:rsidR="00E2685D" w:rsidRPr="00E2685D" w:rsidTr="00E2685D">
        <w:trPr>
          <w:trHeight w:val="288"/>
        </w:trPr>
        <w:tc>
          <w:tcPr>
            <w:tcW w:w="2835" w:type="dxa"/>
          </w:tcPr>
          <w:p w:rsidR="00E2685D" w:rsidRPr="00E2685D" w:rsidRDefault="00E2685D" w:rsidP="00E2685D">
            <w:pPr>
              <w:widowControl w:val="0"/>
              <w:rPr>
                <w:rFonts w:ascii="Times New Roman" w:hAnsi="Times New Roman" w:cs="Times New Roman"/>
                <w:sz w:val="24"/>
                <w:szCs w:val="24"/>
              </w:rPr>
            </w:pPr>
            <w:r w:rsidRPr="00E2685D">
              <w:rPr>
                <w:rFonts w:ascii="Times New Roman" w:hAnsi="Times New Roman" w:cs="Times New Roman"/>
                <w:sz w:val="24"/>
                <w:szCs w:val="24"/>
              </w:rPr>
              <w:t>Новопервомайское МО</w:t>
            </w:r>
          </w:p>
        </w:tc>
        <w:tc>
          <w:tcPr>
            <w:tcW w:w="230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3</w:t>
            </w:r>
          </w:p>
        </w:tc>
        <w:tc>
          <w:tcPr>
            <w:tcW w:w="1276"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1237"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2</w:t>
            </w:r>
          </w:p>
        </w:tc>
      </w:tr>
      <w:tr w:rsidR="00E2685D" w:rsidRPr="00E2685D" w:rsidTr="00E2685D">
        <w:trPr>
          <w:trHeight w:val="288"/>
        </w:trPr>
        <w:tc>
          <w:tcPr>
            <w:tcW w:w="2835" w:type="dxa"/>
          </w:tcPr>
          <w:p w:rsidR="00E2685D" w:rsidRPr="00E2685D" w:rsidRDefault="00E2685D" w:rsidP="00E2685D">
            <w:pPr>
              <w:widowControl w:val="0"/>
              <w:rPr>
                <w:rFonts w:ascii="Times New Roman" w:hAnsi="Times New Roman" w:cs="Times New Roman"/>
                <w:sz w:val="24"/>
                <w:szCs w:val="24"/>
              </w:rPr>
            </w:pPr>
            <w:r w:rsidRPr="00E2685D">
              <w:rPr>
                <w:rFonts w:ascii="Times New Roman" w:hAnsi="Times New Roman" w:cs="Times New Roman"/>
                <w:sz w:val="24"/>
                <w:szCs w:val="24"/>
              </w:rPr>
              <w:t>Новотроицкое МО</w:t>
            </w:r>
          </w:p>
        </w:tc>
        <w:tc>
          <w:tcPr>
            <w:tcW w:w="230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4</w:t>
            </w:r>
          </w:p>
        </w:tc>
        <w:tc>
          <w:tcPr>
            <w:tcW w:w="1276"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1237"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r>
      <w:tr w:rsidR="00E2685D" w:rsidRPr="00E2685D" w:rsidTr="00E2685D">
        <w:trPr>
          <w:trHeight w:val="288"/>
        </w:trPr>
        <w:tc>
          <w:tcPr>
            <w:tcW w:w="2835" w:type="dxa"/>
          </w:tcPr>
          <w:p w:rsidR="00E2685D" w:rsidRPr="00E2685D" w:rsidRDefault="00E2685D" w:rsidP="00E2685D">
            <w:pPr>
              <w:widowControl w:val="0"/>
              <w:rPr>
                <w:rFonts w:ascii="Times New Roman" w:hAnsi="Times New Roman" w:cs="Times New Roman"/>
                <w:sz w:val="24"/>
                <w:szCs w:val="24"/>
              </w:rPr>
            </w:pPr>
            <w:r w:rsidRPr="00E2685D">
              <w:rPr>
                <w:rFonts w:ascii="Times New Roman" w:hAnsi="Times New Roman" w:cs="Times New Roman"/>
                <w:sz w:val="24"/>
                <w:szCs w:val="24"/>
              </w:rPr>
              <w:t>Орловское МО</w:t>
            </w:r>
          </w:p>
        </w:tc>
        <w:tc>
          <w:tcPr>
            <w:tcW w:w="230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3</w:t>
            </w:r>
          </w:p>
        </w:tc>
        <w:tc>
          <w:tcPr>
            <w:tcW w:w="1276"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1237"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r>
      <w:tr w:rsidR="00E2685D" w:rsidRPr="00E2685D" w:rsidTr="00E2685D">
        <w:trPr>
          <w:trHeight w:val="272"/>
        </w:trPr>
        <w:tc>
          <w:tcPr>
            <w:tcW w:w="2835" w:type="dxa"/>
          </w:tcPr>
          <w:p w:rsidR="00E2685D" w:rsidRPr="00E2685D" w:rsidRDefault="00E2685D" w:rsidP="00E2685D">
            <w:pPr>
              <w:widowControl w:val="0"/>
              <w:rPr>
                <w:rFonts w:ascii="Times New Roman" w:hAnsi="Times New Roman" w:cs="Times New Roman"/>
                <w:sz w:val="24"/>
                <w:szCs w:val="24"/>
              </w:rPr>
            </w:pPr>
            <w:r w:rsidRPr="00E2685D">
              <w:rPr>
                <w:rFonts w:ascii="Times New Roman" w:hAnsi="Times New Roman" w:cs="Times New Roman"/>
                <w:sz w:val="24"/>
                <w:szCs w:val="24"/>
              </w:rPr>
              <w:t>Северотатарское МО</w:t>
            </w:r>
          </w:p>
        </w:tc>
        <w:tc>
          <w:tcPr>
            <w:tcW w:w="230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5</w:t>
            </w:r>
          </w:p>
        </w:tc>
        <w:tc>
          <w:tcPr>
            <w:tcW w:w="1276"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1237"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3</w:t>
            </w:r>
          </w:p>
        </w:tc>
      </w:tr>
      <w:tr w:rsidR="00E2685D" w:rsidRPr="00E2685D" w:rsidTr="00E2685D">
        <w:trPr>
          <w:trHeight w:val="272"/>
        </w:trPr>
        <w:tc>
          <w:tcPr>
            <w:tcW w:w="2835" w:type="dxa"/>
          </w:tcPr>
          <w:p w:rsidR="00E2685D" w:rsidRPr="00E2685D" w:rsidRDefault="00E2685D" w:rsidP="00E2685D">
            <w:pPr>
              <w:widowControl w:val="0"/>
              <w:rPr>
                <w:rFonts w:ascii="Times New Roman" w:hAnsi="Times New Roman" w:cs="Times New Roman"/>
                <w:sz w:val="24"/>
                <w:szCs w:val="24"/>
              </w:rPr>
            </w:pPr>
            <w:r w:rsidRPr="00E2685D">
              <w:rPr>
                <w:rFonts w:ascii="Times New Roman" w:hAnsi="Times New Roman" w:cs="Times New Roman"/>
                <w:sz w:val="24"/>
                <w:szCs w:val="24"/>
              </w:rPr>
              <w:t>Увальское МО</w:t>
            </w:r>
          </w:p>
        </w:tc>
        <w:tc>
          <w:tcPr>
            <w:tcW w:w="230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4</w:t>
            </w:r>
          </w:p>
        </w:tc>
        <w:tc>
          <w:tcPr>
            <w:tcW w:w="1276"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1237"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r>
      <w:tr w:rsidR="00E2685D" w:rsidRPr="00E2685D" w:rsidTr="00E2685D">
        <w:trPr>
          <w:trHeight w:val="272"/>
        </w:trPr>
        <w:tc>
          <w:tcPr>
            <w:tcW w:w="2835" w:type="dxa"/>
          </w:tcPr>
          <w:p w:rsidR="00E2685D" w:rsidRPr="00E2685D" w:rsidRDefault="00E2685D" w:rsidP="00E2685D">
            <w:pPr>
              <w:widowControl w:val="0"/>
              <w:rPr>
                <w:rFonts w:ascii="Times New Roman" w:hAnsi="Times New Roman" w:cs="Times New Roman"/>
                <w:sz w:val="24"/>
                <w:szCs w:val="24"/>
              </w:rPr>
            </w:pPr>
            <w:r w:rsidRPr="00E2685D">
              <w:rPr>
                <w:rFonts w:ascii="Times New Roman" w:hAnsi="Times New Roman" w:cs="Times New Roman"/>
                <w:sz w:val="24"/>
                <w:szCs w:val="24"/>
              </w:rPr>
              <w:t>Ускюльское МО</w:t>
            </w:r>
          </w:p>
        </w:tc>
        <w:tc>
          <w:tcPr>
            <w:tcW w:w="230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2</w:t>
            </w:r>
          </w:p>
        </w:tc>
        <w:tc>
          <w:tcPr>
            <w:tcW w:w="1276"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0</w:t>
            </w:r>
          </w:p>
        </w:tc>
        <w:tc>
          <w:tcPr>
            <w:tcW w:w="1237"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r>
      <w:tr w:rsidR="00E2685D" w:rsidRPr="00E2685D" w:rsidTr="00E2685D">
        <w:trPr>
          <w:trHeight w:val="272"/>
        </w:trPr>
        <w:tc>
          <w:tcPr>
            <w:tcW w:w="2835" w:type="dxa"/>
          </w:tcPr>
          <w:p w:rsidR="00E2685D" w:rsidRPr="00E2685D" w:rsidRDefault="00E2685D" w:rsidP="00E2685D">
            <w:pPr>
              <w:widowControl w:val="0"/>
              <w:rPr>
                <w:rFonts w:ascii="Times New Roman" w:hAnsi="Times New Roman" w:cs="Times New Roman"/>
                <w:sz w:val="24"/>
                <w:szCs w:val="24"/>
              </w:rPr>
            </w:pPr>
            <w:r w:rsidRPr="00E2685D">
              <w:rPr>
                <w:rFonts w:ascii="Times New Roman" w:hAnsi="Times New Roman" w:cs="Times New Roman"/>
                <w:sz w:val="24"/>
                <w:szCs w:val="24"/>
              </w:rPr>
              <w:t>Итого:</w:t>
            </w:r>
          </w:p>
        </w:tc>
        <w:tc>
          <w:tcPr>
            <w:tcW w:w="2302" w:type="dxa"/>
          </w:tcPr>
          <w:p w:rsidR="00E2685D" w:rsidRPr="00E2685D" w:rsidRDefault="00E2685D" w:rsidP="00E2685D">
            <w:pPr>
              <w:widowControl w:val="0"/>
              <w:jc w:val="center"/>
              <w:rPr>
                <w:rFonts w:ascii="Times New Roman" w:hAnsi="Times New Roman" w:cs="Times New Roman"/>
                <w:sz w:val="24"/>
                <w:szCs w:val="24"/>
                <w:lang w:val="en-US"/>
              </w:rPr>
            </w:pPr>
            <w:r w:rsidRPr="00E2685D">
              <w:rPr>
                <w:rFonts w:ascii="Times New Roman" w:hAnsi="Times New Roman" w:cs="Times New Roman"/>
                <w:sz w:val="24"/>
                <w:szCs w:val="24"/>
              </w:rPr>
              <w:t>2</w:t>
            </w:r>
            <w:r w:rsidRPr="00E2685D">
              <w:rPr>
                <w:rFonts w:ascii="Times New Roman" w:hAnsi="Times New Roman" w:cs="Times New Roman"/>
                <w:sz w:val="24"/>
                <w:szCs w:val="24"/>
                <w:lang w:val="en-US"/>
              </w:rPr>
              <w:t>5</w:t>
            </w:r>
          </w:p>
        </w:tc>
        <w:tc>
          <w:tcPr>
            <w:tcW w:w="992" w:type="dxa"/>
          </w:tcPr>
          <w:p w:rsidR="00E2685D" w:rsidRPr="00E2685D" w:rsidRDefault="00E2685D" w:rsidP="00E2685D">
            <w:pPr>
              <w:widowControl w:val="0"/>
              <w:jc w:val="center"/>
              <w:rPr>
                <w:rFonts w:ascii="Times New Roman" w:hAnsi="Times New Roman" w:cs="Times New Roman"/>
                <w:sz w:val="24"/>
                <w:szCs w:val="24"/>
                <w:lang w:val="en-US"/>
              </w:rPr>
            </w:pPr>
            <w:r w:rsidRPr="00E2685D">
              <w:rPr>
                <w:rFonts w:ascii="Times New Roman" w:hAnsi="Times New Roman" w:cs="Times New Roman"/>
                <w:sz w:val="24"/>
                <w:szCs w:val="24"/>
                <w:lang w:val="en-US"/>
              </w:rPr>
              <w:t>60</w:t>
            </w:r>
          </w:p>
        </w:tc>
        <w:tc>
          <w:tcPr>
            <w:tcW w:w="1276"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c>
          <w:tcPr>
            <w:tcW w:w="992"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1</w:t>
            </w:r>
          </w:p>
        </w:tc>
        <w:tc>
          <w:tcPr>
            <w:tcW w:w="1237" w:type="dxa"/>
          </w:tcPr>
          <w:p w:rsidR="00E2685D" w:rsidRPr="00E2685D" w:rsidRDefault="00E2685D" w:rsidP="00E2685D">
            <w:pPr>
              <w:widowControl w:val="0"/>
              <w:jc w:val="center"/>
              <w:rPr>
                <w:rFonts w:ascii="Times New Roman" w:hAnsi="Times New Roman" w:cs="Times New Roman"/>
                <w:sz w:val="24"/>
                <w:szCs w:val="24"/>
              </w:rPr>
            </w:pPr>
            <w:r w:rsidRPr="00E2685D">
              <w:rPr>
                <w:rFonts w:ascii="Times New Roman" w:hAnsi="Times New Roman" w:cs="Times New Roman"/>
                <w:sz w:val="24"/>
                <w:szCs w:val="24"/>
              </w:rPr>
              <w:t>34</w:t>
            </w:r>
          </w:p>
        </w:tc>
      </w:tr>
    </w:tbl>
    <w:p w:rsidR="00CA05C7" w:rsidRPr="00425B95" w:rsidRDefault="00CA05C7" w:rsidP="00E2685D">
      <w:pPr>
        <w:spacing w:before="240" w:after="0" w:line="240" w:lineRule="auto"/>
        <w:contextualSpacing/>
        <w:jc w:val="both"/>
        <w:rPr>
          <w:rFonts w:ascii="Times New Roman" w:hAnsi="Times New Roman" w:cs="Times New Roman"/>
          <w:color w:val="FF0000"/>
          <w:spacing w:val="1"/>
          <w:sz w:val="28"/>
          <w:szCs w:val="28"/>
        </w:rPr>
      </w:pPr>
    </w:p>
    <w:p w:rsidR="00FD5D32" w:rsidRDefault="0063290D" w:rsidP="00AB23AD">
      <w:pPr>
        <w:spacing w:after="0" w:line="240" w:lineRule="auto"/>
        <w:ind w:firstLine="709"/>
        <w:contextualSpacing/>
        <w:jc w:val="both"/>
        <w:rPr>
          <w:rFonts w:ascii="Times New Roman" w:hAnsi="Times New Roman" w:cs="Times New Roman"/>
          <w:spacing w:val="1"/>
          <w:sz w:val="28"/>
          <w:szCs w:val="28"/>
        </w:rPr>
      </w:pPr>
      <w:r w:rsidRPr="00E2685D">
        <w:rPr>
          <w:rFonts w:ascii="Times New Roman" w:hAnsi="Times New Roman" w:cs="Times New Roman"/>
          <w:spacing w:val="1"/>
          <w:sz w:val="28"/>
          <w:szCs w:val="28"/>
        </w:rPr>
        <w:t>На территории Татарского района функционируют ГБУДО НСО ДШИ «Радуга»</w:t>
      </w:r>
      <w:r w:rsidR="00ED4FBE" w:rsidRPr="00E2685D">
        <w:rPr>
          <w:rFonts w:ascii="Times New Roman" w:hAnsi="Times New Roman" w:cs="Times New Roman"/>
          <w:spacing w:val="1"/>
          <w:sz w:val="28"/>
          <w:szCs w:val="28"/>
        </w:rPr>
        <w:t xml:space="preserve">, </w:t>
      </w:r>
      <w:r w:rsidR="00D22242" w:rsidRPr="00E2685D">
        <w:rPr>
          <w:rFonts w:ascii="Times New Roman" w:hAnsi="Times New Roman" w:cs="Times New Roman"/>
          <w:spacing w:val="1"/>
          <w:sz w:val="28"/>
          <w:szCs w:val="28"/>
        </w:rPr>
        <w:t>РМА</w:t>
      </w:r>
      <w:r w:rsidRPr="00E2685D">
        <w:rPr>
          <w:rFonts w:ascii="Times New Roman" w:hAnsi="Times New Roman" w:cs="Times New Roman"/>
          <w:spacing w:val="1"/>
          <w:sz w:val="28"/>
          <w:szCs w:val="28"/>
        </w:rPr>
        <w:t>УК "Татарская централ</w:t>
      </w:r>
      <w:r w:rsidR="009D3241">
        <w:rPr>
          <w:rFonts w:ascii="Times New Roman" w:hAnsi="Times New Roman" w:cs="Times New Roman"/>
          <w:spacing w:val="1"/>
          <w:sz w:val="28"/>
          <w:szCs w:val="28"/>
        </w:rPr>
        <w:t>изованная библиотечная система"</w:t>
      </w:r>
      <w:r w:rsidR="00ED4FBE" w:rsidRPr="00E2685D">
        <w:rPr>
          <w:rFonts w:ascii="Times New Roman" w:hAnsi="Times New Roman" w:cs="Times New Roman"/>
          <w:spacing w:val="1"/>
          <w:sz w:val="28"/>
          <w:szCs w:val="28"/>
        </w:rPr>
        <w:t xml:space="preserve">(имеет 34 филиала), </w:t>
      </w:r>
      <w:r w:rsidRPr="00E2685D">
        <w:rPr>
          <w:rFonts w:ascii="Times New Roman" w:hAnsi="Times New Roman" w:cs="Times New Roman"/>
          <w:spacing w:val="1"/>
          <w:sz w:val="28"/>
          <w:szCs w:val="28"/>
        </w:rPr>
        <w:t>МБУК "Историко-краеведческий музей им. Н.Я.</w:t>
      </w:r>
      <w:r w:rsidR="00DA763B" w:rsidRPr="00E2685D">
        <w:rPr>
          <w:rFonts w:ascii="Times New Roman" w:hAnsi="Times New Roman" w:cs="Times New Roman"/>
          <w:spacing w:val="1"/>
          <w:sz w:val="28"/>
          <w:szCs w:val="28"/>
        </w:rPr>
        <w:t xml:space="preserve"> </w:t>
      </w:r>
      <w:r w:rsidR="00E2685D">
        <w:rPr>
          <w:rFonts w:ascii="Times New Roman" w:hAnsi="Times New Roman" w:cs="Times New Roman"/>
          <w:spacing w:val="1"/>
          <w:sz w:val="28"/>
          <w:szCs w:val="28"/>
        </w:rPr>
        <w:t xml:space="preserve">Савченко" </w:t>
      </w:r>
      <w:r w:rsidRPr="00E2685D">
        <w:rPr>
          <w:rFonts w:ascii="Times New Roman" w:hAnsi="Times New Roman" w:cs="Times New Roman"/>
          <w:spacing w:val="1"/>
          <w:sz w:val="28"/>
          <w:szCs w:val="28"/>
        </w:rPr>
        <w:t>г.</w:t>
      </w:r>
      <w:r w:rsidR="00E2685D">
        <w:rPr>
          <w:rFonts w:ascii="Times New Roman" w:hAnsi="Times New Roman" w:cs="Times New Roman"/>
          <w:spacing w:val="1"/>
          <w:sz w:val="28"/>
          <w:szCs w:val="28"/>
        </w:rPr>
        <w:t xml:space="preserve"> </w:t>
      </w:r>
      <w:r w:rsidRPr="00E2685D">
        <w:rPr>
          <w:rFonts w:ascii="Times New Roman" w:hAnsi="Times New Roman" w:cs="Times New Roman"/>
          <w:spacing w:val="1"/>
          <w:sz w:val="28"/>
          <w:szCs w:val="28"/>
        </w:rPr>
        <w:t>Татарска</w:t>
      </w:r>
      <w:r w:rsidR="00ED4FBE" w:rsidRPr="00E2685D">
        <w:rPr>
          <w:rFonts w:ascii="Times New Roman" w:hAnsi="Times New Roman" w:cs="Times New Roman"/>
          <w:spacing w:val="1"/>
          <w:sz w:val="28"/>
          <w:szCs w:val="28"/>
        </w:rPr>
        <w:t>, а также 2</w:t>
      </w:r>
      <w:r w:rsidR="00E2685D" w:rsidRPr="00E2685D">
        <w:rPr>
          <w:rFonts w:ascii="Times New Roman" w:hAnsi="Times New Roman" w:cs="Times New Roman"/>
          <w:spacing w:val="1"/>
          <w:sz w:val="28"/>
          <w:szCs w:val="28"/>
        </w:rPr>
        <w:t>5</w:t>
      </w:r>
      <w:r w:rsidR="00CE6544" w:rsidRPr="00E2685D">
        <w:rPr>
          <w:rFonts w:ascii="Times New Roman" w:hAnsi="Times New Roman" w:cs="Times New Roman"/>
          <w:spacing w:val="1"/>
          <w:sz w:val="28"/>
          <w:szCs w:val="28"/>
        </w:rPr>
        <w:t xml:space="preserve"> учреждений</w:t>
      </w:r>
      <w:r w:rsidR="00ED4FBE" w:rsidRPr="00E2685D">
        <w:rPr>
          <w:rFonts w:ascii="Times New Roman" w:hAnsi="Times New Roman" w:cs="Times New Roman"/>
          <w:spacing w:val="1"/>
          <w:sz w:val="28"/>
          <w:szCs w:val="28"/>
        </w:rPr>
        <w:t xml:space="preserve"> культурно-досу</w:t>
      </w:r>
      <w:r w:rsidR="00E2685D" w:rsidRPr="00E2685D">
        <w:rPr>
          <w:rFonts w:ascii="Times New Roman" w:hAnsi="Times New Roman" w:cs="Times New Roman"/>
          <w:spacing w:val="1"/>
          <w:sz w:val="28"/>
          <w:szCs w:val="28"/>
        </w:rPr>
        <w:t>гового типа, с филиалами их – 60</w:t>
      </w:r>
      <w:r w:rsidR="0013654A" w:rsidRPr="00E2685D">
        <w:rPr>
          <w:rFonts w:ascii="Times New Roman" w:hAnsi="Times New Roman" w:cs="Times New Roman"/>
          <w:spacing w:val="1"/>
          <w:sz w:val="28"/>
          <w:szCs w:val="28"/>
        </w:rPr>
        <w:t>.</w:t>
      </w:r>
    </w:p>
    <w:p w:rsidR="00FD5D32" w:rsidRDefault="00FD5D32" w:rsidP="00AB23AD">
      <w:pPr>
        <w:spacing w:after="0" w:line="240" w:lineRule="auto"/>
        <w:ind w:firstLine="709"/>
        <w:contextualSpacing/>
        <w:jc w:val="both"/>
        <w:rPr>
          <w:rFonts w:ascii="Times New Roman" w:hAnsi="Times New Roman" w:cs="Times New Roman"/>
          <w:spacing w:val="1"/>
          <w:sz w:val="28"/>
          <w:szCs w:val="28"/>
        </w:rPr>
      </w:pPr>
      <w:r>
        <w:rPr>
          <w:rFonts w:ascii="Times New Roman" w:hAnsi="Times New Roman" w:cs="Times New Roman"/>
          <w:spacing w:val="1"/>
          <w:sz w:val="28"/>
          <w:szCs w:val="28"/>
        </w:rPr>
        <w:t>Расходы по культуре в 2024 году составили 234,7 мнл.рублей.</w:t>
      </w:r>
    </w:p>
    <w:p w:rsidR="00FD5D32" w:rsidRDefault="00FD5D32" w:rsidP="00AB23AD">
      <w:pPr>
        <w:spacing w:after="0" w:line="240" w:lineRule="auto"/>
        <w:ind w:firstLine="709"/>
        <w:contextualSpacing/>
        <w:jc w:val="both"/>
        <w:rPr>
          <w:rFonts w:ascii="Times New Roman" w:hAnsi="Times New Roman" w:cs="Times New Roman"/>
          <w:spacing w:val="1"/>
          <w:sz w:val="28"/>
          <w:szCs w:val="28"/>
        </w:rPr>
      </w:pPr>
      <w:r w:rsidRPr="00FD5D32">
        <w:rPr>
          <w:rFonts w:ascii="Times New Roman" w:eastAsia="Calibri" w:hAnsi="Times New Roman" w:cs="Times New Roman"/>
          <w:noProof/>
          <w:color w:val="000000"/>
          <w:sz w:val="28"/>
          <w:szCs w:val="28"/>
        </w:rPr>
        <w:drawing>
          <wp:anchor distT="0" distB="0" distL="114300" distR="114300" simplePos="0" relativeHeight="251676672" behindDoc="1" locked="0" layoutInCell="1" allowOverlap="1">
            <wp:simplePos x="0" y="0"/>
            <wp:positionH relativeFrom="margin">
              <wp:align>left</wp:align>
            </wp:positionH>
            <wp:positionV relativeFrom="paragraph">
              <wp:posOffset>11430</wp:posOffset>
            </wp:positionV>
            <wp:extent cx="2763520" cy="1838325"/>
            <wp:effectExtent l="0" t="0" r="0" b="9525"/>
            <wp:wrapTight wrapText="bothSides">
              <wp:wrapPolygon edited="0">
                <wp:start x="0" y="0"/>
                <wp:lineTo x="0" y="21488"/>
                <wp:lineTo x="21441" y="21488"/>
                <wp:lineTo x="21441" y="0"/>
                <wp:lineTo x="0" y="0"/>
              </wp:wrapPolygon>
            </wp:wrapTight>
            <wp:docPr id="73" name="Рисунок 73" descr="C:\Users\30uer_01\Pictures\2025\культура\Рисунок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30uer_01\Pictures\2025\культура\Рисунок13.jpg"/>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2763520" cy="1838325"/>
                    </a:xfrm>
                    <a:prstGeom prst="rect">
                      <a:avLst/>
                    </a:prstGeom>
                    <a:noFill/>
                    <a:ln>
                      <a:noFill/>
                    </a:ln>
                  </pic:spPr>
                </pic:pic>
              </a:graphicData>
            </a:graphic>
          </wp:anchor>
        </w:drawing>
      </w:r>
      <w:r>
        <w:rPr>
          <w:rFonts w:ascii="Times New Roman" w:eastAsia="Times New Roman" w:hAnsi="Times New Roman" w:cs="Times New Roman"/>
          <w:color w:val="000000"/>
          <w:sz w:val="28"/>
          <w:szCs w:val="28"/>
          <w:shd w:val="clear" w:color="auto" w:fill="FFFFFF"/>
        </w:rPr>
        <w:t>В 2024 году были проведены мероприятия различной направленности, события и творческие достижения:</w:t>
      </w:r>
    </w:p>
    <w:p w:rsidR="00E2685D" w:rsidRPr="00FD5D32" w:rsidRDefault="00EF4922" w:rsidP="00AB23AD">
      <w:pPr>
        <w:spacing w:after="0" w:line="240" w:lineRule="auto"/>
        <w:ind w:firstLine="709"/>
        <w:contextualSpacing/>
        <w:jc w:val="both"/>
        <w:rPr>
          <w:rFonts w:ascii="Times New Roman" w:hAnsi="Times New Roman" w:cs="Times New Roman"/>
          <w:spacing w:val="1"/>
          <w:sz w:val="28"/>
          <w:szCs w:val="28"/>
        </w:rPr>
      </w:pPr>
      <w:r>
        <w:rPr>
          <w:rFonts w:ascii="Times New Roman" w:eastAsia="Calibri" w:hAnsi="Times New Roman" w:cs="Times New Roman"/>
          <w:color w:val="000000"/>
          <w:sz w:val="28"/>
          <w:szCs w:val="28"/>
          <w:lang w:eastAsia="en-US"/>
        </w:rPr>
        <w:t xml:space="preserve">- </w:t>
      </w:r>
      <w:r w:rsidR="00E2685D" w:rsidRPr="00E2685D">
        <w:rPr>
          <w:rFonts w:ascii="Times New Roman" w:eastAsia="Calibri" w:hAnsi="Times New Roman" w:cs="Times New Roman"/>
          <w:color w:val="000000"/>
          <w:sz w:val="28"/>
          <w:szCs w:val="28"/>
          <w:lang w:eastAsia="en-US"/>
        </w:rPr>
        <w:t>V слёт молодых специалистов сферы культуры Новосибирской области «Молодёжь в культуре: векторы развития» проходил в Татарске с 30 мая по 1 июня 2024 года.</w:t>
      </w:r>
      <w:r w:rsidR="00E2685D" w:rsidRPr="00E2685D">
        <w:rPr>
          <w:rFonts w:ascii="Times New Roman" w:eastAsia="Calibri" w:hAnsi="Times New Roman" w:cs="Times New Roman"/>
          <w:sz w:val="28"/>
          <w:szCs w:val="28"/>
        </w:rPr>
        <w:t xml:space="preserve">  </w:t>
      </w:r>
      <w:r w:rsidR="00E2685D" w:rsidRPr="00E2685D">
        <w:rPr>
          <w:rFonts w:ascii="Times New Roman" w:eastAsia="Calibri" w:hAnsi="Times New Roman" w:cs="Times New Roman"/>
          <w:sz w:val="28"/>
          <w:szCs w:val="28"/>
          <w:lang w:eastAsia="en-US"/>
        </w:rPr>
        <w:t xml:space="preserve">На мероприятии встретились более ста молодых специалистов библиотек, театров, музеев, домов культуры, образовательных учреждений сферы культуры из республик Алтай и Хакасия, Красноярского края, Иркутской, </w:t>
      </w:r>
      <w:r>
        <w:rPr>
          <w:rFonts w:ascii="Times New Roman" w:eastAsia="Calibri" w:hAnsi="Times New Roman" w:cs="Times New Roman"/>
          <w:sz w:val="28"/>
          <w:szCs w:val="28"/>
          <w:lang w:eastAsia="en-US"/>
        </w:rPr>
        <w:t>Новосибирской, Томской областей;</w:t>
      </w:r>
      <w:r w:rsidR="00E2685D" w:rsidRPr="00E2685D">
        <w:rPr>
          <w:rFonts w:ascii="Times New Roman" w:eastAsia="Calibri" w:hAnsi="Times New Roman" w:cs="Times New Roman"/>
          <w:sz w:val="28"/>
          <w:szCs w:val="28"/>
          <w:lang w:eastAsia="en-US"/>
        </w:rPr>
        <w:t xml:space="preserve"> </w:t>
      </w:r>
    </w:p>
    <w:p w:rsidR="00E2685D" w:rsidRPr="00E2685D" w:rsidRDefault="004726BC" w:rsidP="00AB23AD">
      <w:pPr>
        <w:spacing w:after="0" w:line="240" w:lineRule="auto"/>
        <w:ind w:firstLine="709"/>
        <w:jc w:val="both"/>
        <w:rPr>
          <w:rFonts w:ascii="Times New Roman" w:eastAsia="Calibri" w:hAnsi="Times New Roman" w:cs="Times New Roman"/>
          <w:sz w:val="28"/>
          <w:szCs w:val="28"/>
          <w:lang w:eastAsia="en-US"/>
        </w:rPr>
      </w:pPr>
      <w:r w:rsidRPr="004F5F70">
        <w:rPr>
          <w:rFonts w:ascii="Times New Roman" w:eastAsia="Calibri" w:hAnsi="Times New Roman" w:cs="Times New Roman"/>
          <w:noProof/>
          <w:sz w:val="28"/>
          <w:szCs w:val="28"/>
        </w:rPr>
        <w:drawing>
          <wp:anchor distT="0" distB="0" distL="114300" distR="114300" simplePos="0" relativeHeight="251677696" behindDoc="1" locked="0" layoutInCell="1" allowOverlap="1">
            <wp:simplePos x="0" y="0"/>
            <wp:positionH relativeFrom="margin">
              <wp:align>left</wp:align>
            </wp:positionH>
            <wp:positionV relativeFrom="paragraph">
              <wp:posOffset>6985</wp:posOffset>
            </wp:positionV>
            <wp:extent cx="2590800" cy="2590800"/>
            <wp:effectExtent l="0" t="0" r="0" b="0"/>
            <wp:wrapTight wrapText="bothSides">
              <wp:wrapPolygon edited="0">
                <wp:start x="0" y="0"/>
                <wp:lineTo x="0" y="21441"/>
                <wp:lineTo x="21441" y="21441"/>
                <wp:lineTo x="21441" y="0"/>
                <wp:lineTo x="0" y="0"/>
              </wp:wrapPolygon>
            </wp:wrapTight>
            <wp:docPr id="75" name="Рисунок 75" descr="C:\Users\30uer_01\Pictures\2025\культура\MyCollages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30uer_01\Pictures\2025\культура\MyCollages (1).jpg"/>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2590800" cy="2590800"/>
                    </a:xfrm>
                    <a:prstGeom prst="rect">
                      <a:avLst/>
                    </a:prstGeom>
                    <a:noFill/>
                    <a:ln>
                      <a:noFill/>
                    </a:ln>
                  </pic:spPr>
                </pic:pic>
              </a:graphicData>
            </a:graphic>
          </wp:anchor>
        </w:drawing>
      </w:r>
      <w:r w:rsidR="00EF4922">
        <w:rPr>
          <w:rFonts w:ascii="Times New Roman" w:eastAsia="Calibri" w:hAnsi="Times New Roman" w:cs="Times New Roman"/>
          <w:sz w:val="28"/>
          <w:szCs w:val="28"/>
          <w:lang w:eastAsia="en-US"/>
        </w:rPr>
        <w:t xml:space="preserve">- </w:t>
      </w:r>
      <w:r w:rsidR="00EF4922" w:rsidRPr="00E2685D">
        <w:rPr>
          <w:rFonts w:ascii="Times New Roman" w:eastAsia="Calibri" w:hAnsi="Times New Roman" w:cs="Times New Roman"/>
          <w:sz w:val="28"/>
          <w:szCs w:val="28"/>
          <w:lang w:eastAsia="en-US"/>
        </w:rPr>
        <w:t xml:space="preserve">с </w:t>
      </w:r>
      <w:r w:rsidR="00E2685D" w:rsidRPr="00E2685D">
        <w:rPr>
          <w:rFonts w:ascii="Times New Roman" w:eastAsia="Calibri" w:hAnsi="Times New Roman" w:cs="Times New Roman"/>
          <w:sz w:val="28"/>
          <w:szCs w:val="28"/>
          <w:lang w:eastAsia="en-US"/>
        </w:rPr>
        <w:t>14 по 16 июня 2024 года в г. Татарске прошёл XI межрегиональный конкурс гармонистов «Играй, гармонь сибирская!». В 2024 году конкурсу исполнилось 30 лет. Более двухсот пятидесяти музыкантов и вокалистов из пяти регионов нашей страны в течении 3 дней боролись за награды. Реализовать такой масштабный и грандиозный юбилейный праздник стало возможным, благодаря победе в областном конкурсе грантов Министерства региональной политики. Проект Играй, гармонь сибирская: 30 лет играя стал победителем и получил финансовую</w:t>
      </w:r>
      <w:r w:rsidR="00913F78">
        <w:rPr>
          <w:rFonts w:ascii="Times New Roman" w:eastAsia="Calibri" w:hAnsi="Times New Roman" w:cs="Times New Roman"/>
          <w:sz w:val="28"/>
          <w:szCs w:val="28"/>
          <w:lang w:eastAsia="en-US"/>
        </w:rPr>
        <w:t xml:space="preserve"> поддержку в размере 1</w:t>
      </w:r>
      <w:r w:rsidR="00E2685D" w:rsidRPr="00E2685D">
        <w:rPr>
          <w:rFonts w:ascii="Times New Roman" w:eastAsia="Calibri" w:hAnsi="Times New Roman" w:cs="Times New Roman"/>
          <w:sz w:val="28"/>
          <w:szCs w:val="28"/>
          <w:lang w:eastAsia="en-US"/>
        </w:rPr>
        <w:t>200</w:t>
      </w:r>
      <w:r w:rsidR="00913F78">
        <w:rPr>
          <w:rFonts w:ascii="Times New Roman" w:eastAsia="Calibri" w:hAnsi="Times New Roman" w:cs="Times New Roman"/>
          <w:sz w:val="28"/>
          <w:szCs w:val="28"/>
          <w:lang w:eastAsia="en-US"/>
        </w:rPr>
        <w:t>,0 тыс.</w:t>
      </w:r>
      <w:r w:rsidR="00E2685D" w:rsidRPr="00E2685D">
        <w:rPr>
          <w:rFonts w:ascii="Times New Roman" w:eastAsia="Calibri" w:hAnsi="Times New Roman" w:cs="Times New Roman"/>
          <w:sz w:val="28"/>
          <w:szCs w:val="28"/>
          <w:lang w:eastAsia="en-US"/>
        </w:rPr>
        <w:t xml:space="preserve"> рублей и реализовывался на территории 3 районов Татарского, Усть-</w:t>
      </w:r>
      <w:r w:rsidR="009664D5">
        <w:rPr>
          <w:rFonts w:ascii="Times New Roman" w:eastAsia="Calibri" w:hAnsi="Times New Roman" w:cs="Times New Roman"/>
          <w:sz w:val="28"/>
          <w:szCs w:val="28"/>
          <w:lang w:eastAsia="en-US"/>
        </w:rPr>
        <w:t>Т</w:t>
      </w:r>
      <w:r w:rsidR="00E2685D" w:rsidRPr="00E2685D">
        <w:rPr>
          <w:rFonts w:ascii="Times New Roman" w:eastAsia="Calibri" w:hAnsi="Times New Roman" w:cs="Times New Roman"/>
          <w:sz w:val="28"/>
          <w:szCs w:val="28"/>
          <w:lang w:eastAsia="en-US"/>
        </w:rPr>
        <w:t>аркского и Чистоозерного.</w:t>
      </w:r>
    </w:p>
    <w:p w:rsidR="00E2685D" w:rsidRPr="00E2685D" w:rsidRDefault="00E2685D" w:rsidP="00AB23AD">
      <w:pPr>
        <w:spacing w:after="0" w:line="240" w:lineRule="auto"/>
        <w:ind w:firstLine="709"/>
        <w:jc w:val="both"/>
        <w:rPr>
          <w:rFonts w:ascii="Times New Roman" w:eastAsia="Calibri" w:hAnsi="Times New Roman" w:cs="Times New Roman"/>
          <w:sz w:val="28"/>
          <w:szCs w:val="28"/>
          <w:lang w:eastAsia="en-US"/>
        </w:rPr>
      </w:pPr>
      <w:r w:rsidRPr="00E2685D">
        <w:rPr>
          <w:rFonts w:ascii="Times New Roman" w:eastAsia="Calibri" w:hAnsi="Times New Roman" w:cs="Times New Roman"/>
          <w:sz w:val="28"/>
          <w:szCs w:val="28"/>
          <w:lang w:eastAsia="en-US"/>
        </w:rPr>
        <w:t xml:space="preserve">Укрепление материально-технической базы отрасли культуры остается важнейшим направлением деятельности культуры. </w:t>
      </w:r>
    </w:p>
    <w:p w:rsidR="00E2685D" w:rsidRPr="00E2685D" w:rsidRDefault="004726BC" w:rsidP="00AB23AD">
      <w:pPr>
        <w:spacing w:after="0" w:line="240" w:lineRule="auto"/>
        <w:ind w:firstLine="709"/>
        <w:jc w:val="both"/>
        <w:rPr>
          <w:rFonts w:ascii="Times New Roman" w:eastAsia="Calibri" w:hAnsi="Times New Roman" w:cs="Times New Roman"/>
          <w:color w:val="000000"/>
          <w:sz w:val="28"/>
          <w:szCs w:val="28"/>
          <w:lang w:eastAsia="en-US"/>
        </w:rPr>
      </w:pPr>
      <w:r w:rsidRPr="004726BC">
        <w:rPr>
          <w:rFonts w:ascii="Times New Roman" w:eastAsia="Calibri" w:hAnsi="Times New Roman" w:cs="Times New Roman"/>
          <w:noProof/>
          <w:sz w:val="28"/>
          <w:szCs w:val="28"/>
        </w:rPr>
        <w:drawing>
          <wp:anchor distT="0" distB="0" distL="114300" distR="114300" simplePos="0" relativeHeight="251678720" behindDoc="1" locked="0" layoutInCell="1" allowOverlap="1">
            <wp:simplePos x="0" y="0"/>
            <wp:positionH relativeFrom="column">
              <wp:posOffset>74930</wp:posOffset>
            </wp:positionH>
            <wp:positionV relativeFrom="paragraph">
              <wp:posOffset>12065</wp:posOffset>
            </wp:positionV>
            <wp:extent cx="2864485" cy="2667000"/>
            <wp:effectExtent l="0" t="0" r="0" b="0"/>
            <wp:wrapTight wrapText="bothSides">
              <wp:wrapPolygon edited="0">
                <wp:start x="0" y="0"/>
                <wp:lineTo x="0" y="21446"/>
                <wp:lineTo x="21404" y="21446"/>
                <wp:lineTo x="21404" y="0"/>
                <wp:lineTo x="0" y="0"/>
              </wp:wrapPolygon>
            </wp:wrapTight>
            <wp:docPr id="76" name="Рисунок 76" descr="C:\Users\30uer_01\Pictures\2025\культура\MyCollages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30uer_01\Pictures\2025\культура\MyCollages (2).jpg"/>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2864485" cy="2667000"/>
                    </a:xfrm>
                    <a:prstGeom prst="rect">
                      <a:avLst/>
                    </a:prstGeom>
                    <a:noFill/>
                    <a:ln>
                      <a:noFill/>
                    </a:ln>
                  </pic:spPr>
                </pic:pic>
              </a:graphicData>
            </a:graphic>
          </wp:anchor>
        </w:drawing>
      </w:r>
      <w:r w:rsidR="00D337EE">
        <w:rPr>
          <w:rFonts w:ascii="Times New Roman" w:eastAsia="Calibri" w:hAnsi="Times New Roman" w:cs="Times New Roman"/>
          <w:sz w:val="28"/>
          <w:szCs w:val="28"/>
          <w:lang w:eastAsia="en-US"/>
        </w:rPr>
        <w:t>В 2024 г</w:t>
      </w:r>
      <w:r w:rsidR="009D3241">
        <w:rPr>
          <w:rFonts w:ascii="Times New Roman" w:eastAsia="Calibri" w:hAnsi="Times New Roman" w:cs="Times New Roman"/>
          <w:sz w:val="28"/>
          <w:szCs w:val="28"/>
          <w:lang w:eastAsia="en-US"/>
        </w:rPr>
        <w:t>оду</w:t>
      </w:r>
      <w:r w:rsidR="00D337EE">
        <w:rPr>
          <w:rFonts w:ascii="Times New Roman" w:eastAsia="Calibri" w:hAnsi="Times New Roman" w:cs="Times New Roman"/>
          <w:sz w:val="28"/>
          <w:szCs w:val="28"/>
          <w:lang w:eastAsia="en-US"/>
        </w:rPr>
        <w:t xml:space="preserve"> выполнены работы (строительство, реконструкция, </w:t>
      </w:r>
      <w:r w:rsidR="00E2685D" w:rsidRPr="00E2685D">
        <w:rPr>
          <w:rFonts w:ascii="Times New Roman" w:eastAsia="Calibri" w:hAnsi="Times New Roman" w:cs="Times New Roman"/>
          <w:sz w:val="28"/>
          <w:szCs w:val="28"/>
          <w:lang w:eastAsia="en-US"/>
        </w:rPr>
        <w:t>кап</w:t>
      </w:r>
      <w:r w:rsidR="00D337EE">
        <w:rPr>
          <w:rFonts w:ascii="Times New Roman" w:eastAsia="Calibri" w:hAnsi="Times New Roman" w:cs="Times New Roman"/>
          <w:sz w:val="28"/>
          <w:szCs w:val="28"/>
          <w:lang w:eastAsia="en-US"/>
        </w:rPr>
        <w:t xml:space="preserve">ремонт и обновление материально </w:t>
      </w:r>
      <w:r w:rsidR="00E2685D" w:rsidRPr="00E2685D">
        <w:rPr>
          <w:rFonts w:ascii="Times New Roman" w:eastAsia="Calibri" w:hAnsi="Times New Roman" w:cs="Times New Roman"/>
          <w:sz w:val="28"/>
          <w:szCs w:val="28"/>
          <w:lang w:eastAsia="en-US"/>
        </w:rPr>
        <w:t>т</w:t>
      </w:r>
      <w:r w:rsidR="00D337EE">
        <w:rPr>
          <w:rFonts w:ascii="Times New Roman" w:eastAsia="Calibri" w:hAnsi="Times New Roman" w:cs="Times New Roman"/>
          <w:sz w:val="28"/>
          <w:szCs w:val="28"/>
          <w:lang w:eastAsia="en-US"/>
        </w:rPr>
        <w:t xml:space="preserve">ехнической базы) на общую сумму </w:t>
      </w:r>
      <w:r w:rsidR="00E2685D" w:rsidRPr="00E2685D">
        <w:rPr>
          <w:rFonts w:ascii="Times New Roman" w:eastAsia="Calibri" w:hAnsi="Times New Roman" w:cs="Times New Roman"/>
          <w:sz w:val="28"/>
          <w:szCs w:val="28"/>
          <w:lang w:eastAsia="en-US"/>
        </w:rPr>
        <w:t>более</w:t>
      </w:r>
      <w:r w:rsidR="00D337EE">
        <w:rPr>
          <w:rFonts w:ascii="Times New Roman" w:eastAsia="Calibri" w:hAnsi="Times New Roman" w:cs="Times New Roman"/>
          <w:sz w:val="28"/>
          <w:szCs w:val="28"/>
          <w:lang w:eastAsia="en-US"/>
        </w:rPr>
        <w:t xml:space="preserve"> </w:t>
      </w:r>
      <w:r w:rsidR="00E2685D" w:rsidRPr="00E2685D">
        <w:rPr>
          <w:rFonts w:ascii="Times New Roman" w:eastAsia="Calibri" w:hAnsi="Times New Roman" w:cs="Times New Roman"/>
          <w:color w:val="000000"/>
          <w:sz w:val="28"/>
          <w:szCs w:val="28"/>
          <w:lang w:eastAsia="en-US"/>
        </w:rPr>
        <w:t>45</w:t>
      </w:r>
      <w:r w:rsidR="00D337EE">
        <w:rPr>
          <w:rFonts w:ascii="Times New Roman" w:eastAsia="Calibri" w:hAnsi="Times New Roman" w:cs="Times New Roman"/>
          <w:color w:val="000000"/>
          <w:sz w:val="28"/>
          <w:szCs w:val="28"/>
          <w:lang w:eastAsia="en-US"/>
        </w:rPr>
        <w:t xml:space="preserve">00,0 тыс. рублей: </w:t>
      </w:r>
      <w:r w:rsidR="00E2685D" w:rsidRPr="00E2685D">
        <w:rPr>
          <w:rFonts w:ascii="Times New Roman" w:eastAsia="Calibri" w:hAnsi="Times New Roman" w:cs="Times New Roman"/>
          <w:color w:val="000000"/>
          <w:sz w:val="28"/>
          <w:szCs w:val="28"/>
          <w:lang w:eastAsia="en-US"/>
        </w:rPr>
        <w:t>отремонтированы зрительные залы Новоп</w:t>
      </w:r>
      <w:r w:rsidR="00D337EE">
        <w:rPr>
          <w:rFonts w:ascii="Times New Roman" w:eastAsia="Calibri" w:hAnsi="Times New Roman" w:cs="Times New Roman"/>
          <w:color w:val="000000"/>
          <w:sz w:val="28"/>
          <w:szCs w:val="28"/>
          <w:lang w:eastAsia="en-US"/>
        </w:rPr>
        <w:t xml:space="preserve">окровского и Лопатинского домов </w:t>
      </w:r>
      <w:r w:rsidR="00E2685D" w:rsidRPr="00E2685D">
        <w:rPr>
          <w:rFonts w:ascii="Times New Roman" w:eastAsia="Calibri" w:hAnsi="Times New Roman" w:cs="Times New Roman"/>
          <w:color w:val="000000"/>
          <w:sz w:val="28"/>
          <w:szCs w:val="28"/>
          <w:lang w:eastAsia="en-US"/>
        </w:rPr>
        <w:t>культуры, п</w:t>
      </w:r>
      <w:r w:rsidR="00E2685D" w:rsidRPr="00E2685D">
        <w:rPr>
          <w:rFonts w:ascii="Times New Roman" w:eastAsia="Calibri" w:hAnsi="Times New Roman" w:cs="Times New Roman"/>
          <w:sz w:val="28"/>
          <w:szCs w:val="28"/>
          <w:lang w:eastAsia="en-US"/>
        </w:rPr>
        <w:t>о</w:t>
      </w:r>
      <w:r w:rsidR="009D3241">
        <w:rPr>
          <w:rFonts w:ascii="Times New Roman" w:eastAsia="Calibri" w:hAnsi="Times New Roman" w:cs="Times New Roman"/>
          <w:sz w:val="28"/>
          <w:szCs w:val="28"/>
          <w:lang w:eastAsia="en-US"/>
        </w:rPr>
        <w:t>по</w:t>
      </w:r>
      <w:r w:rsidR="00E2685D" w:rsidRPr="00E2685D">
        <w:rPr>
          <w:rFonts w:ascii="Times New Roman" w:eastAsia="Calibri" w:hAnsi="Times New Roman" w:cs="Times New Roman"/>
          <w:sz w:val="28"/>
          <w:szCs w:val="28"/>
          <w:lang w:eastAsia="en-US"/>
        </w:rPr>
        <w:t>лнились библиотечные и книжные</w:t>
      </w:r>
      <w:r w:rsidR="00D337EE">
        <w:rPr>
          <w:rFonts w:ascii="Times New Roman" w:eastAsia="Calibri" w:hAnsi="Times New Roman" w:cs="Times New Roman"/>
          <w:sz w:val="28"/>
          <w:szCs w:val="28"/>
          <w:lang w:eastAsia="en-US"/>
        </w:rPr>
        <w:t xml:space="preserve"> фонды на сумму более 1000,0 тыс.</w:t>
      </w:r>
      <w:r w:rsidR="00E2685D" w:rsidRPr="00E2685D">
        <w:rPr>
          <w:rFonts w:ascii="Times New Roman" w:eastAsia="Calibri" w:hAnsi="Times New Roman" w:cs="Times New Roman"/>
          <w:sz w:val="28"/>
          <w:szCs w:val="28"/>
          <w:lang w:eastAsia="en-US"/>
        </w:rPr>
        <w:t xml:space="preserve"> рублей</w:t>
      </w:r>
      <w:r w:rsidR="001A5E69">
        <w:rPr>
          <w:rFonts w:ascii="Times New Roman" w:eastAsia="Calibri" w:hAnsi="Times New Roman" w:cs="Times New Roman"/>
          <w:sz w:val="28"/>
          <w:szCs w:val="28"/>
          <w:lang w:eastAsia="en-US"/>
        </w:rPr>
        <w:t>.</w:t>
      </w:r>
    </w:p>
    <w:p w:rsidR="00E2685D" w:rsidRPr="00E2685D" w:rsidRDefault="00E2685D" w:rsidP="00DA763B">
      <w:pPr>
        <w:spacing w:before="240" w:after="0" w:line="240" w:lineRule="auto"/>
        <w:ind w:firstLine="709"/>
        <w:contextualSpacing/>
        <w:jc w:val="both"/>
        <w:rPr>
          <w:rFonts w:ascii="Times New Roman" w:hAnsi="Times New Roman" w:cs="Times New Roman"/>
          <w:spacing w:val="1"/>
          <w:sz w:val="28"/>
          <w:szCs w:val="28"/>
        </w:rPr>
      </w:pPr>
    </w:p>
    <w:p w:rsidR="001061B1" w:rsidRDefault="001061B1" w:rsidP="001061B1">
      <w:pPr>
        <w:widowControl w:val="0"/>
        <w:spacing w:after="0" w:line="240" w:lineRule="auto"/>
        <w:ind w:right="83" w:firstLine="567"/>
        <w:jc w:val="both"/>
        <w:rPr>
          <w:rFonts w:ascii="Times New Roman" w:eastAsia="Calibri" w:hAnsi="Times New Roman" w:cs="Times New Roman"/>
          <w:color w:val="FF0000"/>
          <w:sz w:val="28"/>
          <w:szCs w:val="28"/>
        </w:rPr>
      </w:pPr>
    </w:p>
    <w:p w:rsidR="00E2685D" w:rsidRDefault="00E2685D" w:rsidP="004726BC">
      <w:pPr>
        <w:widowControl w:val="0"/>
        <w:spacing w:after="0" w:line="240" w:lineRule="auto"/>
        <w:ind w:right="83"/>
        <w:jc w:val="both"/>
        <w:rPr>
          <w:rFonts w:ascii="Times New Roman" w:eastAsia="Calibri" w:hAnsi="Times New Roman" w:cs="Times New Roman"/>
          <w:color w:val="FF0000"/>
          <w:sz w:val="28"/>
          <w:szCs w:val="28"/>
        </w:rPr>
      </w:pPr>
    </w:p>
    <w:p w:rsidR="004726BC" w:rsidRDefault="004726BC" w:rsidP="004726BC">
      <w:pPr>
        <w:widowControl w:val="0"/>
        <w:spacing w:after="0" w:line="240" w:lineRule="auto"/>
        <w:ind w:right="83"/>
        <w:jc w:val="both"/>
        <w:rPr>
          <w:rFonts w:ascii="Times New Roman" w:eastAsia="Calibri" w:hAnsi="Times New Roman" w:cs="Times New Roman"/>
          <w:color w:val="FF0000"/>
          <w:sz w:val="28"/>
          <w:szCs w:val="28"/>
        </w:rPr>
      </w:pPr>
    </w:p>
    <w:p w:rsidR="004726BC" w:rsidRDefault="004726BC" w:rsidP="004726BC">
      <w:pPr>
        <w:widowControl w:val="0"/>
        <w:spacing w:after="0" w:line="240" w:lineRule="auto"/>
        <w:ind w:right="83"/>
        <w:jc w:val="both"/>
        <w:rPr>
          <w:rFonts w:ascii="Times New Roman" w:eastAsia="Calibri" w:hAnsi="Times New Roman" w:cs="Times New Roman"/>
          <w:color w:val="FF0000"/>
          <w:sz w:val="28"/>
          <w:szCs w:val="28"/>
        </w:rPr>
      </w:pPr>
    </w:p>
    <w:p w:rsidR="004726BC" w:rsidRDefault="004726BC" w:rsidP="004726BC">
      <w:pPr>
        <w:widowControl w:val="0"/>
        <w:spacing w:after="0" w:line="240" w:lineRule="auto"/>
        <w:ind w:right="83"/>
        <w:jc w:val="both"/>
        <w:rPr>
          <w:rFonts w:ascii="Times New Roman" w:eastAsia="Calibri" w:hAnsi="Times New Roman" w:cs="Times New Roman"/>
          <w:color w:val="FF0000"/>
          <w:sz w:val="28"/>
          <w:szCs w:val="28"/>
        </w:rPr>
      </w:pPr>
    </w:p>
    <w:p w:rsidR="001A5E69" w:rsidRDefault="001A5E69" w:rsidP="004726BC">
      <w:pPr>
        <w:widowControl w:val="0"/>
        <w:spacing w:after="0" w:line="240" w:lineRule="auto"/>
        <w:ind w:right="83"/>
        <w:jc w:val="both"/>
        <w:rPr>
          <w:rFonts w:ascii="Times New Roman" w:eastAsia="Calibri" w:hAnsi="Times New Roman" w:cs="Times New Roman"/>
          <w:color w:val="FF0000"/>
          <w:sz w:val="28"/>
          <w:szCs w:val="28"/>
        </w:rPr>
      </w:pPr>
    </w:p>
    <w:p w:rsidR="004726BC" w:rsidRDefault="004726BC" w:rsidP="004726BC">
      <w:pPr>
        <w:widowControl w:val="0"/>
        <w:spacing w:after="0" w:line="240" w:lineRule="auto"/>
        <w:ind w:right="83"/>
        <w:jc w:val="both"/>
        <w:rPr>
          <w:rFonts w:ascii="Times New Roman" w:eastAsia="Calibri" w:hAnsi="Times New Roman" w:cs="Times New Roman"/>
          <w:color w:val="FF0000"/>
          <w:sz w:val="28"/>
          <w:szCs w:val="28"/>
        </w:rPr>
      </w:pPr>
    </w:p>
    <w:p w:rsidR="004726BC" w:rsidRDefault="004726BC" w:rsidP="004726BC">
      <w:pPr>
        <w:widowControl w:val="0"/>
        <w:spacing w:after="0" w:line="240" w:lineRule="auto"/>
        <w:ind w:right="83"/>
        <w:jc w:val="both"/>
        <w:rPr>
          <w:rFonts w:ascii="Times New Roman" w:eastAsia="Calibri" w:hAnsi="Times New Roman" w:cs="Times New Roman"/>
          <w:color w:val="FF0000"/>
          <w:sz w:val="28"/>
          <w:szCs w:val="28"/>
        </w:rPr>
      </w:pPr>
    </w:p>
    <w:p w:rsidR="00E2685D" w:rsidRDefault="00E2685D" w:rsidP="001061B1">
      <w:pPr>
        <w:widowControl w:val="0"/>
        <w:spacing w:after="0" w:line="240" w:lineRule="auto"/>
        <w:ind w:right="83" w:firstLine="567"/>
        <w:jc w:val="both"/>
        <w:rPr>
          <w:rFonts w:ascii="Times New Roman" w:eastAsia="Calibri" w:hAnsi="Times New Roman" w:cs="Times New Roman"/>
          <w:color w:val="FF0000"/>
          <w:sz w:val="28"/>
          <w:szCs w:val="28"/>
        </w:rPr>
      </w:pPr>
    </w:p>
    <w:p w:rsidR="00E2685D" w:rsidRDefault="00E2685D" w:rsidP="001061B1">
      <w:pPr>
        <w:widowControl w:val="0"/>
        <w:spacing w:after="0" w:line="240" w:lineRule="auto"/>
        <w:ind w:right="83" w:firstLine="567"/>
        <w:jc w:val="both"/>
        <w:rPr>
          <w:rFonts w:ascii="Times New Roman" w:eastAsia="Calibri" w:hAnsi="Times New Roman" w:cs="Times New Roman"/>
          <w:color w:val="FF0000"/>
          <w:sz w:val="28"/>
          <w:szCs w:val="28"/>
        </w:rPr>
      </w:pPr>
    </w:p>
    <w:p w:rsidR="00E2685D" w:rsidRDefault="00E2685D" w:rsidP="001061B1">
      <w:pPr>
        <w:widowControl w:val="0"/>
        <w:spacing w:after="0" w:line="240" w:lineRule="auto"/>
        <w:ind w:right="83" w:firstLine="567"/>
        <w:jc w:val="both"/>
        <w:rPr>
          <w:rFonts w:ascii="Times New Roman" w:eastAsia="Calibri" w:hAnsi="Times New Roman" w:cs="Times New Roman"/>
          <w:color w:val="FF0000"/>
          <w:sz w:val="28"/>
          <w:szCs w:val="28"/>
        </w:rPr>
      </w:pPr>
    </w:p>
    <w:p w:rsidR="00E2685D" w:rsidRDefault="00E2685D" w:rsidP="001061B1">
      <w:pPr>
        <w:widowControl w:val="0"/>
        <w:spacing w:after="0" w:line="240" w:lineRule="auto"/>
        <w:ind w:right="83" w:firstLine="567"/>
        <w:jc w:val="both"/>
        <w:rPr>
          <w:rFonts w:ascii="Times New Roman" w:eastAsia="Calibri" w:hAnsi="Times New Roman" w:cs="Times New Roman"/>
          <w:color w:val="FF0000"/>
          <w:sz w:val="28"/>
          <w:szCs w:val="28"/>
        </w:rPr>
      </w:pPr>
    </w:p>
    <w:p w:rsidR="00E2685D" w:rsidRPr="00425B95" w:rsidRDefault="00E2685D" w:rsidP="001061B1">
      <w:pPr>
        <w:widowControl w:val="0"/>
        <w:spacing w:after="0" w:line="240" w:lineRule="auto"/>
        <w:ind w:right="83" w:firstLine="567"/>
        <w:jc w:val="both"/>
        <w:rPr>
          <w:rFonts w:ascii="Times New Roman" w:eastAsia="Calibri" w:hAnsi="Times New Roman" w:cs="Times New Roman"/>
          <w:color w:val="FF0000"/>
          <w:sz w:val="28"/>
          <w:szCs w:val="28"/>
        </w:rPr>
      </w:pPr>
    </w:p>
    <w:tbl>
      <w:tblPr>
        <w:tblStyle w:val="a3"/>
        <w:tblW w:w="9687" w:type="dxa"/>
        <w:jc w:val="center"/>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ayout w:type="fixed"/>
        <w:tblLook w:val="04A0" w:firstRow="1" w:lastRow="0" w:firstColumn="1" w:lastColumn="0" w:noHBand="0" w:noVBand="1"/>
      </w:tblPr>
      <w:tblGrid>
        <w:gridCol w:w="2698"/>
        <w:gridCol w:w="993"/>
        <w:gridCol w:w="850"/>
        <w:gridCol w:w="709"/>
        <w:gridCol w:w="567"/>
        <w:gridCol w:w="1147"/>
        <w:gridCol w:w="707"/>
        <w:gridCol w:w="1286"/>
        <w:gridCol w:w="730"/>
      </w:tblGrid>
      <w:tr w:rsidR="005E7D04" w:rsidRPr="00425B95" w:rsidTr="00FA100A">
        <w:trPr>
          <w:jc w:val="center"/>
        </w:trPr>
        <w:tc>
          <w:tcPr>
            <w:tcW w:w="9687" w:type="dxa"/>
            <w:gridSpan w:val="9"/>
            <w:shd w:val="clear" w:color="auto" w:fill="365F91" w:themeFill="accent1" w:themeFillShade="BF"/>
          </w:tcPr>
          <w:p w:rsidR="00840BC4" w:rsidRPr="004009EB" w:rsidRDefault="00840BC4" w:rsidP="00630929">
            <w:pPr>
              <w:widowControl w:val="0"/>
              <w:jc w:val="center"/>
              <w:rPr>
                <w:rFonts w:ascii="Times New Roman" w:hAnsi="Times New Roman" w:cs="Times New Roman"/>
                <w:b/>
                <w:sz w:val="28"/>
                <w:szCs w:val="28"/>
              </w:rPr>
            </w:pPr>
            <w:r w:rsidRPr="004009EB">
              <w:rPr>
                <w:rFonts w:ascii="Times New Roman" w:hAnsi="Times New Roman" w:cs="Times New Roman"/>
                <w:b/>
                <w:sz w:val="28"/>
                <w:szCs w:val="28"/>
              </w:rPr>
              <w:t>Спортивные объекты</w:t>
            </w:r>
          </w:p>
        </w:tc>
      </w:tr>
      <w:tr w:rsidR="005E7D04" w:rsidRPr="00425B95" w:rsidTr="00FA100A">
        <w:trPr>
          <w:jc w:val="center"/>
        </w:trPr>
        <w:tc>
          <w:tcPr>
            <w:tcW w:w="2698" w:type="dxa"/>
            <w:vMerge w:val="restart"/>
            <w:shd w:val="clear" w:color="auto" w:fill="365F91" w:themeFill="accent1" w:themeFillShade="BF"/>
          </w:tcPr>
          <w:p w:rsidR="00840BC4" w:rsidRPr="004009EB" w:rsidRDefault="00840BC4" w:rsidP="002179BD">
            <w:pPr>
              <w:widowControl w:val="0"/>
              <w:spacing w:line="276" w:lineRule="auto"/>
              <w:jc w:val="center"/>
              <w:rPr>
                <w:rFonts w:ascii="Times New Roman" w:hAnsi="Times New Roman"/>
                <w:b/>
                <w:sz w:val="24"/>
                <w:szCs w:val="24"/>
              </w:rPr>
            </w:pPr>
            <w:r w:rsidRPr="004009EB">
              <w:rPr>
                <w:rFonts w:ascii="Times New Roman" w:eastAsia="Times New Roman" w:hAnsi="Times New Roman"/>
                <w:b/>
                <w:sz w:val="24"/>
                <w:szCs w:val="24"/>
              </w:rPr>
              <w:t>Наименование городского/ сельского поселения</w:t>
            </w:r>
          </w:p>
        </w:tc>
        <w:tc>
          <w:tcPr>
            <w:tcW w:w="993" w:type="dxa"/>
            <w:vMerge w:val="restart"/>
            <w:shd w:val="clear" w:color="auto" w:fill="365F91" w:themeFill="accent1" w:themeFillShade="BF"/>
          </w:tcPr>
          <w:p w:rsidR="00840BC4" w:rsidRPr="004009EB" w:rsidRDefault="00840BC4" w:rsidP="002179BD">
            <w:pPr>
              <w:widowControl w:val="0"/>
              <w:spacing w:line="276" w:lineRule="auto"/>
              <w:jc w:val="center"/>
              <w:rPr>
                <w:rFonts w:ascii="Times New Roman" w:hAnsi="Times New Roman"/>
                <w:b/>
                <w:sz w:val="24"/>
                <w:szCs w:val="24"/>
              </w:rPr>
            </w:pPr>
            <w:r w:rsidRPr="004009EB">
              <w:rPr>
                <w:rFonts w:ascii="Times New Roman" w:eastAsia="Times New Roman" w:hAnsi="Times New Roman"/>
                <w:b/>
                <w:sz w:val="24"/>
                <w:szCs w:val="24"/>
              </w:rPr>
              <w:t>Количество спортивных сооружений, единиц</w:t>
            </w:r>
          </w:p>
        </w:tc>
        <w:tc>
          <w:tcPr>
            <w:tcW w:w="5996" w:type="dxa"/>
            <w:gridSpan w:val="7"/>
            <w:shd w:val="clear" w:color="auto" w:fill="365F91" w:themeFill="accent1" w:themeFillShade="BF"/>
          </w:tcPr>
          <w:p w:rsidR="00840BC4" w:rsidRPr="004009EB" w:rsidRDefault="00840BC4" w:rsidP="002179BD">
            <w:pPr>
              <w:widowControl w:val="0"/>
              <w:spacing w:line="276" w:lineRule="auto"/>
              <w:jc w:val="center"/>
              <w:rPr>
                <w:rFonts w:ascii="Times New Roman" w:hAnsi="Times New Roman"/>
                <w:b/>
                <w:sz w:val="24"/>
                <w:szCs w:val="24"/>
              </w:rPr>
            </w:pPr>
            <w:r w:rsidRPr="004009EB">
              <w:rPr>
                <w:rFonts w:ascii="Times New Roman" w:hAnsi="Times New Roman"/>
                <w:b/>
                <w:sz w:val="24"/>
                <w:szCs w:val="24"/>
              </w:rPr>
              <w:t>в том числе</w:t>
            </w:r>
          </w:p>
        </w:tc>
      </w:tr>
      <w:tr w:rsidR="005E7D04" w:rsidRPr="00425B95" w:rsidTr="00FA100A">
        <w:trPr>
          <w:jc w:val="center"/>
        </w:trPr>
        <w:tc>
          <w:tcPr>
            <w:tcW w:w="2698" w:type="dxa"/>
            <w:vMerge/>
            <w:shd w:val="clear" w:color="auto" w:fill="365F91" w:themeFill="accent1" w:themeFillShade="BF"/>
          </w:tcPr>
          <w:p w:rsidR="00840BC4" w:rsidRPr="004009EB" w:rsidRDefault="00840BC4" w:rsidP="002179BD">
            <w:pPr>
              <w:widowControl w:val="0"/>
              <w:spacing w:line="276" w:lineRule="auto"/>
              <w:jc w:val="center"/>
              <w:rPr>
                <w:rFonts w:ascii="Times New Roman" w:hAnsi="Times New Roman"/>
                <w:b/>
                <w:sz w:val="24"/>
                <w:szCs w:val="24"/>
              </w:rPr>
            </w:pPr>
          </w:p>
        </w:tc>
        <w:tc>
          <w:tcPr>
            <w:tcW w:w="993" w:type="dxa"/>
            <w:vMerge/>
            <w:shd w:val="clear" w:color="auto" w:fill="365F91" w:themeFill="accent1" w:themeFillShade="BF"/>
          </w:tcPr>
          <w:p w:rsidR="00840BC4" w:rsidRPr="004009EB" w:rsidRDefault="00840BC4" w:rsidP="002179BD">
            <w:pPr>
              <w:widowControl w:val="0"/>
              <w:spacing w:line="276" w:lineRule="auto"/>
              <w:jc w:val="center"/>
              <w:rPr>
                <w:rFonts w:ascii="Times New Roman" w:hAnsi="Times New Roman"/>
                <w:b/>
                <w:sz w:val="24"/>
                <w:szCs w:val="24"/>
              </w:rPr>
            </w:pPr>
          </w:p>
        </w:tc>
        <w:tc>
          <w:tcPr>
            <w:tcW w:w="850" w:type="dxa"/>
            <w:shd w:val="clear" w:color="auto" w:fill="365F91" w:themeFill="accent1" w:themeFillShade="BF"/>
          </w:tcPr>
          <w:p w:rsidR="00840BC4" w:rsidRPr="004009EB" w:rsidRDefault="00840BC4" w:rsidP="002179BD">
            <w:pPr>
              <w:widowControl w:val="0"/>
              <w:spacing w:line="276" w:lineRule="auto"/>
              <w:jc w:val="center"/>
              <w:rPr>
                <w:rFonts w:ascii="Times New Roman" w:hAnsi="Times New Roman"/>
                <w:b/>
                <w:sz w:val="24"/>
                <w:szCs w:val="24"/>
              </w:rPr>
            </w:pPr>
            <w:r w:rsidRPr="004009EB">
              <w:rPr>
                <w:rFonts w:ascii="Times New Roman" w:hAnsi="Times New Roman"/>
                <w:b/>
                <w:sz w:val="24"/>
                <w:szCs w:val="24"/>
              </w:rPr>
              <w:t>спорт</w:t>
            </w:r>
          </w:p>
          <w:p w:rsidR="00840BC4" w:rsidRPr="004009EB" w:rsidRDefault="00840BC4" w:rsidP="002179BD">
            <w:pPr>
              <w:widowControl w:val="0"/>
              <w:spacing w:line="276" w:lineRule="auto"/>
              <w:jc w:val="center"/>
              <w:rPr>
                <w:rFonts w:ascii="Times New Roman" w:hAnsi="Times New Roman"/>
                <w:b/>
                <w:sz w:val="24"/>
                <w:szCs w:val="24"/>
              </w:rPr>
            </w:pPr>
            <w:r w:rsidRPr="004009EB">
              <w:rPr>
                <w:rFonts w:ascii="Times New Roman" w:hAnsi="Times New Roman"/>
                <w:b/>
                <w:sz w:val="24"/>
                <w:szCs w:val="24"/>
              </w:rPr>
              <w:t>комплексы</w:t>
            </w:r>
          </w:p>
        </w:tc>
        <w:tc>
          <w:tcPr>
            <w:tcW w:w="709" w:type="dxa"/>
            <w:shd w:val="clear" w:color="auto" w:fill="365F91" w:themeFill="accent1" w:themeFillShade="BF"/>
          </w:tcPr>
          <w:p w:rsidR="00840BC4" w:rsidRPr="004009EB" w:rsidRDefault="00840BC4" w:rsidP="002179BD">
            <w:pPr>
              <w:widowControl w:val="0"/>
              <w:spacing w:line="276" w:lineRule="auto"/>
              <w:jc w:val="center"/>
              <w:rPr>
                <w:rFonts w:ascii="Times New Roman" w:hAnsi="Times New Roman"/>
                <w:b/>
                <w:sz w:val="24"/>
                <w:szCs w:val="24"/>
              </w:rPr>
            </w:pPr>
            <w:r w:rsidRPr="004009EB">
              <w:rPr>
                <w:rFonts w:ascii="Times New Roman" w:hAnsi="Times New Roman"/>
                <w:b/>
                <w:sz w:val="24"/>
                <w:szCs w:val="24"/>
              </w:rPr>
              <w:t>стадионы</w:t>
            </w:r>
          </w:p>
        </w:tc>
        <w:tc>
          <w:tcPr>
            <w:tcW w:w="567" w:type="dxa"/>
            <w:shd w:val="clear" w:color="auto" w:fill="365F91" w:themeFill="accent1" w:themeFillShade="BF"/>
          </w:tcPr>
          <w:p w:rsidR="00840BC4" w:rsidRPr="004009EB" w:rsidRDefault="00840BC4" w:rsidP="002179BD">
            <w:pPr>
              <w:widowControl w:val="0"/>
              <w:spacing w:line="276" w:lineRule="auto"/>
              <w:jc w:val="center"/>
              <w:rPr>
                <w:rFonts w:ascii="Times New Roman" w:hAnsi="Times New Roman"/>
                <w:b/>
                <w:sz w:val="24"/>
                <w:szCs w:val="24"/>
              </w:rPr>
            </w:pPr>
            <w:r w:rsidRPr="004009EB">
              <w:rPr>
                <w:rFonts w:ascii="Times New Roman" w:hAnsi="Times New Roman"/>
                <w:b/>
                <w:sz w:val="24"/>
                <w:szCs w:val="24"/>
              </w:rPr>
              <w:t>бассейны</w:t>
            </w:r>
          </w:p>
        </w:tc>
        <w:tc>
          <w:tcPr>
            <w:tcW w:w="1147" w:type="dxa"/>
            <w:shd w:val="clear" w:color="auto" w:fill="365F91" w:themeFill="accent1" w:themeFillShade="BF"/>
          </w:tcPr>
          <w:p w:rsidR="00840BC4" w:rsidRPr="004009EB" w:rsidRDefault="00F2585D" w:rsidP="002179BD">
            <w:pPr>
              <w:widowControl w:val="0"/>
              <w:spacing w:line="276" w:lineRule="auto"/>
              <w:jc w:val="center"/>
              <w:rPr>
                <w:rFonts w:ascii="Times New Roman" w:hAnsi="Times New Roman"/>
                <w:b/>
                <w:sz w:val="24"/>
                <w:szCs w:val="24"/>
              </w:rPr>
            </w:pPr>
            <w:r w:rsidRPr="004009EB">
              <w:rPr>
                <w:rFonts w:ascii="Times New Roman" w:hAnsi="Times New Roman"/>
                <w:b/>
                <w:sz w:val="24"/>
                <w:szCs w:val="24"/>
              </w:rPr>
              <w:t>спортзалы</w:t>
            </w:r>
            <w:r w:rsidR="00840BC4" w:rsidRPr="004009EB">
              <w:rPr>
                <w:rFonts w:ascii="Times New Roman" w:hAnsi="Times New Roman"/>
                <w:b/>
                <w:sz w:val="24"/>
                <w:szCs w:val="24"/>
              </w:rPr>
              <w:t>, включая школь</w:t>
            </w:r>
          </w:p>
          <w:p w:rsidR="00840BC4" w:rsidRPr="004009EB" w:rsidRDefault="00840BC4" w:rsidP="002179BD">
            <w:pPr>
              <w:widowControl w:val="0"/>
              <w:spacing w:line="276" w:lineRule="auto"/>
              <w:jc w:val="center"/>
              <w:rPr>
                <w:rFonts w:ascii="Times New Roman" w:hAnsi="Times New Roman"/>
                <w:b/>
                <w:sz w:val="24"/>
                <w:szCs w:val="24"/>
              </w:rPr>
            </w:pPr>
            <w:r w:rsidRPr="004009EB">
              <w:rPr>
                <w:rFonts w:ascii="Times New Roman" w:hAnsi="Times New Roman"/>
                <w:b/>
                <w:sz w:val="24"/>
                <w:szCs w:val="24"/>
              </w:rPr>
              <w:t>ные</w:t>
            </w:r>
          </w:p>
        </w:tc>
        <w:tc>
          <w:tcPr>
            <w:tcW w:w="707" w:type="dxa"/>
            <w:shd w:val="clear" w:color="auto" w:fill="365F91" w:themeFill="accent1" w:themeFillShade="BF"/>
          </w:tcPr>
          <w:p w:rsidR="00840BC4" w:rsidRPr="004009EB" w:rsidRDefault="00840BC4" w:rsidP="002179BD">
            <w:pPr>
              <w:widowControl w:val="0"/>
              <w:spacing w:line="276" w:lineRule="auto"/>
              <w:jc w:val="center"/>
              <w:rPr>
                <w:rFonts w:ascii="Times New Roman" w:hAnsi="Times New Roman"/>
                <w:b/>
                <w:sz w:val="24"/>
                <w:szCs w:val="24"/>
              </w:rPr>
            </w:pPr>
            <w:r w:rsidRPr="004009EB">
              <w:rPr>
                <w:rFonts w:ascii="Times New Roman" w:hAnsi="Times New Roman"/>
                <w:b/>
                <w:sz w:val="24"/>
                <w:szCs w:val="24"/>
              </w:rPr>
              <w:t>хоккейные короб</w:t>
            </w:r>
          </w:p>
          <w:p w:rsidR="00840BC4" w:rsidRPr="004009EB" w:rsidRDefault="00840BC4" w:rsidP="002179BD">
            <w:pPr>
              <w:widowControl w:val="0"/>
              <w:spacing w:line="276" w:lineRule="auto"/>
              <w:jc w:val="center"/>
              <w:rPr>
                <w:rFonts w:ascii="Times New Roman" w:hAnsi="Times New Roman"/>
                <w:b/>
                <w:sz w:val="24"/>
                <w:szCs w:val="24"/>
              </w:rPr>
            </w:pPr>
            <w:r w:rsidRPr="004009EB">
              <w:rPr>
                <w:rFonts w:ascii="Times New Roman" w:hAnsi="Times New Roman"/>
                <w:b/>
                <w:sz w:val="24"/>
                <w:szCs w:val="24"/>
              </w:rPr>
              <w:t>ки</w:t>
            </w:r>
          </w:p>
        </w:tc>
        <w:tc>
          <w:tcPr>
            <w:tcW w:w="1286" w:type="dxa"/>
            <w:shd w:val="clear" w:color="auto" w:fill="365F91" w:themeFill="accent1" w:themeFillShade="BF"/>
          </w:tcPr>
          <w:p w:rsidR="00840BC4" w:rsidRPr="004009EB" w:rsidRDefault="001A5E69" w:rsidP="001A5E69">
            <w:pPr>
              <w:widowControl w:val="0"/>
              <w:spacing w:line="276" w:lineRule="auto"/>
              <w:jc w:val="center"/>
              <w:rPr>
                <w:rFonts w:ascii="Times New Roman" w:hAnsi="Times New Roman"/>
                <w:b/>
                <w:sz w:val="24"/>
                <w:szCs w:val="24"/>
              </w:rPr>
            </w:pPr>
            <w:r>
              <w:rPr>
                <w:rFonts w:ascii="Times New Roman" w:hAnsi="Times New Roman"/>
                <w:b/>
                <w:sz w:val="24"/>
                <w:szCs w:val="24"/>
              </w:rPr>
              <w:t>спортив</w:t>
            </w:r>
            <w:r w:rsidR="00840BC4" w:rsidRPr="004009EB">
              <w:rPr>
                <w:rFonts w:ascii="Times New Roman" w:hAnsi="Times New Roman"/>
                <w:b/>
                <w:sz w:val="24"/>
                <w:szCs w:val="24"/>
              </w:rPr>
              <w:t>ные</w:t>
            </w:r>
            <w:r>
              <w:rPr>
                <w:rFonts w:ascii="Times New Roman" w:hAnsi="Times New Roman"/>
                <w:b/>
                <w:sz w:val="24"/>
                <w:szCs w:val="24"/>
              </w:rPr>
              <w:t xml:space="preserve"> </w:t>
            </w:r>
            <w:r w:rsidR="00840BC4" w:rsidRPr="004009EB">
              <w:rPr>
                <w:rFonts w:ascii="Times New Roman" w:hAnsi="Times New Roman"/>
                <w:b/>
                <w:sz w:val="24"/>
                <w:szCs w:val="24"/>
              </w:rPr>
              <w:t>плоскост</w:t>
            </w:r>
          </w:p>
          <w:p w:rsidR="00840BC4" w:rsidRPr="004009EB" w:rsidRDefault="00840BC4" w:rsidP="002179BD">
            <w:pPr>
              <w:widowControl w:val="0"/>
              <w:spacing w:line="276" w:lineRule="auto"/>
              <w:jc w:val="center"/>
              <w:rPr>
                <w:rFonts w:ascii="Times New Roman" w:hAnsi="Times New Roman"/>
                <w:b/>
                <w:sz w:val="24"/>
                <w:szCs w:val="24"/>
              </w:rPr>
            </w:pPr>
            <w:r w:rsidRPr="004009EB">
              <w:rPr>
                <w:rFonts w:ascii="Times New Roman" w:hAnsi="Times New Roman"/>
                <w:b/>
                <w:sz w:val="24"/>
                <w:szCs w:val="24"/>
              </w:rPr>
              <w:t>ные</w:t>
            </w:r>
            <w:r w:rsidR="001A5E69">
              <w:rPr>
                <w:rFonts w:ascii="Times New Roman" w:hAnsi="Times New Roman"/>
                <w:b/>
                <w:sz w:val="24"/>
                <w:szCs w:val="24"/>
              </w:rPr>
              <w:t xml:space="preserve"> </w:t>
            </w:r>
            <w:r w:rsidRPr="004009EB">
              <w:rPr>
                <w:rFonts w:ascii="Times New Roman" w:hAnsi="Times New Roman"/>
                <w:b/>
                <w:sz w:val="24"/>
                <w:szCs w:val="24"/>
              </w:rPr>
              <w:t>сооруже</w:t>
            </w:r>
          </w:p>
          <w:p w:rsidR="00840BC4" w:rsidRPr="004009EB" w:rsidRDefault="00840BC4" w:rsidP="002179BD">
            <w:pPr>
              <w:widowControl w:val="0"/>
              <w:spacing w:line="276" w:lineRule="auto"/>
              <w:jc w:val="center"/>
              <w:rPr>
                <w:rFonts w:ascii="Times New Roman" w:hAnsi="Times New Roman"/>
                <w:b/>
                <w:sz w:val="24"/>
                <w:szCs w:val="24"/>
              </w:rPr>
            </w:pPr>
            <w:r w:rsidRPr="004009EB">
              <w:rPr>
                <w:rFonts w:ascii="Times New Roman" w:hAnsi="Times New Roman"/>
                <w:b/>
                <w:sz w:val="24"/>
                <w:szCs w:val="24"/>
              </w:rPr>
              <w:t>ния, единиц</w:t>
            </w:r>
          </w:p>
        </w:tc>
        <w:tc>
          <w:tcPr>
            <w:tcW w:w="730" w:type="dxa"/>
            <w:shd w:val="clear" w:color="auto" w:fill="365F91" w:themeFill="accent1" w:themeFillShade="BF"/>
          </w:tcPr>
          <w:p w:rsidR="00840BC4" w:rsidRPr="004009EB" w:rsidRDefault="00840BC4" w:rsidP="002179BD">
            <w:pPr>
              <w:widowControl w:val="0"/>
              <w:spacing w:line="276" w:lineRule="auto"/>
              <w:jc w:val="center"/>
              <w:rPr>
                <w:rFonts w:ascii="Times New Roman" w:hAnsi="Times New Roman"/>
                <w:b/>
                <w:sz w:val="24"/>
                <w:szCs w:val="24"/>
              </w:rPr>
            </w:pPr>
            <w:r w:rsidRPr="004009EB">
              <w:rPr>
                <w:rFonts w:ascii="Times New Roman" w:hAnsi="Times New Roman"/>
                <w:b/>
                <w:sz w:val="24"/>
                <w:szCs w:val="24"/>
              </w:rPr>
              <w:t>лыжные базы</w:t>
            </w:r>
          </w:p>
        </w:tc>
      </w:tr>
      <w:tr w:rsidR="005E7D04" w:rsidRPr="00425B95" w:rsidTr="00FA100A">
        <w:trPr>
          <w:jc w:val="center"/>
        </w:trPr>
        <w:tc>
          <w:tcPr>
            <w:tcW w:w="2698" w:type="dxa"/>
          </w:tcPr>
          <w:p w:rsidR="00840BC4" w:rsidRPr="004009EB" w:rsidRDefault="00840BC4" w:rsidP="002179BD">
            <w:pPr>
              <w:widowControl w:val="0"/>
              <w:spacing w:line="276" w:lineRule="auto"/>
              <w:rPr>
                <w:rFonts w:ascii="Times New Roman" w:hAnsi="Times New Roman"/>
                <w:sz w:val="24"/>
                <w:szCs w:val="24"/>
              </w:rPr>
            </w:pPr>
            <w:r w:rsidRPr="004009EB">
              <w:rPr>
                <w:rFonts w:ascii="Times New Roman" w:hAnsi="Times New Roman"/>
                <w:sz w:val="24"/>
                <w:szCs w:val="24"/>
              </w:rPr>
              <w:t>город Татарск</w:t>
            </w:r>
          </w:p>
        </w:tc>
        <w:tc>
          <w:tcPr>
            <w:tcW w:w="993" w:type="dxa"/>
          </w:tcPr>
          <w:p w:rsidR="00840BC4" w:rsidRPr="004009EB" w:rsidRDefault="000B43B8"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45</w:t>
            </w:r>
          </w:p>
        </w:tc>
        <w:tc>
          <w:tcPr>
            <w:tcW w:w="850" w:type="dxa"/>
          </w:tcPr>
          <w:p w:rsidR="00840BC4" w:rsidRPr="004009EB" w:rsidRDefault="00994F0F"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1</w:t>
            </w:r>
          </w:p>
        </w:tc>
        <w:tc>
          <w:tcPr>
            <w:tcW w:w="709" w:type="dxa"/>
          </w:tcPr>
          <w:p w:rsidR="00840BC4" w:rsidRPr="004009EB" w:rsidRDefault="00EC72C8"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1</w:t>
            </w:r>
          </w:p>
        </w:tc>
        <w:tc>
          <w:tcPr>
            <w:tcW w:w="567" w:type="dxa"/>
          </w:tcPr>
          <w:p w:rsidR="00840BC4" w:rsidRPr="004009EB" w:rsidRDefault="004009EB"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1</w:t>
            </w:r>
          </w:p>
        </w:tc>
        <w:tc>
          <w:tcPr>
            <w:tcW w:w="1147" w:type="dxa"/>
          </w:tcPr>
          <w:p w:rsidR="00840BC4" w:rsidRPr="004009EB" w:rsidRDefault="004009EB"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16</w:t>
            </w:r>
          </w:p>
        </w:tc>
        <w:tc>
          <w:tcPr>
            <w:tcW w:w="707" w:type="dxa"/>
          </w:tcPr>
          <w:p w:rsidR="00840BC4" w:rsidRPr="004009EB" w:rsidRDefault="004009EB"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4</w:t>
            </w:r>
          </w:p>
        </w:tc>
        <w:tc>
          <w:tcPr>
            <w:tcW w:w="1286" w:type="dxa"/>
          </w:tcPr>
          <w:p w:rsidR="00840BC4" w:rsidRPr="004009EB" w:rsidRDefault="004009EB"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22</w:t>
            </w:r>
          </w:p>
        </w:tc>
        <w:tc>
          <w:tcPr>
            <w:tcW w:w="730" w:type="dxa"/>
          </w:tcPr>
          <w:p w:rsidR="00840BC4" w:rsidRPr="004009EB" w:rsidRDefault="00EC72C8"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1</w:t>
            </w:r>
          </w:p>
        </w:tc>
      </w:tr>
      <w:tr w:rsidR="005E7D04" w:rsidRPr="00425B95" w:rsidTr="00FA100A">
        <w:trPr>
          <w:jc w:val="center"/>
        </w:trPr>
        <w:tc>
          <w:tcPr>
            <w:tcW w:w="2698" w:type="dxa"/>
          </w:tcPr>
          <w:p w:rsidR="00840BC4" w:rsidRPr="004009EB" w:rsidRDefault="00840BC4" w:rsidP="002179BD">
            <w:pPr>
              <w:widowControl w:val="0"/>
              <w:spacing w:line="276" w:lineRule="auto"/>
              <w:rPr>
                <w:rFonts w:ascii="Times New Roman" w:hAnsi="Times New Roman"/>
                <w:sz w:val="24"/>
                <w:szCs w:val="24"/>
              </w:rPr>
            </w:pPr>
            <w:r w:rsidRPr="004009EB">
              <w:rPr>
                <w:rFonts w:ascii="Times New Roman" w:hAnsi="Times New Roman"/>
                <w:sz w:val="24"/>
                <w:szCs w:val="24"/>
              </w:rPr>
              <w:t>Дмитриевское МО</w:t>
            </w:r>
          </w:p>
        </w:tc>
        <w:tc>
          <w:tcPr>
            <w:tcW w:w="993" w:type="dxa"/>
          </w:tcPr>
          <w:p w:rsidR="00840BC4" w:rsidRPr="004009EB" w:rsidRDefault="004009EB"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4</w:t>
            </w:r>
          </w:p>
        </w:tc>
        <w:tc>
          <w:tcPr>
            <w:tcW w:w="850" w:type="dxa"/>
          </w:tcPr>
          <w:p w:rsidR="00840BC4" w:rsidRPr="004009EB" w:rsidRDefault="00EC72C8"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0</w:t>
            </w:r>
          </w:p>
        </w:tc>
        <w:tc>
          <w:tcPr>
            <w:tcW w:w="709" w:type="dxa"/>
          </w:tcPr>
          <w:p w:rsidR="00840BC4" w:rsidRPr="004009EB" w:rsidRDefault="00EC72C8"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0</w:t>
            </w:r>
          </w:p>
        </w:tc>
        <w:tc>
          <w:tcPr>
            <w:tcW w:w="567" w:type="dxa"/>
          </w:tcPr>
          <w:p w:rsidR="00840BC4" w:rsidRPr="004009EB" w:rsidRDefault="00EC72C8"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0</w:t>
            </w:r>
          </w:p>
        </w:tc>
        <w:tc>
          <w:tcPr>
            <w:tcW w:w="1147" w:type="dxa"/>
          </w:tcPr>
          <w:p w:rsidR="00840BC4" w:rsidRPr="004009EB" w:rsidRDefault="00EC72C8"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1</w:t>
            </w:r>
          </w:p>
        </w:tc>
        <w:tc>
          <w:tcPr>
            <w:tcW w:w="707" w:type="dxa"/>
          </w:tcPr>
          <w:p w:rsidR="00840BC4" w:rsidRPr="004009EB" w:rsidRDefault="00EC72C8"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1</w:t>
            </w:r>
          </w:p>
        </w:tc>
        <w:tc>
          <w:tcPr>
            <w:tcW w:w="1286" w:type="dxa"/>
          </w:tcPr>
          <w:p w:rsidR="00840BC4" w:rsidRPr="004009EB" w:rsidRDefault="004009EB"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2</w:t>
            </w:r>
          </w:p>
        </w:tc>
        <w:tc>
          <w:tcPr>
            <w:tcW w:w="730" w:type="dxa"/>
          </w:tcPr>
          <w:p w:rsidR="00840BC4" w:rsidRPr="004009EB" w:rsidRDefault="00EC72C8"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0</w:t>
            </w:r>
          </w:p>
        </w:tc>
      </w:tr>
      <w:tr w:rsidR="005E7D04" w:rsidRPr="00425B95" w:rsidTr="00FA100A">
        <w:trPr>
          <w:jc w:val="center"/>
        </w:trPr>
        <w:tc>
          <w:tcPr>
            <w:tcW w:w="2698" w:type="dxa"/>
          </w:tcPr>
          <w:p w:rsidR="00840BC4" w:rsidRPr="004009EB" w:rsidRDefault="00840BC4" w:rsidP="002179BD">
            <w:pPr>
              <w:widowControl w:val="0"/>
              <w:spacing w:line="276" w:lineRule="auto"/>
              <w:rPr>
                <w:rFonts w:ascii="Times New Roman" w:hAnsi="Times New Roman"/>
                <w:sz w:val="24"/>
                <w:szCs w:val="24"/>
              </w:rPr>
            </w:pPr>
            <w:r w:rsidRPr="004009EB">
              <w:rPr>
                <w:rFonts w:ascii="Times New Roman" w:hAnsi="Times New Roman"/>
                <w:sz w:val="24"/>
                <w:szCs w:val="24"/>
              </w:rPr>
              <w:t>Зубовское МО</w:t>
            </w:r>
          </w:p>
        </w:tc>
        <w:tc>
          <w:tcPr>
            <w:tcW w:w="993" w:type="dxa"/>
          </w:tcPr>
          <w:p w:rsidR="00840BC4" w:rsidRPr="004009EB" w:rsidRDefault="004009EB"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2</w:t>
            </w:r>
          </w:p>
        </w:tc>
        <w:tc>
          <w:tcPr>
            <w:tcW w:w="850" w:type="dxa"/>
          </w:tcPr>
          <w:p w:rsidR="00840BC4" w:rsidRPr="004009EB" w:rsidRDefault="00EC72C8"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0</w:t>
            </w:r>
          </w:p>
        </w:tc>
        <w:tc>
          <w:tcPr>
            <w:tcW w:w="709" w:type="dxa"/>
          </w:tcPr>
          <w:p w:rsidR="00840BC4" w:rsidRPr="004009EB" w:rsidRDefault="00EC72C8"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0</w:t>
            </w:r>
          </w:p>
        </w:tc>
        <w:tc>
          <w:tcPr>
            <w:tcW w:w="567" w:type="dxa"/>
          </w:tcPr>
          <w:p w:rsidR="00840BC4" w:rsidRPr="004009EB" w:rsidRDefault="00EC72C8"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0</w:t>
            </w:r>
          </w:p>
        </w:tc>
        <w:tc>
          <w:tcPr>
            <w:tcW w:w="1147" w:type="dxa"/>
          </w:tcPr>
          <w:p w:rsidR="00840BC4" w:rsidRPr="004009EB" w:rsidRDefault="00EC72C8"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1</w:t>
            </w:r>
          </w:p>
        </w:tc>
        <w:tc>
          <w:tcPr>
            <w:tcW w:w="707" w:type="dxa"/>
          </w:tcPr>
          <w:p w:rsidR="00840BC4" w:rsidRPr="004009EB" w:rsidRDefault="004009EB"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0</w:t>
            </w:r>
          </w:p>
        </w:tc>
        <w:tc>
          <w:tcPr>
            <w:tcW w:w="1286" w:type="dxa"/>
          </w:tcPr>
          <w:p w:rsidR="00840BC4" w:rsidRPr="004009EB" w:rsidRDefault="00EC72C8"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1</w:t>
            </w:r>
          </w:p>
        </w:tc>
        <w:tc>
          <w:tcPr>
            <w:tcW w:w="730" w:type="dxa"/>
          </w:tcPr>
          <w:p w:rsidR="00840BC4" w:rsidRPr="004009EB" w:rsidRDefault="00EC72C8"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0</w:t>
            </w:r>
          </w:p>
        </w:tc>
      </w:tr>
      <w:tr w:rsidR="005E7D04" w:rsidRPr="00425B95" w:rsidTr="00FA100A">
        <w:trPr>
          <w:jc w:val="center"/>
        </w:trPr>
        <w:tc>
          <w:tcPr>
            <w:tcW w:w="2698" w:type="dxa"/>
          </w:tcPr>
          <w:p w:rsidR="00840BC4" w:rsidRPr="004009EB" w:rsidRDefault="00840BC4" w:rsidP="002179BD">
            <w:pPr>
              <w:widowControl w:val="0"/>
              <w:spacing w:line="276" w:lineRule="auto"/>
              <w:rPr>
                <w:rFonts w:ascii="Times New Roman" w:hAnsi="Times New Roman"/>
                <w:sz w:val="24"/>
                <w:szCs w:val="24"/>
              </w:rPr>
            </w:pPr>
            <w:r w:rsidRPr="004009EB">
              <w:rPr>
                <w:rFonts w:ascii="Times New Roman" w:hAnsi="Times New Roman"/>
                <w:sz w:val="24"/>
                <w:szCs w:val="24"/>
              </w:rPr>
              <w:t>Казаткульское МО</w:t>
            </w:r>
          </w:p>
        </w:tc>
        <w:tc>
          <w:tcPr>
            <w:tcW w:w="993" w:type="dxa"/>
          </w:tcPr>
          <w:p w:rsidR="00840BC4" w:rsidRPr="004009EB" w:rsidRDefault="00994F0F"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5</w:t>
            </w:r>
          </w:p>
        </w:tc>
        <w:tc>
          <w:tcPr>
            <w:tcW w:w="850" w:type="dxa"/>
          </w:tcPr>
          <w:p w:rsidR="00840BC4" w:rsidRPr="004009EB" w:rsidRDefault="00EC72C8"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0</w:t>
            </w:r>
          </w:p>
        </w:tc>
        <w:tc>
          <w:tcPr>
            <w:tcW w:w="709" w:type="dxa"/>
          </w:tcPr>
          <w:p w:rsidR="00840BC4" w:rsidRPr="004009EB" w:rsidRDefault="00EC72C8"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0</w:t>
            </w:r>
          </w:p>
        </w:tc>
        <w:tc>
          <w:tcPr>
            <w:tcW w:w="567" w:type="dxa"/>
          </w:tcPr>
          <w:p w:rsidR="00840BC4" w:rsidRPr="004009EB" w:rsidRDefault="00EC72C8"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0</w:t>
            </w:r>
          </w:p>
        </w:tc>
        <w:tc>
          <w:tcPr>
            <w:tcW w:w="1147" w:type="dxa"/>
          </w:tcPr>
          <w:p w:rsidR="00840BC4" w:rsidRPr="004009EB" w:rsidRDefault="00EC72C8"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2</w:t>
            </w:r>
          </w:p>
        </w:tc>
        <w:tc>
          <w:tcPr>
            <w:tcW w:w="707" w:type="dxa"/>
          </w:tcPr>
          <w:p w:rsidR="00840BC4" w:rsidRPr="004009EB" w:rsidRDefault="00EC72C8"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0</w:t>
            </w:r>
          </w:p>
        </w:tc>
        <w:tc>
          <w:tcPr>
            <w:tcW w:w="1286" w:type="dxa"/>
          </w:tcPr>
          <w:p w:rsidR="00840BC4" w:rsidRPr="004009EB" w:rsidRDefault="00994F0F"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3</w:t>
            </w:r>
          </w:p>
        </w:tc>
        <w:tc>
          <w:tcPr>
            <w:tcW w:w="730" w:type="dxa"/>
          </w:tcPr>
          <w:p w:rsidR="00840BC4" w:rsidRPr="004009EB" w:rsidRDefault="00EC72C8"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0</w:t>
            </w:r>
          </w:p>
        </w:tc>
      </w:tr>
      <w:tr w:rsidR="005E7D04" w:rsidRPr="00425B95" w:rsidTr="00FA100A">
        <w:trPr>
          <w:jc w:val="center"/>
        </w:trPr>
        <w:tc>
          <w:tcPr>
            <w:tcW w:w="2698" w:type="dxa"/>
          </w:tcPr>
          <w:p w:rsidR="00840BC4" w:rsidRPr="004009EB" w:rsidRDefault="00840BC4" w:rsidP="002179BD">
            <w:pPr>
              <w:widowControl w:val="0"/>
              <w:spacing w:line="276" w:lineRule="auto"/>
              <w:rPr>
                <w:rFonts w:ascii="Times New Roman" w:hAnsi="Times New Roman"/>
                <w:sz w:val="24"/>
                <w:szCs w:val="24"/>
              </w:rPr>
            </w:pPr>
            <w:r w:rsidRPr="004009EB">
              <w:rPr>
                <w:rFonts w:ascii="Times New Roman" w:hAnsi="Times New Roman"/>
                <w:sz w:val="24"/>
                <w:szCs w:val="24"/>
              </w:rPr>
              <w:t>Константиновское МО</w:t>
            </w:r>
          </w:p>
        </w:tc>
        <w:tc>
          <w:tcPr>
            <w:tcW w:w="993" w:type="dxa"/>
          </w:tcPr>
          <w:p w:rsidR="00840BC4" w:rsidRPr="004009EB" w:rsidRDefault="008626AA"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2</w:t>
            </w:r>
          </w:p>
        </w:tc>
        <w:tc>
          <w:tcPr>
            <w:tcW w:w="850" w:type="dxa"/>
          </w:tcPr>
          <w:p w:rsidR="00840BC4" w:rsidRPr="004009EB" w:rsidRDefault="008626AA"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0</w:t>
            </w:r>
          </w:p>
        </w:tc>
        <w:tc>
          <w:tcPr>
            <w:tcW w:w="709" w:type="dxa"/>
          </w:tcPr>
          <w:p w:rsidR="00840BC4" w:rsidRPr="004009EB" w:rsidRDefault="008626AA"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0</w:t>
            </w:r>
          </w:p>
        </w:tc>
        <w:tc>
          <w:tcPr>
            <w:tcW w:w="567" w:type="dxa"/>
          </w:tcPr>
          <w:p w:rsidR="00840BC4" w:rsidRPr="004009EB" w:rsidRDefault="008626AA"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0</w:t>
            </w:r>
          </w:p>
        </w:tc>
        <w:tc>
          <w:tcPr>
            <w:tcW w:w="1147" w:type="dxa"/>
          </w:tcPr>
          <w:p w:rsidR="00840BC4" w:rsidRPr="004009EB" w:rsidRDefault="008626AA"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1</w:t>
            </w:r>
          </w:p>
        </w:tc>
        <w:tc>
          <w:tcPr>
            <w:tcW w:w="707" w:type="dxa"/>
          </w:tcPr>
          <w:p w:rsidR="00840BC4" w:rsidRPr="004009EB" w:rsidRDefault="008626AA"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0</w:t>
            </w:r>
          </w:p>
        </w:tc>
        <w:tc>
          <w:tcPr>
            <w:tcW w:w="1286" w:type="dxa"/>
          </w:tcPr>
          <w:p w:rsidR="00840BC4" w:rsidRPr="004009EB" w:rsidRDefault="008626AA"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1</w:t>
            </w:r>
          </w:p>
        </w:tc>
        <w:tc>
          <w:tcPr>
            <w:tcW w:w="730" w:type="dxa"/>
          </w:tcPr>
          <w:p w:rsidR="00840BC4" w:rsidRPr="004009EB" w:rsidRDefault="00EC72C8"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0</w:t>
            </w:r>
          </w:p>
        </w:tc>
      </w:tr>
      <w:tr w:rsidR="005E7D04" w:rsidRPr="00425B95" w:rsidTr="00FA100A">
        <w:trPr>
          <w:jc w:val="center"/>
        </w:trPr>
        <w:tc>
          <w:tcPr>
            <w:tcW w:w="2698" w:type="dxa"/>
          </w:tcPr>
          <w:p w:rsidR="00840BC4" w:rsidRPr="004009EB" w:rsidRDefault="00840BC4" w:rsidP="002179BD">
            <w:pPr>
              <w:widowControl w:val="0"/>
              <w:spacing w:line="276" w:lineRule="auto"/>
              <w:rPr>
                <w:rFonts w:ascii="Times New Roman" w:hAnsi="Times New Roman"/>
                <w:sz w:val="24"/>
                <w:szCs w:val="24"/>
              </w:rPr>
            </w:pPr>
            <w:r w:rsidRPr="004009EB">
              <w:rPr>
                <w:rFonts w:ascii="Times New Roman" w:hAnsi="Times New Roman"/>
                <w:sz w:val="24"/>
                <w:szCs w:val="24"/>
              </w:rPr>
              <w:t>Киевское МО</w:t>
            </w:r>
          </w:p>
        </w:tc>
        <w:tc>
          <w:tcPr>
            <w:tcW w:w="993" w:type="dxa"/>
          </w:tcPr>
          <w:p w:rsidR="00840BC4" w:rsidRPr="004009EB" w:rsidRDefault="004009EB"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2</w:t>
            </w:r>
          </w:p>
        </w:tc>
        <w:tc>
          <w:tcPr>
            <w:tcW w:w="850" w:type="dxa"/>
          </w:tcPr>
          <w:p w:rsidR="00840BC4" w:rsidRPr="004009EB" w:rsidRDefault="00047603"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0</w:t>
            </w:r>
          </w:p>
        </w:tc>
        <w:tc>
          <w:tcPr>
            <w:tcW w:w="709" w:type="dxa"/>
          </w:tcPr>
          <w:p w:rsidR="00840BC4" w:rsidRPr="004009EB" w:rsidRDefault="00047603"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0</w:t>
            </w:r>
          </w:p>
        </w:tc>
        <w:tc>
          <w:tcPr>
            <w:tcW w:w="567" w:type="dxa"/>
          </w:tcPr>
          <w:p w:rsidR="00840BC4" w:rsidRPr="004009EB" w:rsidRDefault="00047603"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0</w:t>
            </w:r>
          </w:p>
        </w:tc>
        <w:tc>
          <w:tcPr>
            <w:tcW w:w="1147" w:type="dxa"/>
          </w:tcPr>
          <w:p w:rsidR="00840BC4" w:rsidRPr="004009EB" w:rsidRDefault="004009EB"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1</w:t>
            </w:r>
          </w:p>
        </w:tc>
        <w:tc>
          <w:tcPr>
            <w:tcW w:w="707" w:type="dxa"/>
          </w:tcPr>
          <w:p w:rsidR="00840BC4" w:rsidRPr="004009EB" w:rsidRDefault="00047603"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0</w:t>
            </w:r>
          </w:p>
        </w:tc>
        <w:tc>
          <w:tcPr>
            <w:tcW w:w="1286" w:type="dxa"/>
          </w:tcPr>
          <w:p w:rsidR="00840BC4" w:rsidRPr="004009EB" w:rsidRDefault="00047603"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1</w:t>
            </w:r>
          </w:p>
        </w:tc>
        <w:tc>
          <w:tcPr>
            <w:tcW w:w="730" w:type="dxa"/>
          </w:tcPr>
          <w:p w:rsidR="00840BC4" w:rsidRPr="004009EB" w:rsidRDefault="00EC72C8"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0</w:t>
            </w:r>
          </w:p>
        </w:tc>
      </w:tr>
      <w:tr w:rsidR="005E7D04" w:rsidRPr="00425B95" w:rsidTr="00FA100A">
        <w:trPr>
          <w:jc w:val="center"/>
        </w:trPr>
        <w:tc>
          <w:tcPr>
            <w:tcW w:w="2698" w:type="dxa"/>
          </w:tcPr>
          <w:p w:rsidR="00840BC4" w:rsidRPr="004009EB" w:rsidRDefault="00840BC4" w:rsidP="002179BD">
            <w:pPr>
              <w:widowControl w:val="0"/>
              <w:spacing w:line="276" w:lineRule="auto"/>
              <w:rPr>
                <w:rFonts w:ascii="Times New Roman" w:hAnsi="Times New Roman"/>
                <w:sz w:val="24"/>
                <w:szCs w:val="24"/>
              </w:rPr>
            </w:pPr>
            <w:r w:rsidRPr="004009EB">
              <w:rPr>
                <w:rFonts w:ascii="Times New Roman" w:hAnsi="Times New Roman"/>
                <w:sz w:val="24"/>
                <w:szCs w:val="24"/>
              </w:rPr>
              <w:t>Казачемысское МО</w:t>
            </w:r>
          </w:p>
        </w:tc>
        <w:tc>
          <w:tcPr>
            <w:tcW w:w="993" w:type="dxa"/>
          </w:tcPr>
          <w:p w:rsidR="00840BC4" w:rsidRPr="004009EB" w:rsidRDefault="00047603"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2</w:t>
            </w:r>
          </w:p>
        </w:tc>
        <w:tc>
          <w:tcPr>
            <w:tcW w:w="850" w:type="dxa"/>
          </w:tcPr>
          <w:p w:rsidR="00840BC4" w:rsidRPr="004009EB" w:rsidRDefault="00047603"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0</w:t>
            </w:r>
          </w:p>
        </w:tc>
        <w:tc>
          <w:tcPr>
            <w:tcW w:w="709" w:type="dxa"/>
          </w:tcPr>
          <w:p w:rsidR="00840BC4" w:rsidRPr="004009EB" w:rsidRDefault="00047603"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0</w:t>
            </w:r>
          </w:p>
        </w:tc>
        <w:tc>
          <w:tcPr>
            <w:tcW w:w="567" w:type="dxa"/>
          </w:tcPr>
          <w:p w:rsidR="00840BC4" w:rsidRPr="004009EB" w:rsidRDefault="00047603"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0</w:t>
            </w:r>
          </w:p>
        </w:tc>
        <w:tc>
          <w:tcPr>
            <w:tcW w:w="1147" w:type="dxa"/>
          </w:tcPr>
          <w:p w:rsidR="00840BC4" w:rsidRPr="004009EB" w:rsidRDefault="00047603"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1</w:t>
            </w:r>
          </w:p>
        </w:tc>
        <w:tc>
          <w:tcPr>
            <w:tcW w:w="707" w:type="dxa"/>
          </w:tcPr>
          <w:p w:rsidR="00840BC4" w:rsidRPr="004009EB" w:rsidRDefault="00047603"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0</w:t>
            </w:r>
          </w:p>
        </w:tc>
        <w:tc>
          <w:tcPr>
            <w:tcW w:w="1286" w:type="dxa"/>
          </w:tcPr>
          <w:p w:rsidR="00840BC4" w:rsidRPr="004009EB" w:rsidRDefault="00047603"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1</w:t>
            </w:r>
          </w:p>
        </w:tc>
        <w:tc>
          <w:tcPr>
            <w:tcW w:w="730" w:type="dxa"/>
          </w:tcPr>
          <w:p w:rsidR="00840BC4" w:rsidRPr="004009EB" w:rsidRDefault="00EC72C8" w:rsidP="002179BD">
            <w:pPr>
              <w:widowControl w:val="0"/>
              <w:spacing w:line="276" w:lineRule="auto"/>
              <w:jc w:val="center"/>
              <w:rPr>
                <w:rFonts w:ascii="Times New Roman" w:hAnsi="Times New Roman"/>
                <w:sz w:val="24"/>
                <w:szCs w:val="24"/>
              </w:rPr>
            </w:pPr>
            <w:r w:rsidRPr="004009EB">
              <w:rPr>
                <w:rFonts w:ascii="Times New Roman" w:hAnsi="Times New Roman"/>
                <w:sz w:val="24"/>
                <w:szCs w:val="24"/>
              </w:rPr>
              <w:t>0</w:t>
            </w:r>
          </w:p>
        </w:tc>
      </w:tr>
      <w:tr w:rsidR="005E7D04" w:rsidRPr="00425B95" w:rsidTr="00FA100A">
        <w:trPr>
          <w:jc w:val="center"/>
        </w:trPr>
        <w:tc>
          <w:tcPr>
            <w:tcW w:w="2698" w:type="dxa"/>
          </w:tcPr>
          <w:p w:rsidR="00840BC4" w:rsidRPr="008764B7" w:rsidRDefault="00840BC4" w:rsidP="002179BD">
            <w:pPr>
              <w:widowControl w:val="0"/>
              <w:spacing w:line="276" w:lineRule="auto"/>
              <w:rPr>
                <w:rFonts w:ascii="Times New Roman" w:hAnsi="Times New Roman"/>
                <w:sz w:val="24"/>
                <w:szCs w:val="24"/>
              </w:rPr>
            </w:pPr>
            <w:r w:rsidRPr="008764B7">
              <w:rPr>
                <w:rFonts w:ascii="Times New Roman" w:hAnsi="Times New Roman"/>
                <w:sz w:val="24"/>
                <w:szCs w:val="24"/>
              </w:rPr>
              <w:t>Кочневское МО</w:t>
            </w:r>
          </w:p>
        </w:tc>
        <w:tc>
          <w:tcPr>
            <w:tcW w:w="993" w:type="dxa"/>
          </w:tcPr>
          <w:p w:rsidR="00840BC4" w:rsidRPr="008764B7" w:rsidRDefault="00C73E54" w:rsidP="002179BD">
            <w:pPr>
              <w:widowControl w:val="0"/>
              <w:spacing w:line="276" w:lineRule="auto"/>
              <w:jc w:val="center"/>
              <w:rPr>
                <w:rFonts w:ascii="Times New Roman" w:hAnsi="Times New Roman"/>
                <w:sz w:val="24"/>
                <w:szCs w:val="24"/>
              </w:rPr>
            </w:pPr>
            <w:r w:rsidRPr="008764B7">
              <w:rPr>
                <w:rFonts w:ascii="Times New Roman" w:hAnsi="Times New Roman"/>
                <w:sz w:val="24"/>
                <w:szCs w:val="24"/>
              </w:rPr>
              <w:t>4</w:t>
            </w:r>
          </w:p>
        </w:tc>
        <w:tc>
          <w:tcPr>
            <w:tcW w:w="850" w:type="dxa"/>
          </w:tcPr>
          <w:p w:rsidR="00840BC4" w:rsidRPr="008764B7" w:rsidRDefault="00047603" w:rsidP="002179BD">
            <w:pPr>
              <w:widowControl w:val="0"/>
              <w:spacing w:line="276" w:lineRule="auto"/>
              <w:jc w:val="center"/>
              <w:rPr>
                <w:rFonts w:ascii="Times New Roman" w:hAnsi="Times New Roman"/>
                <w:sz w:val="24"/>
                <w:szCs w:val="24"/>
              </w:rPr>
            </w:pPr>
            <w:r w:rsidRPr="008764B7">
              <w:rPr>
                <w:rFonts w:ascii="Times New Roman" w:hAnsi="Times New Roman"/>
                <w:sz w:val="24"/>
                <w:szCs w:val="24"/>
              </w:rPr>
              <w:t>0</w:t>
            </w:r>
          </w:p>
        </w:tc>
        <w:tc>
          <w:tcPr>
            <w:tcW w:w="709" w:type="dxa"/>
          </w:tcPr>
          <w:p w:rsidR="00840BC4" w:rsidRPr="008764B7" w:rsidRDefault="00047603" w:rsidP="002179BD">
            <w:pPr>
              <w:widowControl w:val="0"/>
              <w:spacing w:line="276" w:lineRule="auto"/>
              <w:jc w:val="center"/>
              <w:rPr>
                <w:rFonts w:ascii="Times New Roman" w:hAnsi="Times New Roman"/>
                <w:sz w:val="24"/>
                <w:szCs w:val="24"/>
              </w:rPr>
            </w:pPr>
            <w:r w:rsidRPr="008764B7">
              <w:rPr>
                <w:rFonts w:ascii="Times New Roman" w:hAnsi="Times New Roman"/>
                <w:sz w:val="24"/>
                <w:szCs w:val="24"/>
              </w:rPr>
              <w:t>0</w:t>
            </w:r>
          </w:p>
        </w:tc>
        <w:tc>
          <w:tcPr>
            <w:tcW w:w="567" w:type="dxa"/>
          </w:tcPr>
          <w:p w:rsidR="00840BC4" w:rsidRPr="008764B7" w:rsidRDefault="00047603" w:rsidP="002179BD">
            <w:pPr>
              <w:widowControl w:val="0"/>
              <w:spacing w:line="276" w:lineRule="auto"/>
              <w:jc w:val="center"/>
              <w:rPr>
                <w:rFonts w:ascii="Times New Roman" w:hAnsi="Times New Roman"/>
                <w:sz w:val="24"/>
                <w:szCs w:val="24"/>
              </w:rPr>
            </w:pPr>
            <w:r w:rsidRPr="008764B7">
              <w:rPr>
                <w:rFonts w:ascii="Times New Roman" w:hAnsi="Times New Roman"/>
                <w:sz w:val="24"/>
                <w:szCs w:val="24"/>
              </w:rPr>
              <w:t>0</w:t>
            </w:r>
          </w:p>
        </w:tc>
        <w:tc>
          <w:tcPr>
            <w:tcW w:w="1147" w:type="dxa"/>
          </w:tcPr>
          <w:p w:rsidR="00840BC4" w:rsidRPr="008764B7" w:rsidRDefault="00047603" w:rsidP="002179BD">
            <w:pPr>
              <w:widowControl w:val="0"/>
              <w:spacing w:line="276" w:lineRule="auto"/>
              <w:jc w:val="center"/>
              <w:rPr>
                <w:rFonts w:ascii="Times New Roman" w:hAnsi="Times New Roman"/>
                <w:sz w:val="24"/>
                <w:szCs w:val="24"/>
              </w:rPr>
            </w:pPr>
            <w:r w:rsidRPr="008764B7">
              <w:rPr>
                <w:rFonts w:ascii="Times New Roman" w:hAnsi="Times New Roman"/>
                <w:sz w:val="24"/>
                <w:szCs w:val="24"/>
              </w:rPr>
              <w:t>1</w:t>
            </w:r>
          </w:p>
        </w:tc>
        <w:tc>
          <w:tcPr>
            <w:tcW w:w="707" w:type="dxa"/>
          </w:tcPr>
          <w:p w:rsidR="00840BC4" w:rsidRPr="008764B7" w:rsidRDefault="00047603" w:rsidP="002179BD">
            <w:pPr>
              <w:widowControl w:val="0"/>
              <w:spacing w:line="276" w:lineRule="auto"/>
              <w:jc w:val="center"/>
              <w:rPr>
                <w:rFonts w:ascii="Times New Roman" w:hAnsi="Times New Roman"/>
                <w:sz w:val="24"/>
                <w:szCs w:val="24"/>
              </w:rPr>
            </w:pPr>
            <w:r w:rsidRPr="008764B7">
              <w:rPr>
                <w:rFonts w:ascii="Times New Roman" w:hAnsi="Times New Roman"/>
                <w:sz w:val="24"/>
                <w:szCs w:val="24"/>
              </w:rPr>
              <w:t>1</w:t>
            </w:r>
          </w:p>
        </w:tc>
        <w:tc>
          <w:tcPr>
            <w:tcW w:w="1286" w:type="dxa"/>
          </w:tcPr>
          <w:p w:rsidR="00840BC4" w:rsidRPr="008764B7" w:rsidRDefault="00C73E54" w:rsidP="002179BD">
            <w:pPr>
              <w:widowControl w:val="0"/>
              <w:spacing w:line="276" w:lineRule="auto"/>
              <w:jc w:val="center"/>
              <w:rPr>
                <w:rFonts w:ascii="Times New Roman" w:hAnsi="Times New Roman"/>
                <w:sz w:val="24"/>
                <w:szCs w:val="24"/>
              </w:rPr>
            </w:pPr>
            <w:r w:rsidRPr="008764B7">
              <w:rPr>
                <w:rFonts w:ascii="Times New Roman" w:hAnsi="Times New Roman"/>
                <w:sz w:val="24"/>
                <w:szCs w:val="24"/>
              </w:rPr>
              <w:t>2</w:t>
            </w:r>
          </w:p>
        </w:tc>
        <w:tc>
          <w:tcPr>
            <w:tcW w:w="730" w:type="dxa"/>
          </w:tcPr>
          <w:p w:rsidR="00840BC4" w:rsidRPr="008764B7" w:rsidRDefault="00EC72C8" w:rsidP="002179BD">
            <w:pPr>
              <w:widowControl w:val="0"/>
              <w:spacing w:line="276" w:lineRule="auto"/>
              <w:jc w:val="center"/>
              <w:rPr>
                <w:rFonts w:ascii="Times New Roman" w:hAnsi="Times New Roman"/>
                <w:sz w:val="24"/>
                <w:szCs w:val="24"/>
              </w:rPr>
            </w:pPr>
            <w:r w:rsidRPr="008764B7">
              <w:rPr>
                <w:rFonts w:ascii="Times New Roman" w:hAnsi="Times New Roman"/>
                <w:sz w:val="24"/>
                <w:szCs w:val="24"/>
              </w:rPr>
              <w:t>0</w:t>
            </w:r>
          </w:p>
        </w:tc>
      </w:tr>
      <w:tr w:rsidR="005E7D04" w:rsidRPr="00425B95" w:rsidTr="00FA100A">
        <w:trPr>
          <w:jc w:val="center"/>
        </w:trPr>
        <w:tc>
          <w:tcPr>
            <w:tcW w:w="2698" w:type="dxa"/>
          </w:tcPr>
          <w:p w:rsidR="00840BC4" w:rsidRPr="008764B7" w:rsidRDefault="00840BC4" w:rsidP="002179BD">
            <w:pPr>
              <w:widowControl w:val="0"/>
              <w:spacing w:line="276" w:lineRule="auto"/>
              <w:rPr>
                <w:rFonts w:ascii="Times New Roman" w:hAnsi="Times New Roman"/>
                <w:sz w:val="24"/>
                <w:szCs w:val="24"/>
              </w:rPr>
            </w:pPr>
            <w:r w:rsidRPr="008764B7">
              <w:rPr>
                <w:rFonts w:ascii="Times New Roman" w:hAnsi="Times New Roman"/>
                <w:sz w:val="24"/>
                <w:szCs w:val="24"/>
              </w:rPr>
              <w:t>Козловское МО</w:t>
            </w:r>
          </w:p>
        </w:tc>
        <w:tc>
          <w:tcPr>
            <w:tcW w:w="993" w:type="dxa"/>
          </w:tcPr>
          <w:p w:rsidR="00840BC4" w:rsidRPr="008764B7" w:rsidRDefault="00C73E54" w:rsidP="002179BD">
            <w:pPr>
              <w:widowControl w:val="0"/>
              <w:spacing w:line="276" w:lineRule="auto"/>
              <w:jc w:val="center"/>
              <w:rPr>
                <w:rFonts w:ascii="Times New Roman" w:hAnsi="Times New Roman"/>
                <w:sz w:val="24"/>
                <w:szCs w:val="24"/>
              </w:rPr>
            </w:pPr>
            <w:r w:rsidRPr="008764B7">
              <w:rPr>
                <w:rFonts w:ascii="Times New Roman" w:hAnsi="Times New Roman"/>
                <w:sz w:val="24"/>
                <w:szCs w:val="24"/>
              </w:rPr>
              <w:t>4</w:t>
            </w:r>
          </w:p>
        </w:tc>
        <w:tc>
          <w:tcPr>
            <w:tcW w:w="850" w:type="dxa"/>
          </w:tcPr>
          <w:p w:rsidR="00840BC4" w:rsidRPr="008764B7" w:rsidRDefault="00047603" w:rsidP="002179BD">
            <w:pPr>
              <w:widowControl w:val="0"/>
              <w:spacing w:line="276" w:lineRule="auto"/>
              <w:jc w:val="center"/>
              <w:rPr>
                <w:rFonts w:ascii="Times New Roman" w:hAnsi="Times New Roman"/>
                <w:sz w:val="24"/>
                <w:szCs w:val="24"/>
              </w:rPr>
            </w:pPr>
            <w:r w:rsidRPr="008764B7">
              <w:rPr>
                <w:rFonts w:ascii="Times New Roman" w:hAnsi="Times New Roman"/>
                <w:sz w:val="24"/>
                <w:szCs w:val="24"/>
              </w:rPr>
              <w:t>0</w:t>
            </w:r>
          </w:p>
        </w:tc>
        <w:tc>
          <w:tcPr>
            <w:tcW w:w="709" w:type="dxa"/>
          </w:tcPr>
          <w:p w:rsidR="00840BC4" w:rsidRPr="008764B7" w:rsidRDefault="00047603" w:rsidP="002179BD">
            <w:pPr>
              <w:widowControl w:val="0"/>
              <w:spacing w:line="276" w:lineRule="auto"/>
              <w:jc w:val="center"/>
              <w:rPr>
                <w:rFonts w:ascii="Times New Roman" w:hAnsi="Times New Roman"/>
                <w:sz w:val="24"/>
                <w:szCs w:val="24"/>
              </w:rPr>
            </w:pPr>
            <w:r w:rsidRPr="008764B7">
              <w:rPr>
                <w:rFonts w:ascii="Times New Roman" w:hAnsi="Times New Roman"/>
                <w:sz w:val="24"/>
                <w:szCs w:val="24"/>
              </w:rPr>
              <w:t>0</w:t>
            </w:r>
          </w:p>
        </w:tc>
        <w:tc>
          <w:tcPr>
            <w:tcW w:w="567" w:type="dxa"/>
          </w:tcPr>
          <w:p w:rsidR="00840BC4" w:rsidRPr="008764B7" w:rsidRDefault="00047603" w:rsidP="002179BD">
            <w:pPr>
              <w:widowControl w:val="0"/>
              <w:spacing w:line="276" w:lineRule="auto"/>
              <w:jc w:val="center"/>
              <w:rPr>
                <w:rFonts w:ascii="Times New Roman" w:hAnsi="Times New Roman"/>
                <w:sz w:val="24"/>
                <w:szCs w:val="24"/>
              </w:rPr>
            </w:pPr>
            <w:r w:rsidRPr="008764B7">
              <w:rPr>
                <w:rFonts w:ascii="Times New Roman" w:hAnsi="Times New Roman"/>
                <w:sz w:val="24"/>
                <w:szCs w:val="24"/>
              </w:rPr>
              <w:t>0</w:t>
            </w:r>
          </w:p>
        </w:tc>
        <w:tc>
          <w:tcPr>
            <w:tcW w:w="1147" w:type="dxa"/>
          </w:tcPr>
          <w:p w:rsidR="00840BC4" w:rsidRPr="008764B7" w:rsidRDefault="00047603" w:rsidP="002179BD">
            <w:pPr>
              <w:widowControl w:val="0"/>
              <w:spacing w:line="276" w:lineRule="auto"/>
              <w:jc w:val="center"/>
              <w:rPr>
                <w:rFonts w:ascii="Times New Roman" w:hAnsi="Times New Roman"/>
                <w:sz w:val="24"/>
                <w:szCs w:val="24"/>
              </w:rPr>
            </w:pPr>
            <w:r w:rsidRPr="008764B7">
              <w:rPr>
                <w:rFonts w:ascii="Times New Roman" w:hAnsi="Times New Roman"/>
                <w:sz w:val="24"/>
                <w:szCs w:val="24"/>
              </w:rPr>
              <w:t>1</w:t>
            </w:r>
          </w:p>
        </w:tc>
        <w:tc>
          <w:tcPr>
            <w:tcW w:w="707" w:type="dxa"/>
          </w:tcPr>
          <w:p w:rsidR="00840BC4" w:rsidRPr="008764B7" w:rsidRDefault="008764B7" w:rsidP="002179BD">
            <w:pPr>
              <w:widowControl w:val="0"/>
              <w:spacing w:line="276" w:lineRule="auto"/>
              <w:jc w:val="center"/>
              <w:rPr>
                <w:rFonts w:ascii="Times New Roman" w:hAnsi="Times New Roman"/>
                <w:sz w:val="24"/>
                <w:szCs w:val="24"/>
              </w:rPr>
            </w:pPr>
            <w:r w:rsidRPr="008764B7">
              <w:rPr>
                <w:rFonts w:ascii="Times New Roman" w:hAnsi="Times New Roman"/>
                <w:sz w:val="24"/>
                <w:szCs w:val="24"/>
              </w:rPr>
              <w:t>0</w:t>
            </w:r>
          </w:p>
        </w:tc>
        <w:tc>
          <w:tcPr>
            <w:tcW w:w="1286" w:type="dxa"/>
          </w:tcPr>
          <w:p w:rsidR="00840BC4" w:rsidRPr="008764B7" w:rsidRDefault="008764B7" w:rsidP="002179BD">
            <w:pPr>
              <w:widowControl w:val="0"/>
              <w:spacing w:line="276" w:lineRule="auto"/>
              <w:jc w:val="center"/>
              <w:rPr>
                <w:rFonts w:ascii="Times New Roman" w:hAnsi="Times New Roman"/>
                <w:sz w:val="24"/>
                <w:szCs w:val="24"/>
              </w:rPr>
            </w:pPr>
            <w:r w:rsidRPr="008764B7">
              <w:rPr>
                <w:rFonts w:ascii="Times New Roman" w:hAnsi="Times New Roman"/>
                <w:sz w:val="24"/>
                <w:szCs w:val="24"/>
              </w:rPr>
              <w:t>3</w:t>
            </w:r>
          </w:p>
        </w:tc>
        <w:tc>
          <w:tcPr>
            <w:tcW w:w="730" w:type="dxa"/>
          </w:tcPr>
          <w:p w:rsidR="00840BC4" w:rsidRPr="008764B7" w:rsidRDefault="00EC72C8" w:rsidP="002179BD">
            <w:pPr>
              <w:widowControl w:val="0"/>
              <w:spacing w:line="276" w:lineRule="auto"/>
              <w:jc w:val="center"/>
              <w:rPr>
                <w:rFonts w:ascii="Times New Roman" w:hAnsi="Times New Roman"/>
                <w:sz w:val="24"/>
                <w:szCs w:val="24"/>
              </w:rPr>
            </w:pPr>
            <w:r w:rsidRPr="008764B7">
              <w:rPr>
                <w:rFonts w:ascii="Times New Roman" w:hAnsi="Times New Roman"/>
                <w:sz w:val="24"/>
                <w:szCs w:val="24"/>
              </w:rPr>
              <w:t>0</w:t>
            </w:r>
          </w:p>
        </w:tc>
      </w:tr>
      <w:tr w:rsidR="005E7D04" w:rsidRPr="00425B95" w:rsidTr="00FA100A">
        <w:trPr>
          <w:jc w:val="center"/>
        </w:trPr>
        <w:tc>
          <w:tcPr>
            <w:tcW w:w="2698" w:type="dxa"/>
          </w:tcPr>
          <w:p w:rsidR="00840BC4" w:rsidRPr="008764B7" w:rsidRDefault="00840BC4" w:rsidP="002179BD">
            <w:pPr>
              <w:widowControl w:val="0"/>
              <w:spacing w:line="276" w:lineRule="auto"/>
              <w:rPr>
                <w:rFonts w:ascii="Times New Roman" w:hAnsi="Times New Roman"/>
                <w:sz w:val="24"/>
                <w:szCs w:val="24"/>
              </w:rPr>
            </w:pPr>
            <w:r w:rsidRPr="008764B7">
              <w:rPr>
                <w:rFonts w:ascii="Times New Roman" w:hAnsi="Times New Roman"/>
                <w:sz w:val="24"/>
                <w:szCs w:val="24"/>
              </w:rPr>
              <w:t>Красноярское МО</w:t>
            </w:r>
          </w:p>
        </w:tc>
        <w:tc>
          <w:tcPr>
            <w:tcW w:w="993" w:type="dxa"/>
          </w:tcPr>
          <w:p w:rsidR="00840BC4" w:rsidRPr="008764B7" w:rsidRDefault="008764B7" w:rsidP="002179BD">
            <w:pPr>
              <w:widowControl w:val="0"/>
              <w:spacing w:line="276" w:lineRule="auto"/>
              <w:jc w:val="center"/>
              <w:rPr>
                <w:rFonts w:ascii="Times New Roman" w:hAnsi="Times New Roman"/>
                <w:sz w:val="24"/>
                <w:szCs w:val="24"/>
              </w:rPr>
            </w:pPr>
            <w:r w:rsidRPr="008764B7">
              <w:rPr>
                <w:rFonts w:ascii="Times New Roman" w:hAnsi="Times New Roman"/>
                <w:sz w:val="24"/>
                <w:szCs w:val="24"/>
              </w:rPr>
              <w:t>2</w:t>
            </w:r>
          </w:p>
        </w:tc>
        <w:tc>
          <w:tcPr>
            <w:tcW w:w="850" w:type="dxa"/>
          </w:tcPr>
          <w:p w:rsidR="00840BC4" w:rsidRPr="008764B7" w:rsidRDefault="00047603" w:rsidP="002179BD">
            <w:pPr>
              <w:widowControl w:val="0"/>
              <w:spacing w:line="276" w:lineRule="auto"/>
              <w:jc w:val="center"/>
              <w:rPr>
                <w:rFonts w:ascii="Times New Roman" w:hAnsi="Times New Roman"/>
                <w:sz w:val="24"/>
                <w:szCs w:val="24"/>
              </w:rPr>
            </w:pPr>
            <w:r w:rsidRPr="008764B7">
              <w:rPr>
                <w:rFonts w:ascii="Times New Roman" w:hAnsi="Times New Roman"/>
                <w:sz w:val="24"/>
                <w:szCs w:val="24"/>
              </w:rPr>
              <w:t>0</w:t>
            </w:r>
          </w:p>
        </w:tc>
        <w:tc>
          <w:tcPr>
            <w:tcW w:w="709" w:type="dxa"/>
          </w:tcPr>
          <w:p w:rsidR="00840BC4" w:rsidRPr="008764B7" w:rsidRDefault="00047603" w:rsidP="002179BD">
            <w:pPr>
              <w:widowControl w:val="0"/>
              <w:spacing w:line="276" w:lineRule="auto"/>
              <w:jc w:val="center"/>
              <w:rPr>
                <w:rFonts w:ascii="Times New Roman" w:hAnsi="Times New Roman"/>
                <w:sz w:val="24"/>
                <w:szCs w:val="24"/>
              </w:rPr>
            </w:pPr>
            <w:r w:rsidRPr="008764B7">
              <w:rPr>
                <w:rFonts w:ascii="Times New Roman" w:hAnsi="Times New Roman"/>
                <w:sz w:val="24"/>
                <w:szCs w:val="24"/>
              </w:rPr>
              <w:t>0</w:t>
            </w:r>
          </w:p>
        </w:tc>
        <w:tc>
          <w:tcPr>
            <w:tcW w:w="567" w:type="dxa"/>
          </w:tcPr>
          <w:p w:rsidR="00840BC4" w:rsidRPr="008764B7" w:rsidRDefault="00047603" w:rsidP="002179BD">
            <w:pPr>
              <w:widowControl w:val="0"/>
              <w:spacing w:line="276" w:lineRule="auto"/>
              <w:jc w:val="center"/>
              <w:rPr>
                <w:rFonts w:ascii="Times New Roman" w:hAnsi="Times New Roman"/>
                <w:sz w:val="24"/>
                <w:szCs w:val="24"/>
              </w:rPr>
            </w:pPr>
            <w:r w:rsidRPr="008764B7">
              <w:rPr>
                <w:rFonts w:ascii="Times New Roman" w:hAnsi="Times New Roman"/>
                <w:sz w:val="24"/>
                <w:szCs w:val="24"/>
              </w:rPr>
              <w:t>0</w:t>
            </w:r>
          </w:p>
        </w:tc>
        <w:tc>
          <w:tcPr>
            <w:tcW w:w="1147" w:type="dxa"/>
          </w:tcPr>
          <w:p w:rsidR="00840BC4" w:rsidRPr="008764B7" w:rsidRDefault="00047603" w:rsidP="002179BD">
            <w:pPr>
              <w:widowControl w:val="0"/>
              <w:spacing w:line="276" w:lineRule="auto"/>
              <w:jc w:val="center"/>
              <w:rPr>
                <w:rFonts w:ascii="Times New Roman" w:hAnsi="Times New Roman"/>
                <w:sz w:val="24"/>
                <w:szCs w:val="24"/>
              </w:rPr>
            </w:pPr>
            <w:r w:rsidRPr="008764B7">
              <w:rPr>
                <w:rFonts w:ascii="Times New Roman" w:hAnsi="Times New Roman"/>
                <w:sz w:val="24"/>
                <w:szCs w:val="24"/>
              </w:rPr>
              <w:t>1</w:t>
            </w:r>
          </w:p>
        </w:tc>
        <w:tc>
          <w:tcPr>
            <w:tcW w:w="707" w:type="dxa"/>
          </w:tcPr>
          <w:p w:rsidR="00840BC4" w:rsidRPr="008764B7" w:rsidRDefault="008764B7" w:rsidP="002179BD">
            <w:pPr>
              <w:widowControl w:val="0"/>
              <w:spacing w:line="276" w:lineRule="auto"/>
              <w:jc w:val="center"/>
              <w:rPr>
                <w:rFonts w:ascii="Times New Roman" w:hAnsi="Times New Roman"/>
                <w:sz w:val="24"/>
                <w:szCs w:val="24"/>
              </w:rPr>
            </w:pPr>
            <w:r w:rsidRPr="008764B7">
              <w:rPr>
                <w:rFonts w:ascii="Times New Roman" w:hAnsi="Times New Roman"/>
                <w:sz w:val="24"/>
                <w:szCs w:val="24"/>
              </w:rPr>
              <w:t>0</w:t>
            </w:r>
          </w:p>
        </w:tc>
        <w:tc>
          <w:tcPr>
            <w:tcW w:w="1286" w:type="dxa"/>
          </w:tcPr>
          <w:p w:rsidR="00840BC4" w:rsidRPr="008764B7" w:rsidRDefault="00047603" w:rsidP="002179BD">
            <w:pPr>
              <w:widowControl w:val="0"/>
              <w:spacing w:line="276" w:lineRule="auto"/>
              <w:jc w:val="center"/>
              <w:rPr>
                <w:rFonts w:ascii="Times New Roman" w:hAnsi="Times New Roman"/>
                <w:sz w:val="24"/>
                <w:szCs w:val="24"/>
              </w:rPr>
            </w:pPr>
            <w:r w:rsidRPr="008764B7">
              <w:rPr>
                <w:rFonts w:ascii="Times New Roman" w:hAnsi="Times New Roman"/>
                <w:sz w:val="24"/>
                <w:szCs w:val="24"/>
              </w:rPr>
              <w:t>1</w:t>
            </w:r>
          </w:p>
        </w:tc>
        <w:tc>
          <w:tcPr>
            <w:tcW w:w="730" w:type="dxa"/>
          </w:tcPr>
          <w:p w:rsidR="00840BC4" w:rsidRPr="008764B7" w:rsidRDefault="00EC72C8" w:rsidP="002179BD">
            <w:pPr>
              <w:widowControl w:val="0"/>
              <w:spacing w:line="276" w:lineRule="auto"/>
              <w:jc w:val="center"/>
              <w:rPr>
                <w:rFonts w:ascii="Times New Roman" w:hAnsi="Times New Roman"/>
                <w:sz w:val="24"/>
                <w:szCs w:val="24"/>
              </w:rPr>
            </w:pPr>
            <w:r w:rsidRPr="008764B7">
              <w:rPr>
                <w:rFonts w:ascii="Times New Roman" w:hAnsi="Times New Roman"/>
                <w:sz w:val="24"/>
                <w:szCs w:val="24"/>
              </w:rPr>
              <w:t>0</w:t>
            </w:r>
          </w:p>
        </w:tc>
      </w:tr>
      <w:tr w:rsidR="005E7D04" w:rsidRPr="00425B95" w:rsidTr="00FA100A">
        <w:trPr>
          <w:jc w:val="center"/>
        </w:trPr>
        <w:tc>
          <w:tcPr>
            <w:tcW w:w="2698" w:type="dxa"/>
          </w:tcPr>
          <w:p w:rsidR="00840BC4" w:rsidRPr="008E0DCC" w:rsidRDefault="00840BC4" w:rsidP="002179BD">
            <w:pPr>
              <w:widowControl w:val="0"/>
              <w:spacing w:line="276" w:lineRule="auto"/>
              <w:rPr>
                <w:rFonts w:ascii="Times New Roman" w:hAnsi="Times New Roman"/>
                <w:sz w:val="24"/>
                <w:szCs w:val="24"/>
              </w:rPr>
            </w:pPr>
            <w:r w:rsidRPr="008E0DCC">
              <w:rPr>
                <w:rFonts w:ascii="Times New Roman" w:hAnsi="Times New Roman"/>
                <w:sz w:val="24"/>
                <w:szCs w:val="24"/>
              </w:rPr>
              <w:t>Лопатинское МО</w:t>
            </w:r>
          </w:p>
        </w:tc>
        <w:tc>
          <w:tcPr>
            <w:tcW w:w="993" w:type="dxa"/>
          </w:tcPr>
          <w:p w:rsidR="00840BC4" w:rsidRPr="008E0DCC" w:rsidRDefault="008764B7"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3</w:t>
            </w:r>
          </w:p>
        </w:tc>
        <w:tc>
          <w:tcPr>
            <w:tcW w:w="850" w:type="dxa"/>
          </w:tcPr>
          <w:p w:rsidR="00840BC4" w:rsidRPr="008E0DCC" w:rsidRDefault="00047603"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709" w:type="dxa"/>
          </w:tcPr>
          <w:p w:rsidR="00840BC4" w:rsidRPr="008E0DCC" w:rsidRDefault="00047603"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567" w:type="dxa"/>
          </w:tcPr>
          <w:p w:rsidR="00840BC4" w:rsidRPr="008E0DCC" w:rsidRDefault="008E0DC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1147" w:type="dxa"/>
          </w:tcPr>
          <w:p w:rsidR="00840BC4" w:rsidRPr="008E0DCC" w:rsidRDefault="00047603"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1</w:t>
            </w:r>
          </w:p>
        </w:tc>
        <w:tc>
          <w:tcPr>
            <w:tcW w:w="707" w:type="dxa"/>
          </w:tcPr>
          <w:p w:rsidR="00840BC4" w:rsidRPr="008E0DCC" w:rsidRDefault="00047603"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1</w:t>
            </w:r>
          </w:p>
        </w:tc>
        <w:tc>
          <w:tcPr>
            <w:tcW w:w="1286" w:type="dxa"/>
          </w:tcPr>
          <w:p w:rsidR="00840BC4" w:rsidRPr="008E0DCC" w:rsidRDefault="00047603"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1</w:t>
            </w:r>
          </w:p>
        </w:tc>
        <w:tc>
          <w:tcPr>
            <w:tcW w:w="730" w:type="dxa"/>
          </w:tcPr>
          <w:p w:rsidR="00840BC4" w:rsidRPr="008E0DCC" w:rsidRDefault="00EC72C8"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r>
      <w:tr w:rsidR="005E7D04" w:rsidRPr="00425B95" w:rsidTr="00FA100A">
        <w:trPr>
          <w:jc w:val="center"/>
        </w:trPr>
        <w:tc>
          <w:tcPr>
            <w:tcW w:w="2698" w:type="dxa"/>
          </w:tcPr>
          <w:p w:rsidR="00840BC4" w:rsidRPr="008E0DCC" w:rsidRDefault="00840BC4" w:rsidP="002179BD">
            <w:pPr>
              <w:widowControl w:val="0"/>
              <w:spacing w:line="276" w:lineRule="auto"/>
              <w:rPr>
                <w:rFonts w:ascii="Times New Roman" w:hAnsi="Times New Roman"/>
                <w:sz w:val="24"/>
                <w:szCs w:val="24"/>
              </w:rPr>
            </w:pPr>
            <w:r w:rsidRPr="008E0DCC">
              <w:rPr>
                <w:rFonts w:ascii="Times New Roman" w:hAnsi="Times New Roman"/>
                <w:sz w:val="24"/>
                <w:szCs w:val="24"/>
              </w:rPr>
              <w:t>Николаевское МО</w:t>
            </w:r>
          </w:p>
        </w:tc>
        <w:tc>
          <w:tcPr>
            <w:tcW w:w="993" w:type="dxa"/>
          </w:tcPr>
          <w:p w:rsidR="00840BC4" w:rsidRPr="008E0DCC" w:rsidRDefault="00D623A7"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2</w:t>
            </w:r>
          </w:p>
        </w:tc>
        <w:tc>
          <w:tcPr>
            <w:tcW w:w="850" w:type="dxa"/>
          </w:tcPr>
          <w:p w:rsidR="00840BC4" w:rsidRPr="008E0DCC" w:rsidRDefault="00D623A7"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709" w:type="dxa"/>
          </w:tcPr>
          <w:p w:rsidR="00840BC4" w:rsidRPr="008E0DCC" w:rsidRDefault="00D623A7"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567" w:type="dxa"/>
          </w:tcPr>
          <w:p w:rsidR="00840BC4" w:rsidRPr="008E0DCC" w:rsidRDefault="00D623A7"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1147" w:type="dxa"/>
          </w:tcPr>
          <w:p w:rsidR="00840BC4" w:rsidRPr="008E0DCC" w:rsidRDefault="00D623A7"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1</w:t>
            </w:r>
          </w:p>
        </w:tc>
        <w:tc>
          <w:tcPr>
            <w:tcW w:w="707" w:type="dxa"/>
          </w:tcPr>
          <w:p w:rsidR="00840BC4" w:rsidRPr="008E0DCC" w:rsidRDefault="00D623A7"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1286" w:type="dxa"/>
          </w:tcPr>
          <w:p w:rsidR="00840BC4" w:rsidRPr="008E0DCC" w:rsidRDefault="00D623A7"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1</w:t>
            </w:r>
          </w:p>
        </w:tc>
        <w:tc>
          <w:tcPr>
            <w:tcW w:w="730" w:type="dxa"/>
          </w:tcPr>
          <w:p w:rsidR="00840BC4" w:rsidRPr="008E0DCC" w:rsidRDefault="00EC72C8"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r>
      <w:tr w:rsidR="005E7D04" w:rsidRPr="00425B95" w:rsidTr="00FA100A">
        <w:trPr>
          <w:jc w:val="center"/>
        </w:trPr>
        <w:tc>
          <w:tcPr>
            <w:tcW w:w="2698" w:type="dxa"/>
          </w:tcPr>
          <w:p w:rsidR="00840BC4" w:rsidRPr="008E0DCC" w:rsidRDefault="00840BC4" w:rsidP="002179BD">
            <w:pPr>
              <w:widowControl w:val="0"/>
              <w:spacing w:line="276" w:lineRule="auto"/>
              <w:rPr>
                <w:rFonts w:ascii="Times New Roman" w:hAnsi="Times New Roman"/>
                <w:sz w:val="24"/>
                <w:szCs w:val="24"/>
              </w:rPr>
            </w:pPr>
            <w:r w:rsidRPr="008E0DCC">
              <w:rPr>
                <w:rFonts w:ascii="Times New Roman" w:hAnsi="Times New Roman"/>
                <w:sz w:val="24"/>
                <w:szCs w:val="24"/>
              </w:rPr>
              <w:t>Неудачинское МО</w:t>
            </w:r>
          </w:p>
        </w:tc>
        <w:tc>
          <w:tcPr>
            <w:tcW w:w="993" w:type="dxa"/>
          </w:tcPr>
          <w:p w:rsidR="00840BC4" w:rsidRPr="008E0DCC" w:rsidRDefault="00D623A7"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3</w:t>
            </w:r>
          </w:p>
        </w:tc>
        <w:tc>
          <w:tcPr>
            <w:tcW w:w="850" w:type="dxa"/>
          </w:tcPr>
          <w:p w:rsidR="00840BC4" w:rsidRPr="008E0DCC" w:rsidRDefault="00D623A7"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709" w:type="dxa"/>
          </w:tcPr>
          <w:p w:rsidR="00840BC4" w:rsidRPr="008E0DCC" w:rsidRDefault="00D623A7"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567" w:type="dxa"/>
          </w:tcPr>
          <w:p w:rsidR="00840BC4" w:rsidRPr="008E0DCC" w:rsidRDefault="00D623A7"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1147" w:type="dxa"/>
          </w:tcPr>
          <w:p w:rsidR="00840BC4" w:rsidRPr="008E0DCC" w:rsidRDefault="00D623A7"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1</w:t>
            </w:r>
          </w:p>
        </w:tc>
        <w:tc>
          <w:tcPr>
            <w:tcW w:w="707" w:type="dxa"/>
          </w:tcPr>
          <w:p w:rsidR="00840BC4" w:rsidRPr="008E0DCC" w:rsidRDefault="00D623A7"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1</w:t>
            </w:r>
          </w:p>
        </w:tc>
        <w:tc>
          <w:tcPr>
            <w:tcW w:w="1286" w:type="dxa"/>
          </w:tcPr>
          <w:p w:rsidR="00840BC4" w:rsidRPr="008E0DCC" w:rsidRDefault="00D623A7"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1</w:t>
            </w:r>
          </w:p>
        </w:tc>
        <w:tc>
          <w:tcPr>
            <w:tcW w:w="730" w:type="dxa"/>
          </w:tcPr>
          <w:p w:rsidR="00840BC4" w:rsidRPr="008E0DCC" w:rsidRDefault="00EC72C8"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r>
      <w:tr w:rsidR="005E7D04" w:rsidRPr="00425B95" w:rsidTr="00FA100A">
        <w:trPr>
          <w:jc w:val="center"/>
        </w:trPr>
        <w:tc>
          <w:tcPr>
            <w:tcW w:w="2698" w:type="dxa"/>
          </w:tcPr>
          <w:p w:rsidR="00840BC4" w:rsidRPr="008E0DCC" w:rsidRDefault="00840BC4" w:rsidP="002179BD">
            <w:pPr>
              <w:widowControl w:val="0"/>
              <w:spacing w:line="276" w:lineRule="auto"/>
              <w:rPr>
                <w:rFonts w:ascii="Times New Roman" w:hAnsi="Times New Roman"/>
                <w:sz w:val="24"/>
                <w:szCs w:val="24"/>
              </w:rPr>
            </w:pPr>
            <w:r w:rsidRPr="008E0DCC">
              <w:rPr>
                <w:rFonts w:ascii="Times New Roman" w:hAnsi="Times New Roman"/>
                <w:sz w:val="24"/>
                <w:szCs w:val="24"/>
              </w:rPr>
              <w:t>Новомихайловское МО</w:t>
            </w:r>
          </w:p>
        </w:tc>
        <w:tc>
          <w:tcPr>
            <w:tcW w:w="993" w:type="dxa"/>
          </w:tcPr>
          <w:p w:rsidR="00840BC4" w:rsidRPr="008E0DCC" w:rsidRDefault="00D623A7"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3</w:t>
            </w:r>
          </w:p>
        </w:tc>
        <w:tc>
          <w:tcPr>
            <w:tcW w:w="850" w:type="dxa"/>
          </w:tcPr>
          <w:p w:rsidR="00840BC4" w:rsidRPr="008E0DCC" w:rsidRDefault="00D623A7"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709" w:type="dxa"/>
          </w:tcPr>
          <w:p w:rsidR="00840BC4" w:rsidRPr="008E0DCC" w:rsidRDefault="00D623A7"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567" w:type="dxa"/>
          </w:tcPr>
          <w:p w:rsidR="00840BC4" w:rsidRPr="008E0DCC" w:rsidRDefault="00D623A7"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1147" w:type="dxa"/>
          </w:tcPr>
          <w:p w:rsidR="00840BC4" w:rsidRPr="008E0DCC" w:rsidRDefault="00D623A7"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1</w:t>
            </w:r>
          </w:p>
        </w:tc>
        <w:tc>
          <w:tcPr>
            <w:tcW w:w="707" w:type="dxa"/>
          </w:tcPr>
          <w:p w:rsidR="00840BC4" w:rsidRPr="008E0DCC" w:rsidRDefault="00D623A7"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1286" w:type="dxa"/>
          </w:tcPr>
          <w:p w:rsidR="00840BC4" w:rsidRPr="008E0DCC" w:rsidRDefault="00D623A7"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2</w:t>
            </w:r>
          </w:p>
        </w:tc>
        <w:tc>
          <w:tcPr>
            <w:tcW w:w="730" w:type="dxa"/>
          </w:tcPr>
          <w:p w:rsidR="00840BC4" w:rsidRPr="008E0DCC" w:rsidRDefault="00EC72C8"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r>
      <w:tr w:rsidR="005E7D04" w:rsidRPr="00425B95" w:rsidTr="00FA100A">
        <w:trPr>
          <w:jc w:val="center"/>
        </w:trPr>
        <w:tc>
          <w:tcPr>
            <w:tcW w:w="2698" w:type="dxa"/>
          </w:tcPr>
          <w:p w:rsidR="00840BC4" w:rsidRPr="008E0DCC" w:rsidRDefault="00840BC4" w:rsidP="002179BD">
            <w:pPr>
              <w:widowControl w:val="0"/>
              <w:spacing w:line="276" w:lineRule="auto"/>
              <w:rPr>
                <w:rFonts w:ascii="Times New Roman" w:hAnsi="Times New Roman"/>
                <w:sz w:val="24"/>
                <w:szCs w:val="24"/>
              </w:rPr>
            </w:pPr>
            <w:r w:rsidRPr="008E0DCC">
              <w:rPr>
                <w:rFonts w:ascii="Times New Roman" w:hAnsi="Times New Roman"/>
                <w:sz w:val="24"/>
                <w:szCs w:val="24"/>
              </w:rPr>
              <w:t>Новопокровское МО</w:t>
            </w:r>
          </w:p>
        </w:tc>
        <w:tc>
          <w:tcPr>
            <w:tcW w:w="993" w:type="dxa"/>
          </w:tcPr>
          <w:p w:rsidR="00840BC4" w:rsidRPr="008E0DCC" w:rsidRDefault="008E0DC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5</w:t>
            </w:r>
          </w:p>
        </w:tc>
        <w:tc>
          <w:tcPr>
            <w:tcW w:w="850" w:type="dxa"/>
          </w:tcPr>
          <w:p w:rsidR="00840BC4" w:rsidRPr="008E0DCC" w:rsidRDefault="00045D2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709" w:type="dxa"/>
          </w:tcPr>
          <w:p w:rsidR="00840BC4" w:rsidRPr="008E0DCC" w:rsidRDefault="00045D2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567" w:type="dxa"/>
          </w:tcPr>
          <w:p w:rsidR="00840BC4" w:rsidRPr="008E0DCC" w:rsidRDefault="00045D2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1147" w:type="dxa"/>
          </w:tcPr>
          <w:p w:rsidR="00840BC4" w:rsidRPr="008E0DCC" w:rsidRDefault="00045D2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1</w:t>
            </w:r>
          </w:p>
        </w:tc>
        <w:tc>
          <w:tcPr>
            <w:tcW w:w="707" w:type="dxa"/>
          </w:tcPr>
          <w:p w:rsidR="00840BC4" w:rsidRPr="008E0DCC" w:rsidRDefault="00045D2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1</w:t>
            </w:r>
          </w:p>
        </w:tc>
        <w:tc>
          <w:tcPr>
            <w:tcW w:w="1286" w:type="dxa"/>
          </w:tcPr>
          <w:p w:rsidR="00840BC4" w:rsidRPr="008E0DCC" w:rsidRDefault="008E0DC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3</w:t>
            </w:r>
          </w:p>
        </w:tc>
        <w:tc>
          <w:tcPr>
            <w:tcW w:w="730" w:type="dxa"/>
          </w:tcPr>
          <w:p w:rsidR="00840BC4" w:rsidRPr="008E0DCC" w:rsidRDefault="00EC72C8"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r>
      <w:tr w:rsidR="005E7D04" w:rsidRPr="00425B95" w:rsidTr="00FA100A">
        <w:trPr>
          <w:jc w:val="center"/>
        </w:trPr>
        <w:tc>
          <w:tcPr>
            <w:tcW w:w="2698" w:type="dxa"/>
          </w:tcPr>
          <w:p w:rsidR="00840BC4" w:rsidRPr="008E0DCC" w:rsidRDefault="00840BC4" w:rsidP="002179BD">
            <w:pPr>
              <w:widowControl w:val="0"/>
              <w:spacing w:line="276" w:lineRule="auto"/>
              <w:rPr>
                <w:rFonts w:ascii="Times New Roman" w:hAnsi="Times New Roman"/>
                <w:sz w:val="24"/>
                <w:szCs w:val="24"/>
              </w:rPr>
            </w:pPr>
            <w:r w:rsidRPr="008E0DCC">
              <w:rPr>
                <w:rFonts w:ascii="Times New Roman" w:hAnsi="Times New Roman"/>
                <w:sz w:val="24"/>
                <w:szCs w:val="24"/>
              </w:rPr>
              <w:t>Никулинское МО</w:t>
            </w:r>
          </w:p>
        </w:tc>
        <w:tc>
          <w:tcPr>
            <w:tcW w:w="993" w:type="dxa"/>
          </w:tcPr>
          <w:p w:rsidR="00840BC4" w:rsidRPr="008E0DCC" w:rsidRDefault="00994F0F"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3</w:t>
            </w:r>
          </w:p>
        </w:tc>
        <w:tc>
          <w:tcPr>
            <w:tcW w:w="850" w:type="dxa"/>
          </w:tcPr>
          <w:p w:rsidR="00840BC4" w:rsidRPr="008E0DCC" w:rsidRDefault="00045D2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709" w:type="dxa"/>
          </w:tcPr>
          <w:p w:rsidR="00840BC4" w:rsidRPr="008E0DCC" w:rsidRDefault="00045D2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567" w:type="dxa"/>
          </w:tcPr>
          <w:p w:rsidR="00840BC4" w:rsidRPr="008E0DCC" w:rsidRDefault="00045D2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1147" w:type="dxa"/>
          </w:tcPr>
          <w:p w:rsidR="00840BC4" w:rsidRPr="008E0DCC" w:rsidRDefault="00994F0F"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1</w:t>
            </w:r>
          </w:p>
        </w:tc>
        <w:tc>
          <w:tcPr>
            <w:tcW w:w="707" w:type="dxa"/>
          </w:tcPr>
          <w:p w:rsidR="00840BC4" w:rsidRPr="008E0DCC" w:rsidRDefault="00045D2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1</w:t>
            </w:r>
          </w:p>
        </w:tc>
        <w:tc>
          <w:tcPr>
            <w:tcW w:w="1286" w:type="dxa"/>
          </w:tcPr>
          <w:p w:rsidR="00840BC4" w:rsidRPr="008E0DCC" w:rsidRDefault="00045D2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1</w:t>
            </w:r>
          </w:p>
        </w:tc>
        <w:tc>
          <w:tcPr>
            <w:tcW w:w="730" w:type="dxa"/>
          </w:tcPr>
          <w:p w:rsidR="00840BC4" w:rsidRPr="008E0DCC" w:rsidRDefault="00EC72C8"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r>
      <w:tr w:rsidR="005E7D04" w:rsidRPr="00425B95" w:rsidTr="00FA100A">
        <w:trPr>
          <w:jc w:val="center"/>
        </w:trPr>
        <w:tc>
          <w:tcPr>
            <w:tcW w:w="2698" w:type="dxa"/>
          </w:tcPr>
          <w:p w:rsidR="00840BC4" w:rsidRPr="008E0DCC" w:rsidRDefault="00840BC4" w:rsidP="002179BD">
            <w:pPr>
              <w:widowControl w:val="0"/>
              <w:spacing w:line="276" w:lineRule="auto"/>
              <w:rPr>
                <w:rFonts w:ascii="Times New Roman" w:hAnsi="Times New Roman"/>
                <w:sz w:val="24"/>
                <w:szCs w:val="24"/>
              </w:rPr>
            </w:pPr>
            <w:r w:rsidRPr="008E0DCC">
              <w:rPr>
                <w:rFonts w:ascii="Times New Roman" w:hAnsi="Times New Roman"/>
                <w:sz w:val="24"/>
                <w:szCs w:val="24"/>
              </w:rPr>
              <w:t>Новопервомайское МО</w:t>
            </w:r>
          </w:p>
        </w:tc>
        <w:tc>
          <w:tcPr>
            <w:tcW w:w="993" w:type="dxa"/>
          </w:tcPr>
          <w:p w:rsidR="00840BC4" w:rsidRPr="008E0DCC" w:rsidRDefault="008E0DC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6</w:t>
            </w:r>
          </w:p>
        </w:tc>
        <w:tc>
          <w:tcPr>
            <w:tcW w:w="850" w:type="dxa"/>
          </w:tcPr>
          <w:p w:rsidR="00840BC4" w:rsidRPr="008E0DCC" w:rsidRDefault="00045D2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709" w:type="dxa"/>
          </w:tcPr>
          <w:p w:rsidR="00840BC4" w:rsidRPr="008E0DCC" w:rsidRDefault="00045D2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567" w:type="dxa"/>
          </w:tcPr>
          <w:p w:rsidR="00840BC4" w:rsidRPr="008E0DCC" w:rsidRDefault="00045D2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1147" w:type="dxa"/>
          </w:tcPr>
          <w:p w:rsidR="00840BC4" w:rsidRPr="008E0DCC" w:rsidRDefault="008E0DC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2</w:t>
            </w:r>
          </w:p>
        </w:tc>
        <w:tc>
          <w:tcPr>
            <w:tcW w:w="707" w:type="dxa"/>
          </w:tcPr>
          <w:p w:rsidR="00840BC4" w:rsidRPr="008E0DCC" w:rsidRDefault="00045D2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1</w:t>
            </w:r>
          </w:p>
        </w:tc>
        <w:tc>
          <w:tcPr>
            <w:tcW w:w="1286" w:type="dxa"/>
          </w:tcPr>
          <w:p w:rsidR="00840BC4" w:rsidRPr="008E0DCC" w:rsidRDefault="008E0DC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3</w:t>
            </w:r>
          </w:p>
        </w:tc>
        <w:tc>
          <w:tcPr>
            <w:tcW w:w="730" w:type="dxa"/>
          </w:tcPr>
          <w:p w:rsidR="00840BC4" w:rsidRPr="008E0DCC" w:rsidRDefault="00EC72C8"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r>
      <w:tr w:rsidR="005E7D04" w:rsidRPr="00425B95" w:rsidTr="00FA100A">
        <w:trPr>
          <w:jc w:val="center"/>
        </w:trPr>
        <w:tc>
          <w:tcPr>
            <w:tcW w:w="2698" w:type="dxa"/>
          </w:tcPr>
          <w:p w:rsidR="00840BC4" w:rsidRPr="008E0DCC" w:rsidRDefault="00840BC4" w:rsidP="002179BD">
            <w:pPr>
              <w:widowControl w:val="0"/>
              <w:spacing w:line="276" w:lineRule="auto"/>
              <w:rPr>
                <w:rFonts w:ascii="Times New Roman" w:hAnsi="Times New Roman"/>
                <w:sz w:val="24"/>
                <w:szCs w:val="24"/>
              </w:rPr>
            </w:pPr>
            <w:r w:rsidRPr="008E0DCC">
              <w:rPr>
                <w:rFonts w:ascii="Times New Roman" w:hAnsi="Times New Roman"/>
                <w:sz w:val="24"/>
                <w:szCs w:val="24"/>
              </w:rPr>
              <w:t>Новотроицкое МО</w:t>
            </w:r>
          </w:p>
        </w:tc>
        <w:tc>
          <w:tcPr>
            <w:tcW w:w="993" w:type="dxa"/>
          </w:tcPr>
          <w:p w:rsidR="00840BC4" w:rsidRPr="008E0DCC" w:rsidRDefault="008E0DC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2</w:t>
            </w:r>
          </w:p>
        </w:tc>
        <w:tc>
          <w:tcPr>
            <w:tcW w:w="850" w:type="dxa"/>
          </w:tcPr>
          <w:p w:rsidR="00840BC4" w:rsidRPr="008E0DCC" w:rsidRDefault="00045D2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709" w:type="dxa"/>
          </w:tcPr>
          <w:p w:rsidR="00840BC4" w:rsidRPr="008E0DCC" w:rsidRDefault="00045D2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567" w:type="dxa"/>
          </w:tcPr>
          <w:p w:rsidR="00840BC4" w:rsidRPr="008E0DCC" w:rsidRDefault="00045D2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1147" w:type="dxa"/>
          </w:tcPr>
          <w:p w:rsidR="00840BC4" w:rsidRPr="008E0DCC" w:rsidRDefault="00045D2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1</w:t>
            </w:r>
          </w:p>
        </w:tc>
        <w:tc>
          <w:tcPr>
            <w:tcW w:w="707" w:type="dxa"/>
          </w:tcPr>
          <w:p w:rsidR="00840BC4" w:rsidRPr="008E0DCC" w:rsidRDefault="008E0DC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1286" w:type="dxa"/>
          </w:tcPr>
          <w:p w:rsidR="00840BC4" w:rsidRPr="008E0DCC" w:rsidRDefault="00045D2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1</w:t>
            </w:r>
          </w:p>
        </w:tc>
        <w:tc>
          <w:tcPr>
            <w:tcW w:w="730" w:type="dxa"/>
          </w:tcPr>
          <w:p w:rsidR="00840BC4" w:rsidRPr="008E0DCC" w:rsidRDefault="00EC72C8"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r>
      <w:tr w:rsidR="005E7D04" w:rsidRPr="00425B95" w:rsidTr="00FA100A">
        <w:trPr>
          <w:jc w:val="center"/>
        </w:trPr>
        <w:tc>
          <w:tcPr>
            <w:tcW w:w="2698" w:type="dxa"/>
          </w:tcPr>
          <w:p w:rsidR="00840BC4" w:rsidRPr="008E0DCC" w:rsidRDefault="00840BC4" w:rsidP="002179BD">
            <w:pPr>
              <w:widowControl w:val="0"/>
              <w:spacing w:line="276" w:lineRule="auto"/>
              <w:rPr>
                <w:rFonts w:ascii="Times New Roman" w:hAnsi="Times New Roman"/>
                <w:sz w:val="24"/>
                <w:szCs w:val="24"/>
              </w:rPr>
            </w:pPr>
            <w:r w:rsidRPr="008E0DCC">
              <w:rPr>
                <w:rFonts w:ascii="Times New Roman" w:hAnsi="Times New Roman"/>
                <w:sz w:val="24"/>
                <w:szCs w:val="24"/>
              </w:rPr>
              <w:t>Орловское МО</w:t>
            </w:r>
          </w:p>
        </w:tc>
        <w:tc>
          <w:tcPr>
            <w:tcW w:w="993" w:type="dxa"/>
          </w:tcPr>
          <w:p w:rsidR="00840BC4" w:rsidRPr="008E0DCC" w:rsidRDefault="00045D2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2</w:t>
            </w:r>
          </w:p>
        </w:tc>
        <w:tc>
          <w:tcPr>
            <w:tcW w:w="850" w:type="dxa"/>
          </w:tcPr>
          <w:p w:rsidR="00840BC4" w:rsidRPr="008E0DCC" w:rsidRDefault="00045D2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709" w:type="dxa"/>
          </w:tcPr>
          <w:p w:rsidR="00840BC4" w:rsidRPr="008E0DCC" w:rsidRDefault="00045D2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567" w:type="dxa"/>
          </w:tcPr>
          <w:p w:rsidR="00840BC4" w:rsidRPr="008E0DCC" w:rsidRDefault="00045D2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1147" w:type="dxa"/>
          </w:tcPr>
          <w:p w:rsidR="00840BC4" w:rsidRPr="008E0DCC" w:rsidRDefault="00045D2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1</w:t>
            </w:r>
          </w:p>
        </w:tc>
        <w:tc>
          <w:tcPr>
            <w:tcW w:w="707" w:type="dxa"/>
          </w:tcPr>
          <w:p w:rsidR="00840BC4" w:rsidRPr="008E0DCC" w:rsidRDefault="00045D2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1286" w:type="dxa"/>
          </w:tcPr>
          <w:p w:rsidR="00840BC4" w:rsidRPr="008E0DCC" w:rsidRDefault="00045D2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1</w:t>
            </w:r>
          </w:p>
        </w:tc>
        <w:tc>
          <w:tcPr>
            <w:tcW w:w="730" w:type="dxa"/>
          </w:tcPr>
          <w:p w:rsidR="00840BC4" w:rsidRPr="008E0DCC" w:rsidRDefault="00EC72C8"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r>
      <w:tr w:rsidR="005E7D04" w:rsidRPr="00425B95" w:rsidTr="00FA100A">
        <w:trPr>
          <w:jc w:val="center"/>
        </w:trPr>
        <w:tc>
          <w:tcPr>
            <w:tcW w:w="2698" w:type="dxa"/>
          </w:tcPr>
          <w:p w:rsidR="00840BC4" w:rsidRPr="008E0DCC" w:rsidRDefault="00840BC4" w:rsidP="002179BD">
            <w:pPr>
              <w:widowControl w:val="0"/>
              <w:spacing w:line="276" w:lineRule="auto"/>
              <w:rPr>
                <w:rFonts w:ascii="Times New Roman" w:hAnsi="Times New Roman"/>
                <w:sz w:val="24"/>
                <w:szCs w:val="24"/>
              </w:rPr>
            </w:pPr>
            <w:r w:rsidRPr="008E0DCC">
              <w:rPr>
                <w:rFonts w:ascii="Times New Roman" w:hAnsi="Times New Roman"/>
                <w:sz w:val="24"/>
                <w:szCs w:val="24"/>
              </w:rPr>
              <w:t>Северотатарское МО</w:t>
            </w:r>
          </w:p>
        </w:tc>
        <w:tc>
          <w:tcPr>
            <w:tcW w:w="993" w:type="dxa"/>
          </w:tcPr>
          <w:p w:rsidR="00840BC4" w:rsidRPr="008E0DCC" w:rsidRDefault="00B946A4"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3</w:t>
            </w:r>
          </w:p>
        </w:tc>
        <w:tc>
          <w:tcPr>
            <w:tcW w:w="850" w:type="dxa"/>
          </w:tcPr>
          <w:p w:rsidR="00840BC4" w:rsidRPr="008E0DCC" w:rsidRDefault="00045D2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709" w:type="dxa"/>
          </w:tcPr>
          <w:p w:rsidR="00840BC4" w:rsidRPr="008E0DCC" w:rsidRDefault="00045D2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567" w:type="dxa"/>
          </w:tcPr>
          <w:p w:rsidR="00840BC4" w:rsidRPr="008E0DCC" w:rsidRDefault="00045D2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1147" w:type="dxa"/>
          </w:tcPr>
          <w:p w:rsidR="00840BC4" w:rsidRPr="008E0DCC" w:rsidRDefault="00B946A4"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1</w:t>
            </w:r>
          </w:p>
        </w:tc>
        <w:tc>
          <w:tcPr>
            <w:tcW w:w="707" w:type="dxa"/>
          </w:tcPr>
          <w:p w:rsidR="00840BC4" w:rsidRPr="008E0DCC" w:rsidRDefault="00045D2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1286" w:type="dxa"/>
          </w:tcPr>
          <w:p w:rsidR="00840BC4" w:rsidRPr="008E0DCC" w:rsidRDefault="00045D2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2</w:t>
            </w:r>
          </w:p>
        </w:tc>
        <w:tc>
          <w:tcPr>
            <w:tcW w:w="730" w:type="dxa"/>
          </w:tcPr>
          <w:p w:rsidR="00840BC4" w:rsidRPr="008E0DCC" w:rsidRDefault="00EC72C8"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r>
      <w:tr w:rsidR="005E7D04" w:rsidRPr="00425B95" w:rsidTr="00FA100A">
        <w:trPr>
          <w:jc w:val="center"/>
        </w:trPr>
        <w:tc>
          <w:tcPr>
            <w:tcW w:w="2698" w:type="dxa"/>
          </w:tcPr>
          <w:p w:rsidR="00840BC4" w:rsidRPr="008E0DCC" w:rsidRDefault="00840BC4" w:rsidP="002179BD">
            <w:pPr>
              <w:widowControl w:val="0"/>
              <w:spacing w:line="276" w:lineRule="auto"/>
              <w:rPr>
                <w:rFonts w:ascii="Times New Roman" w:hAnsi="Times New Roman"/>
                <w:sz w:val="24"/>
                <w:szCs w:val="24"/>
              </w:rPr>
            </w:pPr>
            <w:r w:rsidRPr="008E0DCC">
              <w:rPr>
                <w:rFonts w:ascii="Times New Roman" w:hAnsi="Times New Roman"/>
                <w:sz w:val="24"/>
                <w:szCs w:val="24"/>
              </w:rPr>
              <w:t>Увальское МО</w:t>
            </w:r>
          </w:p>
        </w:tc>
        <w:tc>
          <w:tcPr>
            <w:tcW w:w="993" w:type="dxa"/>
          </w:tcPr>
          <w:p w:rsidR="00840BC4" w:rsidRPr="008E0DCC" w:rsidRDefault="008E0DC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2</w:t>
            </w:r>
          </w:p>
        </w:tc>
        <w:tc>
          <w:tcPr>
            <w:tcW w:w="850" w:type="dxa"/>
          </w:tcPr>
          <w:p w:rsidR="00840BC4" w:rsidRPr="008E0DCC" w:rsidRDefault="008C7C6E"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709" w:type="dxa"/>
          </w:tcPr>
          <w:p w:rsidR="00840BC4" w:rsidRPr="008E0DCC" w:rsidRDefault="008C7C6E"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567" w:type="dxa"/>
          </w:tcPr>
          <w:p w:rsidR="00840BC4" w:rsidRPr="008E0DCC" w:rsidRDefault="008C7C6E"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1147" w:type="dxa"/>
          </w:tcPr>
          <w:p w:rsidR="00840BC4" w:rsidRPr="008E0DCC" w:rsidRDefault="008C7C6E"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1</w:t>
            </w:r>
          </w:p>
        </w:tc>
        <w:tc>
          <w:tcPr>
            <w:tcW w:w="707" w:type="dxa"/>
          </w:tcPr>
          <w:p w:rsidR="00840BC4" w:rsidRPr="008E0DCC" w:rsidRDefault="008E0DC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1286" w:type="dxa"/>
          </w:tcPr>
          <w:p w:rsidR="00840BC4" w:rsidRPr="008E0DCC" w:rsidRDefault="008C7C6E"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1</w:t>
            </w:r>
          </w:p>
        </w:tc>
        <w:tc>
          <w:tcPr>
            <w:tcW w:w="730" w:type="dxa"/>
          </w:tcPr>
          <w:p w:rsidR="00840BC4" w:rsidRPr="008E0DCC" w:rsidRDefault="00EC72C8"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r>
      <w:tr w:rsidR="005E7D04" w:rsidRPr="00425B95" w:rsidTr="00FA100A">
        <w:trPr>
          <w:jc w:val="center"/>
        </w:trPr>
        <w:tc>
          <w:tcPr>
            <w:tcW w:w="2698" w:type="dxa"/>
          </w:tcPr>
          <w:p w:rsidR="00840BC4" w:rsidRPr="008E0DCC" w:rsidRDefault="00840BC4" w:rsidP="002179BD">
            <w:pPr>
              <w:widowControl w:val="0"/>
              <w:spacing w:line="276" w:lineRule="auto"/>
              <w:rPr>
                <w:rFonts w:ascii="Times New Roman" w:hAnsi="Times New Roman"/>
                <w:sz w:val="24"/>
                <w:szCs w:val="24"/>
              </w:rPr>
            </w:pPr>
            <w:r w:rsidRPr="008E0DCC">
              <w:rPr>
                <w:rFonts w:ascii="Times New Roman" w:hAnsi="Times New Roman"/>
                <w:sz w:val="24"/>
                <w:szCs w:val="24"/>
              </w:rPr>
              <w:t>Ускюльское МО</w:t>
            </w:r>
          </w:p>
        </w:tc>
        <w:tc>
          <w:tcPr>
            <w:tcW w:w="993" w:type="dxa"/>
          </w:tcPr>
          <w:p w:rsidR="00840BC4" w:rsidRPr="008E0DCC" w:rsidRDefault="008E0DC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2</w:t>
            </w:r>
          </w:p>
        </w:tc>
        <w:tc>
          <w:tcPr>
            <w:tcW w:w="850" w:type="dxa"/>
          </w:tcPr>
          <w:p w:rsidR="00840BC4" w:rsidRPr="008E0DCC" w:rsidRDefault="006D0FE8"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709" w:type="dxa"/>
          </w:tcPr>
          <w:p w:rsidR="00840BC4" w:rsidRPr="008E0DCC" w:rsidRDefault="006D0FE8"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567" w:type="dxa"/>
          </w:tcPr>
          <w:p w:rsidR="00840BC4" w:rsidRPr="008E0DCC" w:rsidRDefault="006D0FE8"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1147" w:type="dxa"/>
          </w:tcPr>
          <w:p w:rsidR="00840BC4" w:rsidRPr="008E0DCC" w:rsidRDefault="006D0FE8"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1</w:t>
            </w:r>
          </w:p>
        </w:tc>
        <w:tc>
          <w:tcPr>
            <w:tcW w:w="707" w:type="dxa"/>
          </w:tcPr>
          <w:p w:rsidR="00840BC4" w:rsidRPr="008E0DCC" w:rsidRDefault="008E0DC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c>
          <w:tcPr>
            <w:tcW w:w="1286" w:type="dxa"/>
          </w:tcPr>
          <w:p w:rsidR="00840BC4" w:rsidRPr="008E0DCC" w:rsidRDefault="006D0FE8"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1</w:t>
            </w:r>
          </w:p>
        </w:tc>
        <w:tc>
          <w:tcPr>
            <w:tcW w:w="730" w:type="dxa"/>
          </w:tcPr>
          <w:p w:rsidR="00840BC4" w:rsidRPr="008E0DCC" w:rsidRDefault="00EC72C8"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0</w:t>
            </w:r>
          </w:p>
        </w:tc>
      </w:tr>
      <w:tr w:rsidR="005E7D04" w:rsidRPr="00425B95" w:rsidTr="00FA100A">
        <w:trPr>
          <w:jc w:val="center"/>
        </w:trPr>
        <w:tc>
          <w:tcPr>
            <w:tcW w:w="2698" w:type="dxa"/>
          </w:tcPr>
          <w:p w:rsidR="00840BC4" w:rsidRPr="008E0DCC" w:rsidRDefault="00840BC4" w:rsidP="002179BD">
            <w:pPr>
              <w:widowControl w:val="0"/>
              <w:spacing w:line="276" w:lineRule="auto"/>
              <w:rPr>
                <w:rFonts w:ascii="Times New Roman" w:hAnsi="Times New Roman"/>
                <w:sz w:val="24"/>
                <w:szCs w:val="24"/>
              </w:rPr>
            </w:pPr>
            <w:r w:rsidRPr="008E0DCC">
              <w:rPr>
                <w:rFonts w:ascii="Times New Roman" w:hAnsi="Times New Roman"/>
                <w:sz w:val="24"/>
                <w:szCs w:val="24"/>
              </w:rPr>
              <w:t>Итого:</w:t>
            </w:r>
          </w:p>
        </w:tc>
        <w:tc>
          <w:tcPr>
            <w:tcW w:w="993" w:type="dxa"/>
          </w:tcPr>
          <w:p w:rsidR="00840BC4" w:rsidRPr="008E0DCC" w:rsidRDefault="008E0DCC"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108</w:t>
            </w:r>
          </w:p>
        </w:tc>
        <w:tc>
          <w:tcPr>
            <w:tcW w:w="850" w:type="dxa"/>
          </w:tcPr>
          <w:p w:rsidR="00840BC4" w:rsidRPr="008E0DCC" w:rsidRDefault="00B946A4"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1</w:t>
            </w:r>
          </w:p>
        </w:tc>
        <w:tc>
          <w:tcPr>
            <w:tcW w:w="709" w:type="dxa"/>
          </w:tcPr>
          <w:p w:rsidR="00840BC4" w:rsidRPr="008E0DCC" w:rsidRDefault="00840BC4"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1</w:t>
            </w:r>
          </w:p>
        </w:tc>
        <w:tc>
          <w:tcPr>
            <w:tcW w:w="567" w:type="dxa"/>
          </w:tcPr>
          <w:p w:rsidR="00840BC4" w:rsidRPr="008E0DCC" w:rsidRDefault="00840BC4" w:rsidP="002179BD">
            <w:pPr>
              <w:widowControl w:val="0"/>
              <w:spacing w:line="276" w:lineRule="auto"/>
              <w:jc w:val="center"/>
              <w:rPr>
                <w:rFonts w:ascii="Times New Roman" w:hAnsi="Times New Roman"/>
                <w:sz w:val="24"/>
                <w:szCs w:val="24"/>
              </w:rPr>
            </w:pPr>
            <w:r w:rsidRPr="008E0DCC">
              <w:rPr>
                <w:rFonts w:ascii="Times New Roman" w:hAnsi="Times New Roman"/>
                <w:sz w:val="24"/>
                <w:szCs w:val="24"/>
              </w:rPr>
              <w:t>1</w:t>
            </w:r>
          </w:p>
        </w:tc>
        <w:tc>
          <w:tcPr>
            <w:tcW w:w="1147" w:type="dxa"/>
          </w:tcPr>
          <w:p w:rsidR="00840BC4" w:rsidRPr="00425B95" w:rsidRDefault="008E0DCC" w:rsidP="002179BD">
            <w:pPr>
              <w:widowControl w:val="0"/>
              <w:spacing w:line="276" w:lineRule="auto"/>
              <w:jc w:val="center"/>
              <w:rPr>
                <w:rFonts w:ascii="Times New Roman" w:hAnsi="Times New Roman"/>
                <w:color w:val="FF0000"/>
                <w:sz w:val="24"/>
                <w:szCs w:val="24"/>
              </w:rPr>
            </w:pPr>
            <w:r w:rsidRPr="008E0DCC">
              <w:rPr>
                <w:rFonts w:ascii="Times New Roman" w:hAnsi="Times New Roman"/>
                <w:sz w:val="24"/>
                <w:szCs w:val="24"/>
              </w:rPr>
              <w:t>39</w:t>
            </w:r>
          </w:p>
        </w:tc>
        <w:tc>
          <w:tcPr>
            <w:tcW w:w="707" w:type="dxa"/>
          </w:tcPr>
          <w:p w:rsidR="00840BC4" w:rsidRPr="004927DF" w:rsidRDefault="004927DF" w:rsidP="002179BD">
            <w:pPr>
              <w:widowControl w:val="0"/>
              <w:spacing w:line="276" w:lineRule="auto"/>
              <w:jc w:val="center"/>
              <w:rPr>
                <w:rFonts w:ascii="Times New Roman" w:hAnsi="Times New Roman"/>
                <w:sz w:val="24"/>
                <w:szCs w:val="24"/>
              </w:rPr>
            </w:pPr>
            <w:r w:rsidRPr="004927DF">
              <w:rPr>
                <w:rFonts w:ascii="Times New Roman" w:hAnsi="Times New Roman"/>
                <w:sz w:val="24"/>
                <w:szCs w:val="24"/>
              </w:rPr>
              <w:t>11</w:t>
            </w:r>
          </w:p>
        </w:tc>
        <w:tc>
          <w:tcPr>
            <w:tcW w:w="1286" w:type="dxa"/>
          </w:tcPr>
          <w:p w:rsidR="00840BC4" w:rsidRPr="004927DF" w:rsidRDefault="004927DF" w:rsidP="002179BD">
            <w:pPr>
              <w:widowControl w:val="0"/>
              <w:spacing w:line="276" w:lineRule="auto"/>
              <w:jc w:val="center"/>
              <w:rPr>
                <w:rFonts w:ascii="Times New Roman" w:hAnsi="Times New Roman"/>
                <w:sz w:val="24"/>
                <w:szCs w:val="24"/>
              </w:rPr>
            </w:pPr>
            <w:r w:rsidRPr="004927DF">
              <w:rPr>
                <w:rFonts w:ascii="Times New Roman" w:hAnsi="Times New Roman"/>
                <w:sz w:val="24"/>
                <w:szCs w:val="24"/>
              </w:rPr>
              <w:t>55</w:t>
            </w:r>
          </w:p>
        </w:tc>
        <w:tc>
          <w:tcPr>
            <w:tcW w:w="730" w:type="dxa"/>
          </w:tcPr>
          <w:p w:rsidR="00840BC4" w:rsidRPr="004927DF" w:rsidRDefault="00840BC4" w:rsidP="002179BD">
            <w:pPr>
              <w:widowControl w:val="0"/>
              <w:spacing w:line="276" w:lineRule="auto"/>
              <w:jc w:val="center"/>
              <w:rPr>
                <w:rFonts w:ascii="Times New Roman" w:hAnsi="Times New Roman"/>
                <w:sz w:val="24"/>
                <w:szCs w:val="24"/>
              </w:rPr>
            </w:pPr>
            <w:r w:rsidRPr="004927DF">
              <w:rPr>
                <w:rFonts w:ascii="Times New Roman" w:hAnsi="Times New Roman"/>
                <w:sz w:val="24"/>
                <w:szCs w:val="24"/>
              </w:rPr>
              <w:t>1</w:t>
            </w:r>
          </w:p>
        </w:tc>
      </w:tr>
    </w:tbl>
    <w:p w:rsidR="00764E61" w:rsidRDefault="00764E61" w:rsidP="00764E61">
      <w:pPr>
        <w:autoSpaceDE w:val="0"/>
        <w:autoSpaceDN w:val="0"/>
        <w:adjustRightInd w:val="0"/>
        <w:spacing w:after="0" w:line="240" w:lineRule="auto"/>
        <w:ind w:firstLine="709"/>
        <w:jc w:val="both"/>
        <w:rPr>
          <w:rFonts w:ascii="Times New Roman" w:eastAsia="Times New Roman" w:hAnsi="Times New Roman" w:cs="Times New Roman"/>
          <w:sz w:val="28"/>
          <w:szCs w:val="28"/>
        </w:rPr>
      </w:pPr>
      <w:bookmarkStart w:id="31" w:name="_Toc33104774"/>
    </w:p>
    <w:p w:rsidR="00764E61" w:rsidRDefault="004F2E65" w:rsidP="00764E61">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F2E65">
        <w:rPr>
          <w:rFonts w:ascii="Times New Roman" w:eastAsia="Times New Roman" w:hAnsi="Times New Roman" w:cs="Times New Roman"/>
          <w:noProof/>
          <w:sz w:val="28"/>
          <w:szCs w:val="28"/>
        </w:rPr>
        <w:drawing>
          <wp:anchor distT="0" distB="0" distL="114300" distR="114300" simplePos="0" relativeHeight="251679744" behindDoc="1" locked="0" layoutInCell="1" allowOverlap="1">
            <wp:simplePos x="0" y="0"/>
            <wp:positionH relativeFrom="margin">
              <wp:align>left</wp:align>
            </wp:positionH>
            <wp:positionV relativeFrom="paragraph">
              <wp:posOffset>76200</wp:posOffset>
            </wp:positionV>
            <wp:extent cx="2619375" cy="2619375"/>
            <wp:effectExtent l="0" t="0" r="9525" b="9525"/>
            <wp:wrapTight wrapText="bothSides">
              <wp:wrapPolygon edited="0">
                <wp:start x="0" y="0"/>
                <wp:lineTo x="0" y="21521"/>
                <wp:lineTo x="21521" y="21521"/>
                <wp:lineTo x="21521" y="0"/>
                <wp:lineTo x="0" y="0"/>
              </wp:wrapPolygon>
            </wp:wrapTight>
            <wp:docPr id="77" name="Рисунок 77" descr="C:\Users\30uer_01\Pictures\2025\спорт\MyColl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30uer_01\Pictures\2025\спорт\MyCollages.jpg"/>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2619375" cy="2619375"/>
                    </a:xfrm>
                    <a:prstGeom prst="rect">
                      <a:avLst/>
                    </a:prstGeom>
                    <a:noFill/>
                    <a:ln>
                      <a:noFill/>
                    </a:ln>
                  </pic:spPr>
                </pic:pic>
              </a:graphicData>
            </a:graphic>
          </wp:anchor>
        </w:drawing>
      </w:r>
      <w:r w:rsidR="00CC3CA3">
        <w:rPr>
          <w:rFonts w:ascii="Times New Roman" w:eastAsia="Times New Roman" w:hAnsi="Times New Roman" w:cs="Times New Roman"/>
          <w:sz w:val="28"/>
          <w:szCs w:val="28"/>
        </w:rPr>
        <w:t>В 2024 году</w:t>
      </w:r>
      <w:r w:rsidR="00764E61" w:rsidRPr="00764E61">
        <w:rPr>
          <w:rFonts w:ascii="Times New Roman" w:eastAsia="Times New Roman" w:hAnsi="Times New Roman" w:cs="Times New Roman"/>
          <w:sz w:val="28"/>
          <w:szCs w:val="28"/>
        </w:rPr>
        <w:t xml:space="preserve"> с Министерством спорта Новосибирской области было подписано соглашение о предоставлении субсидии на реализацию мероприятия «Государственная поддержка муниципальных образований Новосибирской области в части оснащения объектов спортивной инфраструктуры спортивно-технологическим оборудованием (Малые площадки ГТО)»</w:t>
      </w:r>
      <w:r w:rsidR="00CC3CA3">
        <w:rPr>
          <w:rFonts w:ascii="Times New Roman" w:eastAsia="Times New Roman" w:hAnsi="Times New Roman" w:cs="Times New Roman"/>
          <w:sz w:val="28"/>
          <w:szCs w:val="28"/>
        </w:rPr>
        <w:t>.</w:t>
      </w:r>
      <w:r w:rsidR="00764E61" w:rsidRPr="00764E61">
        <w:rPr>
          <w:rFonts w:ascii="Times New Roman" w:eastAsia="Times New Roman" w:hAnsi="Times New Roman" w:cs="Times New Roman"/>
          <w:sz w:val="28"/>
          <w:szCs w:val="28"/>
        </w:rPr>
        <w:t xml:space="preserve"> </w:t>
      </w:r>
      <w:r w:rsidR="00CC3CA3" w:rsidRPr="00764E61">
        <w:rPr>
          <w:rFonts w:ascii="Times New Roman" w:eastAsia="Times New Roman" w:hAnsi="Times New Roman" w:cs="Times New Roman"/>
          <w:sz w:val="28"/>
          <w:szCs w:val="28"/>
        </w:rPr>
        <w:t xml:space="preserve">В </w:t>
      </w:r>
      <w:r w:rsidR="00764E61" w:rsidRPr="00764E61">
        <w:rPr>
          <w:rFonts w:ascii="Times New Roman" w:eastAsia="Times New Roman" w:hAnsi="Times New Roman" w:cs="Times New Roman"/>
          <w:sz w:val="28"/>
          <w:szCs w:val="28"/>
        </w:rPr>
        <w:t>рамках государственной программы Новосибирской области «Развитие физической культуры и спор</w:t>
      </w:r>
      <w:r w:rsidR="00CC3CA3">
        <w:rPr>
          <w:rFonts w:ascii="Times New Roman" w:eastAsia="Times New Roman" w:hAnsi="Times New Roman" w:cs="Times New Roman"/>
          <w:sz w:val="28"/>
          <w:szCs w:val="28"/>
        </w:rPr>
        <w:t>та в Новосибирской области» на территории МБОУ СОШ №3, МБОУ СОШ №4, МБОУ СОШ №</w:t>
      </w:r>
      <w:r w:rsidR="00764E61" w:rsidRPr="00764E61">
        <w:rPr>
          <w:rFonts w:ascii="Times New Roman" w:eastAsia="Times New Roman" w:hAnsi="Times New Roman" w:cs="Times New Roman"/>
          <w:sz w:val="28"/>
          <w:szCs w:val="28"/>
        </w:rPr>
        <w:t>9, МБОУ школы-интернат и МБОУ Николаевской СОШ им. Героя Советского союза Кучерявого Герас</w:t>
      </w:r>
      <w:r w:rsidR="00CC3CA3">
        <w:rPr>
          <w:rFonts w:ascii="Times New Roman" w:eastAsia="Times New Roman" w:hAnsi="Times New Roman" w:cs="Times New Roman"/>
          <w:sz w:val="28"/>
          <w:szCs w:val="28"/>
        </w:rPr>
        <w:t>има Евсеевича,</w:t>
      </w:r>
      <w:r w:rsidR="00764E61" w:rsidRPr="00764E61">
        <w:rPr>
          <w:rFonts w:ascii="Times New Roman" w:eastAsia="Times New Roman" w:hAnsi="Times New Roman" w:cs="Times New Roman"/>
          <w:sz w:val="28"/>
          <w:szCs w:val="28"/>
        </w:rPr>
        <w:t xml:space="preserve"> обустроены площадки</w:t>
      </w:r>
      <w:r w:rsidR="001A5E69">
        <w:rPr>
          <w:rFonts w:ascii="Times New Roman" w:eastAsia="Times New Roman" w:hAnsi="Times New Roman" w:cs="Times New Roman"/>
          <w:sz w:val="28"/>
          <w:szCs w:val="28"/>
        </w:rPr>
        <w:t xml:space="preserve"> ВФСК «Готов к труду и </w:t>
      </w:r>
      <w:r w:rsidR="00EF4922">
        <w:rPr>
          <w:rFonts w:ascii="Times New Roman" w:eastAsia="Times New Roman" w:hAnsi="Times New Roman" w:cs="Times New Roman"/>
          <w:sz w:val="28"/>
          <w:szCs w:val="28"/>
        </w:rPr>
        <w:t xml:space="preserve">обороне» </w:t>
      </w:r>
      <w:r w:rsidR="00EF4922" w:rsidRPr="00764E61">
        <w:rPr>
          <w:rFonts w:ascii="Times New Roman" w:eastAsia="Times New Roman" w:hAnsi="Times New Roman" w:cs="Times New Roman"/>
          <w:sz w:val="28"/>
          <w:szCs w:val="28"/>
        </w:rPr>
        <w:t>на</w:t>
      </w:r>
      <w:r w:rsidR="00764E61" w:rsidRPr="00764E61">
        <w:rPr>
          <w:rFonts w:ascii="Times New Roman" w:eastAsia="Times New Roman" w:hAnsi="Times New Roman" w:cs="Times New Roman"/>
          <w:sz w:val="28"/>
          <w:szCs w:val="28"/>
        </w:rPr>
        <w:t xml:space="preserve"> сумму – 1</w:t>
      </w:r>
      <w:r w:rsidR="009D3241">
        <w:rPr>
          <w:rFonts w:ascii="Times New Roman" w:eastAsia="Times New Roman" w:hAnsi="Times New Roman" w:cs="Times New Roman"/>
          <w:sz w:val="28"/>
          <w:szCs w:val="28"/>
        </w:rPr>
        <w:t> </w:t>
      </w:r>
      <w:r w:rsidR="00764E61" w:rsidRPr="00764E61">
        <w:rPr>
          <w:rFonts w:ascii="Times New Roman" w:eastAsia="Times New Roman" w:hAnsi="Times New Roman" w:cs="Times New Roman"/>
          <w:sz w:val="28"/>
          <w:szCs w:val="28"/>
        </w:rPr>
        <w:t>527</w:t>
      </w:r>
      <w:r w:rsidR="009D3241">
        <w:rPr>
          <w:rFonts w:ascii="Times New Roman" w:eastAsia="Times New Roman" w:hAnsi="Times New Roman" w:cs="Times New Roman"/>
          <w:sz w:val="28"/>
          <w:szCs w:val="28"/>
        </w:rPr>
        <w:t>,00</w:t>
      </w:r>
      <w:r w:rsidR="00764E61" w:rsidRPr="00764E61">
        <w:rPr>
          <w:rFonts w:ascii="Times New Roman" w:eastAsia="Times New Roman" w:hAnsi="Times New Roman" w:cs="Times New Roman"/>
          <w:sz w:val="28"/>
          <w:szCs w:val="28"/>
        </w:rPr>
        <w:t xml:space="preserve"> тыс. руб</w:t>
      </w:r>
      <w:r w:rsidR="009D3241">
        <w:rPr>
          <w:rFonts w:ascii="Times New Roman" w:eastAsia="Times New Roman" w:hAnsi="Times New Roman" w:cs="Times New Roman"/>
          <w:sz w:val="28"/>
          <w:szCs w:val="28"/>
        </w:rPr>
        <w:t>лей</w:t>
      </w:r>
      <w:r w:rsidR="00764E61" w:rsidRPr="00764E61">
        <w:rPr>
          <w:rFonts w:ascii="Times New Roman" w:eastAsia="Times New Roman" w:hAnsi="Times New Roman" w:cs="Times New Roman"/>
          <w:sz w:val="28"/>
          <w:szCs w:val="28"/>
        </w:rPr>
        <w:t>.</w:t>
      </w:r>
    </w:p>
    <w:p w:rsidR="00764E61" w:rsidRPr="00764E61" w:rsidRDefault="00764E61" w:rsidP="00764E61">
      <w:pPr>
        <w:spacing w:after="0" w:line="240" w:lineRule="auto"/>
        <w:ind w:right="-2" w:firstLine="709"/>
        <w:jc w:val="both"/>
        <w:rPr>
          <w:rFonts w:ascii="Times New Roman" w:eastAsia="Times New Roman" w:hAnsi="Times New Roman" w:cs="Times New Roman"/>
          <w:sz w:val="28"/>
          <w:szCs w:val="28"/>
        </w:rPr>
      </w:pPr>
      <w:r w:rsidRPr="00764E61">
        <w:rPr>
          <w:rFonts w:ascii="Times New Roman" w:eastAsia="Times New Roman" w:hAnsi="Times New Roman" w:cs="Times New Roman"/>
          <w:color w:val="000000"/>
          <w:sz w:val="28"/>
          <w:szCs w:val="28"/>
          <w:shd w:val="clear" w:color="auto" w:fill="FFFFFF"/>
        </w:rPr>
        <w:t>При поддержке депутатов Законодательного собрания Новосибирской области, была пополнена материально-техническая база на сумму более 800 тыс. рублей ветеранам спор</w:t>
      </w:r>
      <w:r w:rsidR="00CC3CA3">
        <w:rPr>
          <w:rFonts w:ascii="Times New Roman" w:eastAsia="Times New Roman" w:hAnsi="Times New Roman" w:cs="Times New Roman"/>
          <w:color w:val="000000"/>
          <w:sz w:val="28"/>
          <w:szCs w:val="28"/>
          <w:shd w:val="clear" w:color="auto" w:fill="FFFFFF"/>
        </w:rPr>
        <w:t>та Татарского района</w:t>
      </w:r>
      <w:r w:rsidRPr="00764E61">
        <w:rPr>
          <w:rFonts w:ascii="Times New Roman" w:eastAsia="Times New Roman" w:hAnsi="Times New Roman" w:cs="Times New Roman"/>
          <w:color w:val="000000"/>
          <w:sz w:val="28"/>
          <w:szCs w:val="28"/>
          <w:shd w:val="clear" w:color="auto" w:fill="FFFFFF"/>
        </w:rPr>
        <w:t xml:space="preserve"> было приобретено: комплект лыж, комбинезон, дротики, стрелковый костюм на сумму – 139,840 тыс. руб</w:t>
      </w:r>
      <w:r w:rsidR="009D3241">
        <w:rPr>
          <w:rFonts w:ascii="Times New Roman" w:eastAsia="Times New Roman" w:hAnsi="Times New Roman" w:cs="Times New Roman"/>
          <w:color w:val="000000"/>
          <w:sz w:val="28"/>
          <w:szCs w:val="28"/>
          <w:shd w:val="clear" w:color="auto" w:fill="FFFFFF"/>
        </w:rPr>
        <w:t>лей</w:t>
      </w:r>
      <w:r w:rsidRPr="00764E61">
        <w:rPr>
          <w:rFonts w:ascii="Times New Roman" w:eastAsia="Times New Roman" w:hAnsi="Times New Roman" w:cs="Times New Roman"/>
          <w:color w:val="000000"/>
          <w:sz w:val="28"/>
          <w:szCs w:val="28"/>
          <w:shd w:val="clear" w:color="auto" w:fill="FFFFFF"/>
        </w:rPr>
        <w:t>.</w:t>
      </w:r>
      <w:r w:rsidRPr="00764E61">
        <w:rPr>
          <w:rFonts w:ascii="Times New Roman" w:eastAsia="Times New Roman" w:hAnsi="Times New Roman" w:cs="Times New Roman"/>
          <w:sz w:val="28"/>
          <w:szCs w:val="28"/>
        </w:rPr>
        <w:t xml:space="preserve"> В </w:t>
      </w:r>
      <w:r w:rsidR="00CC3CA3">
        <w:rPr>
          <w:rFonts w:ascii="Times New Roman" w:eastAsia="Times New Roman" w:hAnsi="Times New Roman" w:cs="Times New Roman"/>
          <w:color w:val="000000"/>
          <w:sz w:val="28"/>
          <w:szCs w:val="28"/>
          <w:shd w:val="clear" w:color="auto" w:fill="FFFFFF"/>
        </w:rPr>
        <w:t>МБУ ДО «ДЮСШ» Татарского района</w:t>
      </w:r>
      <w:r w:rsidRPr="00764E61">
        <w:rPr>
          <w:rFonts w:ascii="Times New Roman" w:eastAsia="Times New Roman" w:hAnsi="Times New Roman" w:cs="Times New Roman"/>
          <w:color w:val="000000"/>
          <w:sz w:val="28"/>
          <w:szCs w:val="28"/>
          <w:shd w:val="clear" w:color="auto" w:fill="FFFFFF"/>
        </w:rPr>
        <w:t xml:space="preserve"> приобрели форму для коман</w:t>
      </w:r>
      <w:r w:rsidR="00CC3CA3">
        <w:rPr>
          <w:rFonts w:ascii="Times New Roman" w:eastAsia="Times New Roman" w:hAnsi="Times New Roman" w:cs="Times New Roman"/>
          <w:color w:val="000000"/>
          <w:sz w:val="28"/>
          <w:szCs w:val="28"/>
          <w:shd w:val="clear" w:color="auto" w:fill="FFFFFF"/>
        </w:rPr>
        <w:t>ды ВФСК «ГТО» на сумму 120,0 тыс.</w:t>
      </w:r>
      <w:r w:rsidRPr="00764E61">
        <w:rPr>
          <w:rFonts w:ascii="Times New Roman" w:eastAsia="Times New Roman" w:hAnsi="Times New Roman" w:cs="Times New Roman"/>
          <w:color w:val="000000"/>
          <w:sz w:val="28"/>
          <w:szCs w:val="28"/>
          <w:shd w:val="clear" w:color="auto" w:fill="FFFFFF"/>
        </w:rPr>
        <w:t xml:space="preserve"> рублей, хоккейные ворота на сумму 100</w:t>
      </w:r>
      <w:r w:rsidR="00CC3CA3">
        <w:rPr>
          <w:rFonts w:ascii="Times New Roman" w:eastAsia="Times New Roman" w:hAnsi="Times New Roman" w:cs="Times New Roman"/>
          <w:color w:val="000000"/>
          <w:sz w:val="28"/>
          <w:szCs w:val="28"/>
          <w:shd w:val="clear" w:color="auto" w:fill="FFFFFF"/>
        </w:rPr>
        <w:t>,0</w:t>
      </w:r>
      <w:r w:rsidR="009D3241">
        <w:rPr>
          <w:rFonts w:ascii="Times New Roman" w:eastAsia="Times New Roman" w:hAnsi="Times New Roman" w:cs="Times New Roman"/>
          <w:color w:val="000000"/>
          <w:sz w:val="28"/>
          <w:szCs w:val="28"/>
          <w:shd w:val="clear" w:color="auto" w:fill="FFFFFF"/>
        </w:rPr>
        <w:t>0</w:t>
      </w:r>
      <w:r w:rsidRPr="00764E61">
        <w:rPr>
          <w:rFonts w:ascii="Times New Roman" w:eastAsia="Times New Roman" w:hAnsi="Times New Roman" w:cs="Times New Roman"/>
          <w:color w:val="000000"/>
          <w:sz w:val="28"/>
          <w:szCs w:val="28"/>
          <w:shd w:val="clear" w:color="auto" w:fill="FFFFFF"/>
        </w:rPr>
        <w:t xml:space="preserve"> тыс.руб</w:t>
      </w:r>
      <w:r w:rsidR="00CC3CA3">
        <w:rPr>
          <w:rFonts w:ascii="Times New Roman" w:eastAsia="Times New Roman" w:hAnsi="Times New Roman" w:cs="Times New Roman"/>
          <w:color w:val="000000"/>
          <w:sz w:val="28"/>
          <w:szCs w:val="28"/>
          <w:shd w:val="clear" w:color="auto" w:fill="FFFFFF"/>
        </w:rPr>
        <w:t>лей</w:t>
      </w:r>
      <w:r w:rsidRPr="00764E61">
        <w:rPr>
          <w:rFonts w:ascii="Times New Roman" w:eastAsia="Times New Roman" w:hAnsi="Times New Roman" w:cs="Times New Roman"/>
          <w:color w:val="000000"/>
          <w:sz w:val="28"/>
          <w:szCs w:val="28"/>
          <w:shd w:val="clear" w:color="auto" w:fill="FFFFFF"/>
        </w:rPr>
        <w:t xml:space="preserve">. </w:t>
      </w:r>
      <w:r w:rsidRPr="00764E61">
        <w:rPr>
          <w:rFonts w:ascii="Times New Roman" w:eastAsia="Times New Roman" w:hAnsi="Times New Roman" w:cs="Times New Roman"/>
          <w:sz w:val="28"/>
          <w:szCs w:val="28"/>
        </w:rPr>
        <w:t>На базе МБУ ДО «ДЮСШ» и МБОУ школы-интернат установлено ограждение и основа площадки для мини-футбольного поля, в рамках государственной программы Новосибирской области «Развитие физической культуры и спорта в Новосибирской области» на сумму – 1</w:t>
      </w:r>
      <w:r w:rsidR="00CC3CA3">
        <w:rPr>
          <w:rFonts w:ascii="Times New Roman" w:eastAsia="Times New Roman" w:hAnsi="Times New Roman" w:cs="Times New Roman"/>
          <w:sz w:val="28"/>
          <w:szCs w:val="28"/>
        </w:rPr>
        <w:t>,</w:t>
      </w:r>
      <w:r w:rsidR="001A5E69">
        <w:rPr>
          <w:rFonts w:ascii="Times New Roman" w:eastAsia="Times New Roman" w:hAnsi="Times New Roman" w:cs="Times New Roman"/>
          <w:sz w:val="28"/>
          <w:szCs w:val="28"/>
        </w:rPr>
        <w:t>3</w:t>
      </w:r>
      <w:r w:rsidRPr="00764E61">
        <w:rPr>
          <w:rFonts w:ascii="Times New Roman" w:eastAsia="Times New Roman" w:hAnsi="Times New Roman" w:cs="Times New Roman"/>
          <w:sz w:val="28"/>
          <w:szCs w:val="28"/>
        </w:rPr>
        <w:t xml:space="preserve"> млн</w:t>
      </w:r>
      <w:r w:rsidR="001A5E69">
        <w:rPr>
          <w:rFonts w:ascii="Times New Roman" w:eastAsia="Times New Roman" w:hAnsi="Times New Roman" w:cs="Times New Roman"/>
          <w:sz w:val="28"/>
          <w:szCs w:val="28"/>
        </w:rPr>
        <w:t>.</w:t>
      </w:r>
      <w:r w:rsidRPr="00764E61">
        <w:rPr>
          <w:rFonts w:ascii="Times New Roman" w:eastAsia="Times New Roman" w:hAnsi="Times New Roman" w:cs="Times New Roman"/>
          <w:sz w:val="28"/>
          <w:szCs w:val="28"/>
        </w:rPr>
        <w:t xml:space="preserve"> рублей. В СОК «Космос» произведен ремонт крыши на сумму 160</w:t>
      </w:r>
      <w:r w:rsidR="00A249F0">
        <w:rPr>
          <w:rFonts w:ascii="Times New Roman" w:eastAsia="Times New Roman" w:hAnsi="Times New Roman" w:cs="Times New Roman"/>
          <w:sz w:val="28"/>
          <w:szCs w:val="28"/>
        </w:rPr>
        <w:t>,00</w:t>
      </w:r>
      <w:r w:rsidRPr="00764E61">
        <w:rPr>
          <w:rFonts w:ascii="Times New Roman" w:eastAsia="Times New Roman" w:hAnsi="Times New Roman" w:cs="Times New Roman"/>
          <w:sz w:val="28"/>
          <w:szCs w:val="28"/>
        </w:rPr>
        <w:t xml:space="preserve"> тыс.</w:t>
      </w:r>
      <w:r w:rsidR="00CC3CA3">
        <w:rPr>
          <w:rFonts w:ascii="Times New Roman" w:eastAsia="Times New Roman" w:hAnsi="Times New Roman" w:cs="Times New Roman"/>
          <w:sz w:val="28"/>
          <w:szCs w:val="28"/>
        </w:rPr>
        <w:t xml:space="preserve"> </w:t>
      </w:r>
      <w:r w:rsidRPr="00764E61">
        <w:rPr>
          <w:rFonts w:ascii="Times New Roman" w:eastAsia="Times New Roman" w:hAnsi="Times New Roman" w:cs="Times New Roman"/>
          <w:sz w:val="28"/>
          <w:szCs w:val="28"/>
        </w:rPr>
        <w:t>рублей.</w:t>
      </w:r>
    </w:p>
    <w:p w:rsidR="00764E61" w:rsidRPr="00764E61" w:rsidRDefault="00764E61" w:rsidP="00764E61">
      <w:pPr>
        <w:spacing w:after="0" w:line="240" w:lineRule="auto"/>
        <w:ind w:right="-2" w:firstLine="709"/>
        <w:jc w:val="both"/>
        <w:rPr>
          <w:rFonts w:ascii="Times New Roman" w:eastAsia="Times New Roman" w:hAnsi="Times New Roman" w:cs="Times New Roman"/>
          <w:sz w:val="28"/>
          <w:szCs w:val="28"/>
        </w:rPr>
      </w:pPr>
      <w:r w:rsidRPr="00764E61">
        <w:rPr>
          <w:rFonts w:ascii="Times New Roman" w:eastAsia="Times New Roman" w:hAnsi="Times New Roman" w:cs="Times New Roman"/>
          <w:sz w:val="28"/>
          <w:szCs w:val="28"/>
        </w:rPr>
        <w:t>Всего в 2024 году в муниципальном автономном учреждении «Комплекс спортивных сооружений» Татарского района на внебюджет поступили денежные средства в размере 860 тыс.</w:t>
      </w:r>
      <w:r w:rsidR="000E6C08">
        <w:rPr>
          <w:rFonts w:ascii="Times New Roman" w:eastAsia="Times New Roman" w:hAnsi="Times New Roman" w:cs="Times New Roman"/>
          <w:sz w:val="28"/>
          <w:szCs w:val="28"/>
        </w:rPr>
        <w:t xml:space="preserve"> </w:t>
      </w:r>
      <w:r w:rsidRPr="00764E61">
        <w:rPr>
          <w:rFonts w:ascii="Times New Roman" w:eastAsia="Times New Roman" w:hAnsi="Times New Roman" w:cs="Times New Roman"/>
          <w:sz w:val="28"/>
          <w:szCs w:val="28"/>
        </w:rPr>
        <w:t>рублей, из них аренда помещений 424</w:t>
      </w:r>
      <w:r w:rsidR="00A249F0">
        <w:rPr>
          <w:rFonts w:ascii="Times New Roman" w:eastAsia="Times New Roman" w:hAnsi="Times New Roman" w:cs="Times New Roman"/>
          <w:sz w:val="28"/>
          <w:szCs w:val="28"/>
        </w:rPr>
        <w:t>,00</w:t>
      </w:r>
      <w:r w:rsidRPr="00764E61">
        <w:rPr>
          <w:rFonts w:ascii="Times New Roman" w:eastAsia="Times New Roman" w:hAnsi="Times New Roman" w:cs="Times New Roman"/>
          <w:sz w:val="28"/>
          <w:szCs w:val="28"/>
        </w:rPr>
        <w:t> тыс.</w:t>
      </w:r>
      <w:r w:rsidR="00EF4922">
        <w:rPr>
          <w:rFonts w:ascii="Times New Roman" w:eastAsia="Times New Roman" w:hAnsi="Times New Roman" w:cs="Times New Roman"/>
          <w:sz w:val="28"/>
          <w:szCs w:val="28"/>
        </w:rPr>
        <w:t xml:space="preserve"> </w:t>
      </w:r>
      <w:r w:rsidRPr="00764E61">
        <w:rPr>
          <w:rFonts w:ascii="Times New Roman" w:eastAsia="Times New Roman" w:hAnsi="Times New Roman" w:cs="Times New Roman"/>
          <w:sz w:val="28"/>
          <w:szCs w:val="28"/>
        </w:rPr>
        <w:t>рублей, прокат спортивного оборудования и инвентаря 436</w:t>
      </w:r>
      <w:r w:rsidR="00A249F0">
        <w:rPr>
          <w:rFonts w:ascii="Times New Roman" w:eastAsia="Times New Roman" w:hAnsi="Times New Roman" w:cs="Times New Roman"/>
          <w:sz w:val="28"/>
          <w:szCs w:val="28"/>
        </w:rPr>
        <w:t>,00</w:t>
      </w:r>
      <w:r w:rsidRPr="00764E61">
        <w:rPr>
          <w:rFonts w:ascii="Times New Roman" w:eastAsia="Times New Roman" w:hAnsi="Times New Roman" w:cs="Times New Roman"/>
          <w:sz w:val="28"/>
          <w:szCs w:val="28"/>
        </w:rPr>
        <w:t xml:space="preserve"> тыс.</w:t>
      </w:r>
      <w:r w:rsidR="00EF4922">
        <w:rPr>
          <w:rFonts w:ascii="Times New Roman" w:eastAsia="Times New Roman" w:hAnsi="Times New Roman" w:cs="Times New Roman"/>
          <w:sz w:val="28"/>
          <w:szCs w:val="28"/>
        </w:rPr>
        <w:t xml:space="preserve"> </w:t>
      </w:r>
      <w:r w:rsidRPr="00764E61">
        <w:rPr>
          <w:rFonts w:ascii="Times New Roman" w:eastAsia="Times New Roman" w:hAnsi="Times New Roman" w:cs="Times New Roman"/>
          <w:sz w:val="28"/>
          <w:szCs w:val="28"/>
        </w:rPr>
        <w:t>рублей. Денежные средства были израсходованы на ремонт объектов, транспорта, приобретение спортивного инвентаря и проведения спортивных мероприятий.</w:t>
      </w:r>
    </w:p>
    <w:p w:rsidR="00764E61" w:rsidRPr="00764E61" w:rsidRDefault="006A6060" w:rsidP="00764E61">
      <w:pPr>
        <w:spacing w:after="0" w:line="240" w:lineRule="auto"/>
        <w:ind w:right="-2" w:firstLine="709"/>
        <w:jc w:val="both"/>
        <w:rPr>
          <w:rFonts w:ascii="Times New Roman" w:eastAsia="Times New Roman" w:hAnsi="Times New Roman" w:cs="Times New Roman"/>
          <w:sz w:val="28"/>
          <w:szCs w:val="28"/>
        </w:rPr>
      </w:pPr>
      <w:r w:rsidRPr="00BA624D">
        <w:rPr>
          <w:rFonts w:ascii="Times New Roman" w:eastAsia="Times New Roman" w:hAnsi="Times New Roman" w:cs="Times New Roman"/>
          <w:noProof/>
          <w:sz w:val="28"/>
          <w:szCs w:val="28"/>
        </w:rPr>
        <w:drawing>
          <wp:anchor distT="0" distB="0" distL="114300" distR="114300" simplePos="0" relativeHeight="251680768" behindDoc="1" locked="0" layoutInCell="1" allowOverlap="1">
            <wp:simplePos x="0" y="0"/>
            <wp:positionH relativeFrom="margin">
              <wp:posOffset>-635</wp:posOffset>
            </wp:positionH>
            <wp:positionV relativeFrom="paragraph">
              <wp:posOffset>188595</wp:posOffset>
            </wp:positionV>
            <wp:extent cx="2505075" cy="1416685"/>
            <wp:effectExtent l="0" t="0" r="9525" b="0"/>
            <wp:wrapTight wrapText="bothSides">
              <wp:wrapPolygon edited="0">
                <wp:start x="0" y="0"/>
                <wp:lineTo x="0" y="21203"/>
                <wp:lineTo x="21518" y="21203"/>
                <wp:lineTo x="21518" y="0"/>
                <wp:lineTo x="0" y="0"/>
              </wp:wrapPolygon>
            </wp:wrapTight>
            <wp:docPr id="78" name="Рисунок 78" descr="C:\Users\30uer_01\Pictures\2025\спорт\Рисунок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30uer_01\Pictures\2025\спорт\Рисунок28.jpg"/>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2505075" cy="1416685"/>
                    </a:xfrm>
                    <a:prstGeom prst="rect">
                      <a:avLst/>
                    </a:prstGeom>
                    <a:noFill/>
                    <a:ln>
                      <a:noFill/>
                    </a:ln>
                  </pic:spPr>
                </pic:pic>
              </a:graphicData>
            </a:graphic>
          </wp:anchor>
        </w:drawing>
      </w:r>
      <w:r w:rsidR="00764E61">
        <w:rPr>
          <w:rFonts w:ascii="Times New Roman" w:eastAsia="Times New Roman" w:hAnsi="Times New Roman" w:cs="Times New Roman"/>
          <w:sz w:val="28"/>
          <w:szCs w:val="28"/>
        </w:rPr>
        <w:t>В Татарском муниципальном</w:t>
      </w:r>
      <w:r w:rsidR="005505BC">
        <w:rPr>
          <w:rFonts w:ascii="Times New Roman" w:eastAsia="Times New Roman" w:hAnsi="Times New Roman" w:cs="Times New Roman"/>
          <w:sz w:val="28"/>
          <w:szCs w:val="28"/>
        </w:rPr>
        <w:t xml:space="preserve"> районе </w:t>
      </w:r>
      <w:r w:rsidR="00764E61" w:rsidRPr="00764E61">
        <w:rPr>
          <w:rFonts w:ascii="Times New Roman" w:eastAsia="Times New Roman" w:hAnsi="Times New Roman" w:cs="Times New Roman"/>
          <w:sz w:val="28"/>
          <w:szCs w:val="28"/>
        </w:rPr>
        <w:t>две некоммерческие организации по спорту, это местная общественная организация по развитию физической культуры и спорта «Юность» и местная общественная организация по поддержке физической культуры и спорта «Космос». В местную общественную организацию «Космос» за год поступило 494 тыс.</w:t>
      </w:r>
      <w:r w:rsidR="00EF4922">
        <w:rPr>
          <w:rFonts w:ascii="Times New Roman" w:eastAsia="Times New Roman" w:hAnsi="Times New Roman" w:cs="Times New Roman"/>
          <w:sz w:val="28"/>
          <w:szCs w:val="28"/>
        </w:rPr>
        <w:t xml:space="preserve"> </w:t>
      </w:r>
      <w:r w:rsidR="00764E61" w:rsidRPr="00764E61">
        <w:rPr>
          <w:rFonts w:ascii="Times New Roman" w:eastAsia="Times New Roman" w:hAnsi="Times New Roman" w:cs="Times New Roman"/>
          <w:sz w:val="28"/>
          <w:szCs w:val="28"/>
        </w:rPr>
        <w:t>рублей, деньги потрачены на проведение спортивных мероприятий, приобретение спортивного инвентаря и оборудования, командирования спортсменов и спортивных команд, наиболее значимое событие это победа во втором конкурсе по предоставлению грантов в форме субсидий из областного бюджета Новосибирской области социально-ориентированным некоммерческим организациям на реализацию социально-значимых проектов, проект «ГТО всей семьей» в размере 123</w:t>
      </w:r>
      <w:r w:rsidR="00A249F0">
        <w:rPr>
          <w:rFonts w:ascii="Times New Roman" w:eastAsia="Times New Roman" w:hAnsi="Times New Roman" w:cs="Times New Roman"/>
          <w:sz w:val="28"/>
          <w:szCs w:val="28"/>
        </w:rPr>
        <w:t>,00</w:t>
      </w:r>
      <w:r w:rsidR="00764E61" w:rsidRPr="00764E61">
        <w:rPr>
          <w:rFonts w:ascii="Times New Roman" w:eastAsia="Times New Roman" w:hAnsi="Times New Roman" w:cs="Times New Roman"/>
          <w:sz w:val="28"/>
          <w:szCs w:val="28"/>
        </w:rPr>
        <w:t xml:space="preserve"> тыс.</w:t>
      </w:r>
      <w:r w:rsidR="00EF4922">
        <w:rPr>
          <w:rFonts w:ascii="Times New Roman" w:eastAsia="Times New Roman" w:hAnsi="Times New Roman" w:cs="Times New Roman"/>
          <w:sz w:val="28"/>
          <w:szCs w:val="28"/>
        </w:rPr>
        <w:t xml:space="preserve"> </w:t>
      </w:r>
      <w:r w:rsidR="00764E61" w:rsidRPr="00764E61">
        <w:rPr>
          <w:rFonts w:ascii="Times New Roman" w:eastAsia="Times New Roman" w:hAnsi="Times New Roman" w:cs="Times New Roman"/>
          <w:sz w:val="28"/>
          <w:szCs w:val="28"/>
        </w:rPr>
        <w:t xml:space="preserve">рублей. </w:t>
      </w:r>
    </w:p>
    <w:p w:rsidR="00764E61" w:rsidRDefault="00764E61" w:rsidP="00C32947">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764E61">
        <w:rPr>
          <w:rFonts w:ascii="Times New Roman" w:eastAsia="Times New Roman" w:hAnsi="Times New Roman" w:cs="Times New Roman"/>
          <w:sz w:val="28"/>
          <w:szCs w:val="28"/>
        </w:rPr>
        <w:t>Всего материально техническая база округа пополнилась более чем на 5 млн. рублей.</w:t>
      </w:r>
    </w:p>
    <w:p w:rsidR="00764E61" w:rsidRPr="00764E61" w:rsidRDefault="00764E61" w:rsidP="00C32947">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shd w:val="clear" w:color="auto" w:fill="FFFFFF"/>
        </w:rPr>
        <w:t>На территории Татарского района</w:t>
      </w:r>
      <w:r w:rsidRPr="00764E61">
        <w:rPr>
          <w:rFonts w:ascii="Times New Roman" w:eastAsia="Times New Roman" w:hAnsi="Times New Roman" w:cs="Times New Roman"/>
          <w:color w:val="000000"/>
          <w:sz w:val="28"/>
          <w:szCs w:val="28"/>
          <w:shd w:val="clear" w:color="auto" w:fill="FFFFFF"/>
        </w:rPr>
        <w:t xml:space="preserve"> были размещены 21 информационный билборд с представителями области спорта, культуры и образования, достигшими высоких результатов в соревнованиях и конкурсах областного, регионального и</w:t>
      </w:r>
      <w:r w:rsidR="000E6C08">
        <w:rPr>
          <w:rFonts w:ascii="Times New Roman" w:eastAsia="Times New Roman" w:hAnsi="Times New Roman" w:cs="Times New Roman"/>
          <w:color w:val="000000"/>
          <w:sz w:val="28"/>
          <w:szCs w:val="28"/>
          <w:shd w:val="clear" w:color="auto" w:fill="FFFFFF"/>
        </w:rPr>
        <w:t xml:space="preserve"> </w:t>
      </w:r>
      <w:r w:rsidRPr="00764E61">
        <w:rPr>
          <w:rFonts w:ascii="Times New Roman" w:eastAsia="Times New Roman" w:hAnsi="Times New Roman" w:cs="Times New Roman"/>
          <w:color w:val="000000"/>
          <w:sz w:val="28"/>
          <w:szCs w:val="28"/>
          <w:shd w:val="clear" w:color="auto" w:fill="FFFFFF"/>
        </w:rPr>
        <w:t>Всероссийского уровня</w:t>
      </w:r>
      <w:r w:rsidR="002B71AA">
        <w:rPr>
          <w:rFonts w:ascii="Times New Roman" w:eastAsia="Times New Roman" w:hAnsi="Times New Roman" w:cs="Times New Roman"/>
          <w:color w:val="000000"/>
          <w:sz w:val="28"/>
          <w:szCs w:val="28"/>
          <w:shd w:val="clear" w:color="auto" w:fill="FFFFFF"/>
        </w:rPr>
        <w:t>.</w:t>
      </w:r>
    </w:p>
    <w:p w:rsidR="00C32947" w:rsidRPr="00C32947" w:rsidRDefault="002B71AA" w:rsidP="00C32947">
      <w:pPr>
        <w:spacing w:after="0" w:line="240" w:lineRule="auto"/>
        <w:ind w:firstLine="709"/>
        <w:jc w:val="both"/>
        <w:rPr>
          <w:rFonts w:ascii="Times New Roman" w:eastAsia="Times New Roman" w:hAnsi="Times New Roman" w:cs="Times New Roman"/>
          <w:sz w:val="28"/>
          <w:szCs w:val="28"/>
        </w:rPr>
      </w:pPr>
      <w:r w:rsidRPr="002B71AA">
        <w:rPr>
          <w:rFonts w:ascii="Times New Roman" w:eastAsia="Times New Roman" w:hAnsi="Times New Roman" w:cs="Times New Roman"/>
          <w:noProof/>
          <w:sz w:val="28"/>
          <w:szCs w:val="28"/>
        </w:rPr>
        <w:drawing>
          <wp:anchor distT="0" distB="0" distL="114300" distR="114300" simplePos="0" relativeHeight="251681792" behindDoc="1" locked="0" layoutInCell="1" allowOverlap="1">
            <wp:simplePos x="0" y="0"/>
            <wp:positionH relativeFrom="margin">
              <wp:align>left</wp:align>
            </wp:positionH>
            <wp:positionV relativeFrom="paragraph">
              <wp:posOffset>62865</wp:posOffset>
            </wp:positionV>
            <wp:extent cx="2714625" cy="2714625"/>
            <wp:effectExtent l="0" t="0" r="9525" b="9525"/>
            <wp:wrapTight wrapText="bothSides">
              <wp:wrapPolygon edited="0">
                <wp:start x="0" y="0"/>
                <wp:lineTo x="0" y="21524"/>
                <wp:lineTo x="21524" y="21524"/>
                <wp:lineTo x="21524" y="0"/>
                <wp:lineTo x="0" y="0"/>
              </wp:wrapPolygon>
            </wp:wrapTight>
            <wp:docPr id="79" name="Рисунок 79" descr="C:\Users\30uer_01\Pictures\2025\спорт\MyCollages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30uer_01\Pictures\2025\спорт\MyCollages (1).jpg"/>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2714625" cy="2714625"/>
                    </a:xfrm>
                    <a:prstGeom prst="rect">
                      <a:avLst/>
                    </a:prstGeom>
                    <a:noFill/>
                    <a:ln>
                      <a:noFill/>
                    </a:ln>
                  </pic:spPr>
                </pic:pic>
              </a:graphicData>
            </a:graphic>
          </wp:anchor>
        </w:drawing>
      </w:r>
      <w:r w:rsidR="00764E61" w:rsidRPr="00764E61">
        <w:rPr>
          <w:rFonts w:ascii="Times New Roman" w:eastAsia="Times New Roman" w:hAnsi="Times New Roman" w:cs="Times New Roman"/>
          <w:sz w:val="28"/>
          <w:szCs w:val="28"/>
        </w:rPr>
        <w:t>За 2024 год общая численность занимающихся физической культур</w:t>
      </w:r>
      <w:r w:rsidR="00A249F0">
        <w:rPr>
          <w:rFonts w:ascii="Times New Roman" w:eastAsia="Times New Roman" w:hAnsi="Times New Roman" w:cs="Times New Roman"/>
          <w:sz w:val="28"/>
          <w:szCs w:val="28"/>
        </w:rPr>
        <w:t>ой и спортом составила 17</w:t>
      </w:r>
      <w:r w:rsidR="00764E61" w:rsidRPr="00764E61">
        <w:rPr>
          <w:rFonts w:ascii="Times New Roman" w:eastAsia="Times New Roman" w:hAnsi="Times New Roman" w:cs="Times New Roman"/>
          <w:sz w:val="28"/>
          <w:szCs w:val="28"/>
        </w:rPr>
        <w:t>970</w:t>
      </w:r>
      <w:r w:rsidR="000E6C08">
        <w:rPr>
          <w:rFonts w:ascii="Times New Roman" w:eastAsia="Times New Roman" w:hAnsi="Times New Roman" w:cs="Times New Roman"/>
          <w:sz w:val="28"/>
          <w:szCs w:val="28"/>
        </w:rPr>
        <w:t xml:space="preserve"> тыс.</w:t>
      </w:r>
      <w:r w:rsidR="00764E61" w:rsidRPr="00764E61">
        <w:rPr>
          <w:rFonts w:ascii="Times New Roman" w:eastAsia="Times New Roman" w:hAnsi="Times New Roman" w:cs="Times New Roman"/>
          <w:sz w:val="28"/>
          <w:szCs w:val="28"/>
        </w:rPr>
        <w:t xml:space="preserve"> человек. Всего проведено более 150 спортивных мероприятий.</w:t>
      </w:r>
      <w:r w:rsidR="00C32947" w:rsidRPr="00C32947">
        <w:rPr>
          <w:rFonts w:ascii="Times New Roman" w:eastAsia="Times New Roman" w:hAnsi="Times New Roman" w:cs="Times New Roman"/>
          <w:sz w:val="32"/>
          <w:szCs w:val="32"/>
        </w:rPr>
        <w:t xml:space="preserve"> </w:t>
      </w:r>
      <w:r w:rsidR="00C32947" w:rsidRPr="00C32947">
        <w:rPr>
          <w:rFonts w:ascii="Times New Roman" w:eastAsia="Times New Roman" w:hAnsi="Times New Roman" w:cs="Times New Roman"/>
          <w:sz w:val="28"/>
          <w:szCs w:val="28"/>
        </w:rPr>
        <w:t>Это: хоккей, шахматы, городошный спорт, самбо, легкая атлетика и другие. Также наши спортсмены приняли участие в более чем 60 мероприятиях областного уровня по различным видам спорта.</w:t>
      </w:r>
    </w:p>
    <w:p w:rsidR="00C32947" w:rsidRPr="00C32947" w:rsidRDefault="000E6C08" w:rsidP="00C32947">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районе</w:t>
      </w:r>
      <w:r w:rsidR="00C32947" w:rsidRPr="00C32947">
        <w:rPr>
          <w:rFonts w:ascii="Times New Roman" w:eastAsia="Times New Roman" w:hAnsi="Times New Roman" w:cs="Times New Roman"/>
          <w:sz w:val="28"/>
          <w:szCs w:val="28"/>
        </w:rPr>
        <w:t xml:space="preserve"> уже четвертый год реализуется проект «Дворовый спорт», в рамках которого ежегодно и систематически на спортивных площадках проводятся «Дворовые игры с мячом».</w:t>
      </w:r>
    </w:p>
    <w:p w:rsidR="00C32947" w:rsidRPr="00C32947" w:rsidRDefault="000E6C08" w:rsidP="00C32947">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Также район</w:t>
      </w:r>
      <w:r w:rsidR="00C32947" w:rsidRPr="00C32947">
        <w:rPr>
          <w:rFonts w:ascii="Times New Roman" w:eastAsia="Times New Roman" w:hAnsi="Times New Roman" w:cs="Times New Roman"/>
          <w:sz w:val="28"/>
          <w:szCs w:val="28"/>
        </w:rPr>
        <w:t xml:space="preserve"> является федерал</w:t>
      </w:r>
      <w:r>
        <w:rPr>
          <w:rFonts w:ascii="Times New Roman" w:eastAsia="Times New Roman" w:hAnsi="Times New Roman" w:cs="Times New Roman"/>
          <w:sz w:val="28"/>
          <w:szCs w:val="28"/>
        </w:rPr>
        <w:t xml:space="preserve">ьной модельной площадкой «Спорт </w:t>
      </w:r>
      <w:r w:rsidR="00C32947" w:rsidRPr="00C32947">
        <w:rPr>
          <w:rFonts w:ascii="Times New Roman" w:eastAsia="Times New Roman" w:hAnsi="Times New Roman" w:cs="Times New Roman"/>
          <w:sz w:val="28"/>
          <w:szCs w:val="28"/>
        </w:rPr>
        <w:t>в школу», на которой реализуется 6 спортивных направлений.</w:t>
      </w:r>
    </w:p>
    <w:p w:rsidR="00764E61" w:rsidRPr="00764E61" w:rsidRDefault="00C32947" w:rsidP="00764E61">
      <w:pPr>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p w:rsidR="00764E61" w:rsidRPr="00764E61" w:rsidRDefault="00764E61" w:rsidP="00764E61">
      <w:pPr>
        <w:autoSpaceDE w:val="0"/>
        <w:autoSpaceDN w:val="0"/>
        <w:adjustRightInd w:val="0"/>
        <w:spacing w:after="0" w:line="240" w:lineRule="auto"/>
        <w:jc w:val="both"/>
        <w:rPr>
          <w:rFonts w:ascii="Times New Roman" w:eastAsia="Times New Roman" w:hAnsi="Times New Roman" w:cs="Times New Roman"/>
          <w:sz w:val="28"/>
          <w:szCs w:val="28"/>
        </w:rPr>
      </w:pPr>
    </w:p>
    <w:p w:rsidR="00764E61" w:rsidRPr="00764E61" w:rsidRDefault="00764E61" w:rsidP="00764E61">
      <w:pPr>
        <w:autoSpaceDE w:val="0"/>
        <w:autoSpaceDN w:val="0"/>
        <w:adjustRightInd w:val="0"/>
        <w:spacing w:after="0" w:line="240" w:lineRule="auto"/>
        <w:ind w:firstLine="709"/>
        <w:jc w:val="both"/>
        <w:rPr>
          <w:rFonts w:ascii="Times New Roman" w:eastAsia="Times New Roman" w:hAnsi="Times New Roman" w:cs="Times New Roman"/>
          <w:sz w:val="28"/>
          <w:szCs w:val="28"/>
        </w:rPr>
      </w:pPr>
    </w:p>
    <w:p w:rsidR="00D8171F" w:rsidRDefault="005E7D04" w:rsidP="005E7D04">
      <w:pPr>
        <w:pStyle w:val="afb"/>
        <w:spacing w:before="240" w:after="0" w:line="240" w:lineRule="auto"/>
        <w:ind w:firstLine="709"/>
        <w:jc w:val="both"/>
        <w:rPr>
          <w:rFonts w:ascii="Times New Roman" w:hAnsi="Times New Roman" w:cs="Times New Roman"/>
          <w:color w:val="FF0000"/>
          <w:sz w:val="30"/>
          <w:szCs w:val="30"/>
        </w:rPr>
      </w:pPr>
      <w:r w:rsidRPr="00425B95">
        <w:rPr>
          <w:rFonts w:ascii="Times New Roman" w:hAnsi="Times New Roman" w:cs="Times New Roman"/>
          <w:color w:val="FF0000"/>
          <w:sz w:val="30"/>
          <w:szCs w:val="30"/>
        </w:rPr>
        <w:t>.</w:t>
      </w:r>
    </w:p>
    <w:p w:rsidR="00BC3005" w:rsidRDefault="00BC3005" w:rsidP="005E7D04">
      <w:pPr>
        <w:pStyle w:val="afb"/>
        <w:spacing w:before="240" w:after="0" w:line="240" w:lineRule="auto"/>
        <w:ind w:firstLine="709"/>
        <w:jc w:val="both"/>
        <w:rPr>
          <w:rFonts w:ascii="Times New Roman" w:hAnsi="Times New Roman" w:cs="Times New Roman"/>
          <w:color w:val="FF0000"/>
          <w:sz w:val="28"/>
          <w:szCs w:val="28"/>
        </w:rPr>
      </w:pPr>
    </w:p>
    <w:p w:rsidR="00C90B3B" w:rsidRDefault="00C90B3B" w:rsidP="005E7D04">
      <w:pPr>
        <w:pStyle w:val="afb"/>
        <w:spacing w:before="240" w:after="0" w:line="240" w:lineRule="auto"/>
        <w:ind w:firstLine="709"/>
        <w:jc w:val="both"/>
        <w:rPr>
          <w:rFonts w:ascii="Times New Roman" w:hAnsi="Times New Roman" w:cs="Times New Roman"/>
          <w:color w:val="FF0000"/>
          <w:sz w:val="28"/>
          <w:szCs w:val="28"/>
        </w:rPr>
      </w:pPr>
    </w:p>
    <w:p w:rsidR="00C90B3B" w:rsidRDefault="00C90B3B" w:rsidP="005E7D04">
      <w:pPr>
        <w:pStyle w:val="afb"/>
        <w:spacing w:before="240" w:after="0" w:line="240" w:lineRule="auto"/>
        <w:ind w:firstLine="709"/>
        <w:jc w:val="both"/>
        <w:rPr>
          <w:rFonts w:ascii="Times New Roman" w:hAnsi="Times New Roman" w:cs="Times New Roman"/>
          <w:color w:val="FF0000"/>
          <w:sz w:val="28"/>
          <w:szCs w:val="28"/>
        </w:rPr>
      </w:pPr>
    </w:p>
    <w:p w:rsidR="00C90B3B" w:rsidRPr="00425B95" w:rsidRDefault="00C90B3B" w:rsidP="005E7D04">
      <w:pPr>
        <w:pStyle w:val="afb"/>
        <w:spacing w:before="240" w:after="0" w:line="240" w:lineRule="auto"/>
        <w:ind w:firstLine="709"/>
        <w:jc w:val="both"/>
        <w:rPr>
          <w:rFonts w:ascii="Times New Roman" w:hAnsi="Times New Roman" w:cs="Times New Roman"/>
          <w:color w:val="FF0000"/>
          <w:sz w:val="28"/>
          <w:szCs w:val="28"/>
        </w:rPr>
      </w:pPr>
    </w:p>
    <w:p w:rsidR="001061B1" w:rsidRPr="00425B95" w:rsidRDefault="001061B1" w:rsidP="001061B1">
      <w:pPr>
        <w:autoSpaceDE w:val="0"/>
        <w:autoSpaceDN w:val="0"/>
        <w:adjustRightInd w:val="0"/>
        <w:spacing w:after="0" w:line="240" w:lineRule="auto"/>
        <w:jc w:val="both"/>
        <w:rPr>
          <w:rFonts w:ascii="Times New Roman" w:eastAsia="Times New Roman" w:hAnsi="Times New Roman" w:cs="Times New Roman"/>
          <w:color w:val="FF0000"/>
          <w:sz w:val="30"/>
          <w:szCs w:val="30"/>
        </w:rPr>
      </w:pPr>
    </w:p>
    <w:tbl>
      <w:tblPr>
        <w:tblStyle w:val="a3"/>
        <w:tblW w:w="9820" w:type="dxa"/>
        <w:jc w:val="center"/>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ayout w:type="fixed"/>
        <w:tblLook w:val="04A0" w:firstRow="1" w:lastRow="0" w:firstColumn="1" w:lastColumn="0" w:noHBand="0" w:noVBand="1"/>
      </w:tblPr>
      <w:tblGrid>
        <w:gridCol w:w="2714"/>
        <w:gridCol w:w="1676"/>
        <w:gridCol w:w="992"/>
        <w:gridCol w:w="1134"/>
        <w:gridCol w:w="1134"/>
        <w:gridCol w:w="992"/>
        <w:gridCol w:w="1178"/>
      </w:tblGrid>
      <w:tr w:rsidR="00EA07DA" w:rsidRPr="00D73CC8" w:rsidTr="00E87002">
        <w:trPr>
          <w:jc w:val="center"/>
        </w:trPr>
        <w:tc>
          <w:tcPr>
            <w:tcW w:w="9820" w:type="dxa"/>
            <w:gridSpan w:val="7"/>
            <w:shd w:val="clear" w:color="auto" w:fill="365F91" w:themeFill="accent1" w:themeFillShade="BF"/>
          </w:tcPr>
          <w:p w:rsidR="00E937BB" w:rsidRPr="00D73CC8" w:rsidRDefault="00E937BB" w:rsidP="00E87002">
            <w:pPr>
              <w:widowControl w:val="0"/>
              <w:jc w:val="center"/>
              <w:rPr>
                <w:rFonts w:ascii="Times New Roman" w:hAnsi="Times New Roman" w:cs="Times New Roman"/>
                <w:b/>
                <w:sz w:val="28"/>
                <w:szCs w:val="28"/>
              </w:rPr>
            </w:pPr>
            <w:r w:rsidRPr="00D73CC8">
              <w:rPr>
                <w:rFonts w:ascii="Times New Roman" w:hAnsi="Times New Roman" w:cs="Times New Roman"/>
                <w:b/>
                <w:sz w:val="28"/>
                <w:szCs w:val="28"/>
              </w:rPr>
              <w:t>Здравоохранение</w:t>
            </w:r>
          </w:p>
        </w:tc>
      </w:tr>
      <w:tr w:rsidR="00EA07DA" w:rsidRPr="00D73CC8" w:rsidTr="00E87002">
        <w:trPr>
          <w:jc w:val="center"/>
        </w:trPr>
        <w:tc>
          <w:tcPr>
            <w:tcW w:w="2714" w:type="dxa"/>
            <w:vMerge w:val="restart"/>
            <w:shd w:val="clear" w:color="auto" w:fill="365F91" w:themeFill="accent1" w:themeFillShade="BF"/>
          </w:tcPr>
          <w:p w:rsidR="00E937BB" w:rsidRPr="00D73CC8" w:rsidRDefault="00E937BB" w:rsidP="00E87002">
            <w:pPr>
              <w:widowControl w:val="0"/>
              <w:jc w:val="center"/>
              <w:rPr>
                <w:rFonts w:ascii="Times New Roman" w:hAnsi="Times New Roman"/>
                <w:b/>
                <w:sz w:val="24"/>
                <w:szCs w:val="24"/>
              </w:rPr>
            </w:pPr>
            <w:r w:rsidRPr="00D73CC8">
              <w:rPr>
                <w:rFonts w:ascii="Times New Roman" w:eastAsia="Times New Roman" w:hAnsi="Times New Roman"/>
                <w:b/>
                <w:sz w:val="24"/>
                <w:szCs w:val="24"/>
              </w:rPr>
              <w:t>Наименование городского/ сельского поселения</w:t>
            </w:r>
          </w:p>
        </w:tc>
        <w:tc>
          <w:tcPr>
            <w:tcW w:w="1676" w:type="dxa"/>
            <w:vMerge w:val="restart"/>
            <w:shd w:val="clear" w:color="auto" w:fill="365F91" w:themeFill="accent1" w:themeFillShade="BF"/>
          </w:tcPr>
          <w:p w:rsidR="00E937BB" w:rsidRPr="00D73CC8" w:rsidRDefault="00E937BB" w:rsidP="00E87002">
            <w:pPr>
              <w:widowControl w:val="0"/>
              <w:ind w:right="-142"/>
              <w:jc w:val="center"/>
              <w:rPr>
                <w:rFonts w:ascii="Times New Roman" w:hAnsi="Times New Roman"/>
                <w:b/>
                <w:sz w:val="24"/>
                <w:szCs w:val="24"/>
              </w:rPr>
            </w:pPr>
            <w:r w:rsidRPr="00D73CC8">
              <w:rPr>
                <w:rFonts w:ascii="Times New Roman" w:eastAsia="Times New Roman" w:hAnsi="Times New Roman"/>
                <w:b/>
                <w:sz w:val="24"/>
                <w:szCs w:val="24"/>
              </w:rPr>
              <w:t>Количество учреждений здравоохранения, ед.</w:t>
            </w:r>
          </w:p>
        </w:tc>
        <w:tc>
          <w:tcPr>
            <w:tcW w:w="5430" w:type="dxa"/>
            <w:gridSpan w:val="5"/>
            <w:shd w:val="clear" w:color="auto" w:fill="365F91" w:themeFill="accent1" w:themeFillShade="BF"/>
          </w:tcPr>
          <w:p w:rsidR="00E937BB" w:rsidRPr="00D73CC8" w:rsidRDefault="00E937BB" w:rsidP="00E87002">
            <w:pPr>
              <w:widowControl w:val="0"/>
              <w:jc w:val="center"/>
              <w:rPr>
                <w:rFonts w:ascii="Times New Roman" w:hAnsi="Times New Roman"/>
                <w:b/>
                <w:sz w:val="24"/>
                <w:szCs w:val="24"/>
              </w:rPr>
            </w:pPr>
            <w:r w:rsidRPr="00D73CC8">
              <w:rPr>
                <w:rFonts w:ascii="Times New Roman" w:hAnsi="Times New Roman"/>
                <w:b/>
                <w:sz w:val="24"/>
                <w:szCs w:val="24"/>
              </w:rPr>
              <w:t>в том числе</w:t>
            </w:r>
          </w:p>
        </w:tc>
      </w:tr>
      <w:tr w:rsidR="00EA07DA" w:rsidRPr="00D73CC8" w:rsidTr="00E87002">
        <w:trPr>
          <w:jc w:val="center"/>
        </w:trPr>
        <w:tc>
          <w:tcPr>
            <w:tcW w:w="2714" w:type="dxa"/>
            <w:vMerge/>
            <w:shd w:val="clear" w:color="auto" w:fill="365F91" w:themeFill="accent1" w:themeFillShade="BF"/>
          </w:tcPr>
          <w:p w:rsidR="00E937BB" w:rsidRPr="00D73CC8" w:rsidRDefault="00E937BB" w:rsidP="00E87002">
            <w:pPr>
              <w:widowControl w:val="0"/>
              <w:jc w:val="center"/>
              <w:rPr>
                <w:rFonts w:ascii="Times New Roman" w:hAnsi="Times New Roman"/>
                <w:b/>
                <w:sz w:val="24"/>
                <w:szCs w:val="24"/>
              </w:rPr>
            </w:pPr>
          </w:p>
        </w:tc>
        <w:tc>
          <w:tcPr>
            <w:tcW w:w="1676" w:type="dxa"/>
            <w:vMerge/>
            <w:shd w:val="clear" w:color="auto" w:fill="365F91" w:themeFill="accent1" w:themeFillShade="BF"/>
          </w:tcPr>
          <w:p w:rsidR="00E937BB" w:rsidRPr="00D73CC8" w:rsidRDefault="00E937BB" w:rsidP="00E87002">
            <w:pPr>
              <w:widowControl w:val="0"/>
              <w:jc w:val="center"/>
              <w:rPr>
                <w:rFonts w:ascii="Times New Roman" w:hAnsi="Times New Roman"/>
                <w:b/>
                <w:sz w:val="24"/>
                <w:szCs w:val="24"/>
              </w:rPr>
            </w:pPr>
          </w:p>
        </w:tc>
        <w:tc>
          <w:tcPr>
            <w:tcW w:w="992" w:type="dxa"/>
            <w:shd w:val="clear" w:color="auto" w:fill="365F91" w:themeFill="accent1" w:themeFillShade="BF"/>
          </w:tcPr>
          <w:p w:rsidR="00E937BB" w:rsidRPr="00D73CC8" w:rsidRDefault="00E937BB" w:rsidP="00E87002">
            <w:pPr>
              <w:widowControl w:val="0"/>
              <w:jc w:val="center"/>
              <w:rPr>
                <w:rFonts w:ascii="Times New Roman" w:hAnsi="Times New Roman"/>
                <w:b/>
                <w:sz w:val="24"/>
                <w:szCs w:val="24"/>
              </w:rPr>
            </w:pPr>
            <w:r w:rsidRPr="00D73CC8">
              <w:rPr>
                <w:rFonts w:ascii="Times New Roman" w:hAnsi="Times New Roman"/>
                <w:b/>
                <w:sz w:val="24"/>
                <w:szCs w:val="24"/>
              </w:rPr>
              <w:t>больницы</w:t>
            </w:r>
          </w:p>
        </w:tc>
        <w:tc>
          <w:tcPr>
            <w:tcW w:w="1134" w:type="dxa"/>
            <w:tcBorders>
              <w:right w:val="single" w:sz="4" w:space="0" w:color="auto"/>
            </w:tcBorders>
            <w:shd w:val="clear" w:color="auto" w:fill="365F91" w:themeFill="accent1" w:themeFillShade="BF"/>
          </w:tcPr>
          <w:p w:rsidR="00E937BB" w:rsidRPr="00D73CC8" w:rsidRDefault="00E937BB" w:rsidP="00E87002">
            <w:pPr>
              <w:widowControl w:val="0"/>
              <w:jc w:val="center"/>
              <w:rPr>
                <w:rFonts w:ascii="Times New Roman" w:hAnsi="Times New Roman"/>
                <w:b/>
                <w:sz w:val="24"/>
                <w:szCs w:val="24"/>
              </w:rPr>
            </w:pPr>
            <w:r w:rsidRPr="00D73CC8">
              <w:rPr>
                <w:rFonts w:ascii="Times New Roman" w:hAnsi="Times New Roman"/>
                <w:b/>
                <w:sz w:val="24"/>
                <w:szCs w:val="24"/>
              </w:rPr>
              <w:t>поликлиники</w:t>
            </w:r>
          </w:p>
        </w:tc>
        <w:tc>
          <w:tcPr>
            <w:tcW w:w="1134" w:type="dxa"/>
            <w:tcBorders>
              <w:left w:val="single" w:sz="4" w:space="0" w:color="auto"/>
            </w:tcBorders>
            <w:shd w:val="clear" w:color="auto" w:fill="365F91" w:themeFill="accent1" w:themeFillShade="BF"/>
          </w:tcPr>
          <w:p w:rsidR="00362FBD" w:rsidRDefault="00362FBD" w:rsidP="00E87002">
            <w:pPr>
              <w:widowControl w:val="0"/>
              <w:jc w:val="center"/>
              <w:rPr>
                <w:rFonts w:ascii="Times New Roman" w:hAnsi="Times New Roman"/>
                <w:b/>
                <w:sz w:val="24"/>
                <w:szCs w:val="24"/>
              </w:rPr>
            </w:pPr>
            <w:r>
              <w:rPr>
                <w:rFonts w:ascii="Times New Roman" w:hAnsi="Times New Roman"/>
                <w:b/>
                <w:sz w:val="24"/>
                <w:szCs w:val="24"/>
              </w:rPr>
              <w:t>амбул</w:t>
            </w:r>
            <w:r w:rsidR="00A249F0">
              <w:rPr>
                <w:rFonts w:ascii="Times New Roman" w:hAnsi="Times New Roman"/>
                <w:b/>
                <w:sz w:val="24"/>
                <w:szCs w:val="24"/>
              </w:rPr>
              <w:t>о</w:t>
            </w:r>
          </w:p>
          <w:p w:rsidR="00E937BB" w:rsidRPr="00D73CC8" w:rsidRDefault="00362FBD" w:rsidP="00E87002">
            <w:pPr>
              <w:widowControl w:val="0"/>
              <w:jc w:val="center"/>
              <w:rPr>
                <w:rFonts w:ascii="Times New Roman" w:hAnsi="Times New Roman"/>
                <w:b/>
                <w:sz w:val="24"/>
                <w:szCs w:val="24"/>
              </w:rPr>
            </w:pPr>
            <w:r>
              <w:rPr>
                <w:rFonts w:ascii="Times New Roman" w:hAnsi="Times New Roman"/>
                <w:b/>
                <w:sz w:val="24"/>
                <w:szCs w:val="24"/>
              </w:rPr>
              <w:t>т</w:t>
            </w:r>
            <w:r w:rsidR="00E937BB" w:rsidRPr="00D73CC8">
              <w:rPr>
                <w:rFonts w:ascii="Times New Roman" w:hAnsi="Times New Roman"/>
                <w:b/>
                <w:sz w:val="24"/>
                <w:szCs w:val="24"/>
              </w:rPr>
              <w:t>ории</w:t>
            </w:r>
          </w:p>
        </w:tc>
        <w:tc>
          <w:tcPr>
            <w:tcW w:w="992" w:type="dxa"/>
            <w:shd w:val="clear" w:color="auto" w:fill="365F91" w:themeFill="accent1" w:themeFillShade="BF"/>
          </w:tcPr>
          <w:p w:rsidR="00E937BB" w:rsidRPr="00D73CC8" w:rsidRDefault="00E937BB" w:rsidP="00E87002">
            <w:pPr>
              <w:widowControl w:val="0"/>
              <w:jc w:val="center"/>
              <w:rPr>
                <w:rFonts w:ascii="Times New Roman" w:hAnsi="Times New Roman"/>
                <w:b/>
                <w:sz w:val="24"/>
                <w:szCs w:val="24"/>
              </w:rPr>
            </w:pPr>
            <w:r w:rsidRPr="00D73CC8">
              <w:rPr>
                <w:rFonts w:ascii="Times New Roman" w:hAnsi="Times New Roman"/>
                <w:b/>
                <w:sz w:val="24"/>
                <w:szCs w:val="24"/>
              </w:rPr>
              <w:t>ФАПы</w:t>
            </w:r>
          </w:p>
        </w:tc>
        <w:tc>
          <w:tcPr>
            <w:tcW w:w="1178" w:type="dxa"/>
            <w:shd w:val="clear" w:color="auto" w:fill="365F91" w:themeFill="accent1" w:themeFillShade="BF"/>
          </w:tcPr>
          <w:p w:rsidR="00E937BB" w:rsidRPr="00D73CC8" w:rsidRDefault="00E937BB" w:rsidP="00E87002">
            <w:pPr>
              <w:widowControl w:val="0"/>
              <w:jc w:val="center"/>
              <w:rPr>
                <w:rFonts w:ascii="Times New Roman" w:hAnsi="Times New Roman"/>
                <w:b/>
                <w:sz w:val="24"/>
                <w:szCs w:val="24"/>
              </w:rPr>
            </w:pPr>
            <w:r w:rsidRPr="00D73CC8">
              <w:rPr>
                <w:rFonts w:ascii="Times New Roman" w:hAnsi="Times New Roman"/>
                <w:b/>
                <w:sz w:val="24"/>
                <w:szCs w:val="24"/>
              </w:rPr>
              <w:t>санатории, профилактории</w:t>
            </w:r>
          </w:p>
        </w:tc>
      </w:tr>
      <w:tr w:rsidR="00EA07DA" w:rsidRPr="00D73CC8" w:rsidTr="00E87002">
        <w:trPr>
          <w:jc w:val="center"/>
        </w:trPr>
        <w:tc>
          <w:tcPr>
            <w:tcW w:w="2714" w:type="dxa"/>
          </w:tcPr>
          <w:p w:rsidR="00E937BB" w:rsidRPr="00D73CC8" w:rsidRDefault="00E937BB" w:rsidP="00E87002">
            <w:pPr>
              <w:widowControl w:val="0"/>
              <w:rPr>
                <w:rFonts w:ascii="Times New Roman" w:hAnsi="Times New Roman"/>
                <w:sz w:val="24"/>
                <w:szCs w:val="24"/>
              </w:rPr>
            </w:pPr>
            <w:r w:rsidRPr="00D73CC8">
              <w:rPr>
                <w:rFonts w:ascii="Times New Roman" w:hAnsi="Times New Roman"/>
                <w:sz w:val="24"/>
                <w:szCs w:val="24"/>
              </w:rPr>
              <w:t>город Татарск</w:t>
            </w:r>
          </w:p>
          <w:p w:rsidR="0094794C" w:rsidRPr="00D73CC8" w:rsidRDefault="0094794C" w:rsidP="00E87002">
            <w:pPr>
              <w:widowControl w:val="0"/>
              <w:rPr>
                <w:rFonts w:ascii="Times New Roman" w:hAnsi="Times New Roman"/>
                <w:sz w:val="24"/>
                <w:szCs w:val="24"/>
              </w:rPr>
            </w:pPr>
          </w:p>
        </w:tc>
        <w:tc>
          <w:tcPr>
            <w:tcW w:w="1676" w:type="dxa"/>
          </w:tcPr>
          <w:p w:rsidR="00E937BB" w:rsidRPr="00D73CC8" w:rsidRDefault="00EA07DA" w:rsidP="00E87002">
            <w:pPr>
              <w:widowControl w:val="0"/>
              <w:jc w:val="center"/>
              <w:rPr>
                <w:rFonts w:ascii="Times New Roman" w:hAnsi="Times New Roman"/>
                <w:sz w:val="24"/>
                <w:szCs w:val="24"/>
              </w:rPr>
            </w:pPr>
            <w:r w:rsidRPr="00D73CC8">
              <w:rPr>
                <w:rFonts w:ascii="Times New Roman" w:hAnsi="Times New Roman"/>
                <w:sz w:val="24"/>
                <w:szCs w:val="24"/>
              </w:rPr>
              <w:t>1</w:t>
            </w:r>
          </w:p>
        </w:tc>
        <w:tc>
          <w:tcPr>
            <w:tcW w:w="992" w:type="dxa"/>
          </w:tcPr>
          <w:p w:rsidR="00E937BB" w:rsidRPr="00D73CC8" w:rsidRDefault="00EA07DA" w:rsidP="00E87002">
            <w:pPr>
              <w:widowControl w:val="0"/>
              <w:jc w:val="center"/>
              <w:rPr>
                <w:rFonts w:ascii="Times New Roman" w:hAnsi="Times New Roman"/>
                <w:sz w:val="24"/>
                <w:szCs w:val="24"/>
              </w:rPr>
            </w:pPr>
            <w:r w:rsidRPr="00D73CC8">
              <w:rPr>
                <w:rFonts w:ascii="Times New Roman" w:hAnsi="Times New Roman"/>
                <w:sz w:val="24"/>
                <w:szCs w:val="24"/>
              </w:rPr>
              <w:t>1</w:t>
            </w:r>
          </w:p>
        </w:tc>
        <w:tc>
          <w:tcPr>
            <w:tcW w:w="1134" w:type="dxa"/>
            <w:tcBorders>
              <w:righ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2</w:t>
            </w:r>
          </w:p>
        </w:tc>
        <w:tc>
          <w:tcPr>
            <w:tcW w:w="1134" w:type="dxa"/>
            <w:tcBorders>
              <w:lef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78"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r>
      <w:tr w:rsidR="00EA07DA" w:rsidRPr="00D73CC8" w:rsidTr="00E87002">
        <w:trPr>
          <w:jc w:val="center"/>
        </w:trPr>
        <w:tc>
          <w:tcPr>
            <w:tcW w:w="2714" w:type="dxa"/>
          </w:tcPr>
          <w:p w:rsidR="00E937BB" w:rsidRPr="00D73CC8" w:rsidRDefault="00E937BB" w:rsidP="00E87002">
            <w:pPr>
              <w:widowControl w:val="0"/>
              <w:rPr>
                <w:rFonts w:ascii="Times New Roman" w:hAnsi="Times New Roman"/>
                <w:sz w:val="24"/>
                <w:szCs w:val="24"/>
              </w:rPr>
            </w:pPr>
            <w:r w:rsidRPr="00D73CC8">
              <w:rPr>
                <w:rFonts w:ascii="Times New Roman" w:hAnsi="Times New Roman"/>
                <w:sz w:val="24"/>
                <w:szCs w:val="24"/>
              </w:rPr>
              <w:t>Дмитриевское МО</w:t>
            </w:r>
          </w:p>
          <w:p w:rsidR="0094794C" w:rsidRPr="00D73CC8" w:rsidRDefault="0094794C" w:rsidP="00E87002">
            <w:pPr>
              <w:widowControl w:val="0"/>
              <w:rPr>
                <w:rFonts w:ascii="Times New Roman" w:hAnsi="Times New Roman"/>
                <w:sz w:val="24"/>
                <w:szCs w:val="24"/>
              </w:rPr>
            </w:pPr>
          </w:p>
        </w:tc>
        <w:tc>
          <w:tcPr>
            <w:tcW w:w="1676"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righ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lef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1</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3</w:t>
            </w:r>
          </w:p>
        </w:tc>
        <w:tc>
          <w:tcPr>
            <w:tcW w:w="1178" w:type="dxa"/>
          </w:tcPr>
          <w:p w:rsidR="00E937BB" w:rsidRPr="00D73CC8" w:rsidRDefault="00E937BB" w:rsidP="00E87002">
            <w:pPr>
              <w:widowControl w:val="0"/>
              <w:jc w:val="center"/>
            </w:pPr>
            <w:r w:rsidRPr="00D73CC8">
              <w:rPr>
                <w:rFonts w:ascii="Times New Roman" w:hAnsi="Times New Roman"/>
                <w:sz w:val="24"/>
                <w:szCs w:val="24"/>
              </w:rPr>
              <w:t>0</w:t>
            </w:r>
          </w:p>
        </w:tc>
      </w:tr>
      <w:tr w:rsidR="00EA07DA" w:rsidRPr="00D73CC8" w:rsidTr="00E87002">
        <w:trPr>
          <w:jc w:val="center"/>
        </w:trPr>
        <w:tc>
          <w:tcPr>
            <w:tcW w:w="2714" w:type="dxa"/>
          </w:tcPr>
          <w:p w:rsidR="00E937BB" w:rsidRPr="00D73CC8" w:rsidRDefault="00E937BB" w:rsidP="00E87002">
            <w:pPr>
              <w:widowControl w:val="0"/>
              <w:rPr>
                <w:rFonts w:ascii="Times New Roman" w:hAnsi="Times New Roman"/>
                <w:sz w:val="24"/>
                <w:szCs w:val="24"/>
              </w:rPr>
            </w:pPr>
            <w:r w:rsidRPr="00D73CC8">
              <w:rPr>
                <w:rFonts w:ascii="Times New Roman" w:hAnsi="Times New Roman"/>
                <w:sz w:val="24"/>
                <w:szCs w:val="24"/>
              </w:rPr>
              <w:t>Зубовское МО</w:t>
            </w:r>
          </w:p>
          <w:p w:rsidR="0094794C" w:rsidRPr="00D73CC8" w:rsidRDefault="0094794C" w:rsidP="00E87002">
            <w:pPr>
              <w:widowControl w:val="0"/>
              <w:rPr>
                <w:rFonts w:ascii="Times New Roman" w:hAnsi="Times New Roman"/>
                <w:sz w:val="24"/>
                <w:szCs w:val="24"/>
              </w:rPr>
            </w:pPr>
          </w:p>
        </w:tc>
        <w:tc>
          <w:tcPr>
            <w:tcW w:w="1676"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righ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lef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1</w:t>
            </w:r>
          </w:p>
        </w:tc>
        <w:tc>
          <w:tcPr>
            <w:tcW w:w="1178" w:type="dxa"/>
          </w:tcPr>
          <w:p w:rsidR="00E937BB" w:rsidRPr="00D73CC8" w:rsidRDefault="00E937BB" w:rsidP="00E87002">
            <w:pPr>
              <w:widowControl w:val="0"/>
              <w:jc w:val="center"/>
            </w:pPr>
            <w:r w:rsidRPr="00D73CC8">
              <w:rPr>
                <w:rFonts w:ascii="Times New Roman" w:hAnsi="Times New Roman"/>
                <w:sz w:val="24"/>
                <w:szCs w:val="24"/>
              </w:rPr>
              <w:t>0</w:t>
            </w:r>
          </w:p>
        </w:tc>
      </w:tr>
      <w:tr w:rsidR="00EA07DA" w:rsidRPr="00D73CC8" w:rsidTr="00E87002">
        <w:trPr>
          <w:jc w:val="center"/>
        </w:trPr>
        <w:tc>
          <w:tcPr>
            <w:tcW w:w="2714" w:type="dxa"/>
          </w:tcPr>
          <w:p w:rsidR="00E937BB" w:rsidRPr="00D73CC8" w:rsidRDefault="00E937BB" w:rsidP="00E87002">
            <w:pPr>
              <w:widowControl w:val="0"/>
              <w:rPr>
                <w:rFonts w:ascii="Times New Roman" w:hAnsi="Times New Roman"/>
                <w:sz w:val="24"/>
                <w:szCs w:val="24"/>
              </w:rPr>
            </w:pPr>
            <w:r w:rsidRPr="00D73CC8">
              <w:rPr>
                <w:rFonts w:ascii="Times New Roman" w:hAnsi="Times New Roman"/>
                <w:sz w:val="24"/>
                <w:szCs w:val="24"/>
              </w:rPr>
              <w:t>Казаткульское МО</w:t>
            </w:r>
          </w:p>
          <w:p w:rsidR="0094794C" w:rsidRPr="00D73CC8" w:rsidRDefault="0094794C" w:rsidP="00E87002">
            <w:pPr>
              <w:widowControl w:val="0"/>
              <w:rPr>
                <w:rFonts w:ascii="Times New Roman" w:hAnsi="Times New Roman"/>
                <w:sz w:val="24"/>
                <w:szCs w:val="24"/>
              </w:rPr>
            </w:pPr>
          </w:p>
        </w:tc>
        <w:tc>
          <w:tcPr>
            <w:tcW w:w="1676"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righ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lef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4</w:t>
            </w:r>
          </w:p>
        </w:tc>
        <w:tc>
          <w:tcPr>
            <w:tcW w:w="1178" w:type="dxa"/>
          </w:tcPr>
          <w:p w:rsidR="00E937BB" w:rsidRPr="00D73CC8" w:rsidRDefault="00E937BB" w:rsidP="00E87002">
            <w:pPr>
              <w:widowControl w:val="0"/>
              <w:jc w:val="center"/>
            </w:pPr>
            <w:r w:rsidRPr="00D73CC8">
              <w:rPr>
                <w:rFonts w:ascii="Times New Roman" w:hAnsi="Times New Roman"/>
                <w:sz w:val="24"/>
                <w:szCs w:val="24"/>
              </w:rPr>
              <w:t>0</w:t>
            </w:r>
          </w:p>
        </w:tc>
      </w:tr>
      <w:tr w:rsidR="00EA07DA" w:rsidRPr="00D73CC8" w:rsidTr="00E87002">
        <w:trPr>
          <w:jc w:val="center"/>
        </w:trPr>
        <w:tc>
          <w:tcPr>
            <w:tcW w:w="2714" w:type="dxa"/>
          </w:tcPr>
          <w:p w:rsidR="00E937BB" w:rsidRPr="00D73CC8" w:rsidRDefault="00E937BB" w:rsidP="00E87002">
            <w:pPr>
              <w:widowControl w:val="0"/>
              <w:rPr>
                <w:rFonts w:ascii="Times New Roman" w:hAnsi="Times New Roman"/>
                <w:sz w:val="24"/>
                <w:szCs w:val="24"/>
              </w:rPr>
            </w:pPr>
            <w:r w:rsidRPr="00D73CC8">
              <w:rPr>
                <w:rFonts w:ascii="Times New Roman" w:hAnsi="Times New Roman"/>
                <w:sz w:val="24"/>
                <w:szCs w:val="24"/>
              </w:rPr>
              <w:t>Константиновское МО</w:t>
            </w:r>
          </w:p>
          <w:p w:rsidR="0094794C" w:rsidRPr="00D73CC8" w:rsidRDefault="0094794C" w:rsidP="00E87002">
            <w:pPr>
              <w:widowControl w:val="0"/>
              <w:rPr>
                <w:rFonts w:ascii="Times New Roman" w:hAnsi="Times New Roman"/>
                <w:sz w:val="24"/>
                <w:szCs w:val="24"/>
              </w:rPr>
            </w:pPr>
          </w:p>
        </w:tc>
        <w:tc>
          <w:tcPr>
            <w:tcW w:w="1676"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righ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lef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1</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1</w:t>
            </w:r>
          </w:p>
        </w:tc>
        <w:tc>
          <w:tcPr>
            <w:tcW w:w="1178" w:type="dxa"/>
          </w:tcPr>
          <w:p w:rsidR="00E937BB" w:rsidRPr="00D73CC8" w:rsidRDefault="00E937BB" w:rsidP="00E87002">
            <w:pPr>
              <w:widowControl w:val="0"/>
              <w:jc w:val="center"/>
            </w:pPr>
            <w:r w:rsidRPr="00D73CC8">
              <w:rPr>
                <w:rFonts w:ascii="Times New Roman" w:hAnsi="Times New Roman"/>
                <w:sz w:val="24"/>
                <w:szCs w:val="24"/>
              </w:rPr>
              <w:t>0</w:t>
            </w:r>
          </w:p>
        </w:tc>
      </w:tr>
      <w:tr w:rsidR="00EA07DA" w:rsidRPr="00D73CC8" w:rsidTr="00E87002">
        <w:trPr>
          <w:jc w:val="center"/>
        </w:trPr>
        <w:tc>
          <w:tcPr>
            <w:tcW w:w="2714" w:type="dxa"/>
          </w:tcPr>
          <w:p w:rsidR="00E937BB" w:rsidRPr="00D73CC8" w:rsidRDefault="00E937BB" w:rsidP="00E87002">
            <w:pPr>
              <w:widowControl w:val="0"/>
              <w:rPr>
                <w:rFonts w:ascii="Times New Roman" w:hAnsi="Times New Roman"/>
                <w:sz w:val="24"/>
                <w:szCs w:val="24"/>
              </w:rPr>
            </w:pPr>
            <w:r w:rsidRPr="00D73CC8">
              <w:rPr>
                <w:rFonts w:ascii="Times New Roman" w:hAnsi="Times New Roman"/>
                <w:sz w:val="24"/>
                <w:szCs w:val="24"/>
              </w:rPr>
              <w:t>Киевское МО</w:t>
            </w:r>
          </w:p>
          <w:p w:rsidR="0094794C" w:rsidRPr="00D73CC8" w:rsidRDefault="0094794C" w:rsidP="00E87002">
            <w:pPr>
              <w:widowControl w:val="0"/>
              <w:rPr>
                <w:rFonts w:ascii="Times New Roman" w:hAnsi="Times New Roman"/>
                <w:sz w:val="24"/>
                <w:szCs w:val="24"/>
              </w:rPr>
            </w:pPr>
          </w:p>
        </w:tc>
        <w:tc>
          <w:tcPr>
            <w:tcW w:w="1676"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righ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lef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2</w:t>
            </w:r>
          </w:p>
        </w:tc>
        <w:tc>
          <w:tcPr>
            <w:tcW w:w="1178" w:type="dxa"/>
          </w:tcPr>
          <w:p w:rsidR="00E937BB" w:rsidRPr="00D73CC8" w:rsidRDefault="00E937BB" w:rsidP="00E87002">
            <w:pPr>
              <w:widowControl w:val="0"/>
              <w:jc w:val="center"/>
            </w:pPr>
            <w:r w:rsidRPr="00D73CC8">
              <w:rPr>
                <w:rFonts w:ascii="Times New Roman" w:hAnsi="Times New Roman"/>
                <w:sz w:val="24"/>
                <w:szCs w:val="24"/>
              </w:rPr>
              <w:t>0</w:t>
            </w:r>
          </w:p>
        </w:tc>
      </w:tr>
      <w:tr w:rsidR="00EA07DA" w:rsidRPr="00D73CC8" w:rsidTr="00E87002">
        <w:trPr>
          <w:jc w:val="center"/>
        </w:trPr>
        <w:tc>
          <w:tcPr>
            <w:tcW w:w="2714" w:type="dxa"/>
          </w:tcPr>
          <w:p w:rsidR="00E937BB" w:rsidRPr="00D73CC8" w:rsidRDefault="00E937BB" w:rsidP="00E87002">
            <w:pPr>
              <w:widowControl w:val="0"/>
              <w:rPr>
                <w:rFonts w:ascii="Times New Roman" w:hAnsi="Times New Roman"/>
                <w:sz w:val="24"/>
                <w:szCs w:val="24"/>
              </w:rPr>
            </w:pPr>
            <w:r w:rsidRPr="00D73CC8">
              <w:rPr>
                <w:rFonts w:ascii="Times New Roman" w:hAnsi="Times New Roman"/>
                <w:sz w:val="24"/>
                <w:szCs w:val="24"/>
              </w:rPr>
              <w:t>Казачемысское МО</w:t>
            </w:r>
          </w:p>
          <w:p w:rsidR="0094794C" w:rsidRPr="00D73CC8" w:rsidRDefault="0094794C" w:rsidP="00E87002">
            <w:pPr>
              <w:widowControl w:val="0"/>
              <w:rPr>
                <w:rFonts w:ascii="Times New Roman" w:hAnsi="Times New Roman"/>
                <w:sz w:val="24"/>
                <w:szCs w:val="24"/>
              </w:rPr>
            </w:pPr>
          </w:p>
        </w:tc>
        <w:tc>
          <w:tcPr>
            <w:tcW w:w="1676"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righ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lef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1</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78" w:type="dxa"/>
          </w:tcPr>
          <w:p w:rsidR="00E937BB" w:rsidRPr="00D73CC8" w:rsidRDefault="00E937BB" w:rsidP="00E87002">
            <w:pPr>
              <w:widowControl w:val="0"/>
              <w:jc w:val="center"/>
            </w:pPr>
            <w:r w:rsidRPr="00D73CC8">
              <w:rPr>
                <w:rFonts w:ascii="Times New Roman" w:hAnsi="Times New Roman"/>
                <w:sz w:val="24"/>
                <w:szCs w:val="24"/>
              </w:rPr>
              <w:t>0</w:t>
            </w:r>
          </w:p>
        </w:tc>
      </w:tr>
      <w:tr w:rsidR="00EA07DA" w:rsidRPr="00D73CC8" w:rsidTr="00E87002">
        <w:trPr>
          <w:jc w:val="center"/>
        </w:trPr>
        <w:tc>
          <w:tcPr>
            <w:tcW w:w="2714" w:type="dxa"/>
          </w:tcPr>
          <w:p w:rsidR="00E937BB" w:rsidRPr="00D73CC8" w:rsidRDefault="00E937BB" w:rsidP="00E87002">
            <w:pPr>
              <w:widowControl w:val="0"/>
              <w:rPr>
                <w:rFonts w:ascii="Times New Roman" w:hAnsi="Times New Roman"/>
                <w:sz w:val="24"/>
                <w:szCs w:val="24"/>
              </w:rPr>
            </w:pPr>
            <w:r w:rsidRPr="00D73CC8">
              <w:rPr>
                <w:rFonts w:ascii="Times New Roman" w:hAnsi="Times New Roman"/>
                <w:sz w:val="24"/>
                <w:szCs w:val="24"/>
              </w:rPr>
              <w:t>Кочневское МО</w:t>
            </w:r>
          </w:p>
          <w:p w:rsidR="0094794C" w:rsidRPr="00D73CC8" w:rsidRDefault="0094794C" w:rsidP="00E87002">
            <w:pPr>
              <w:widowControl w:val="0"/>
              <w:rPr>
                <w:rFonts w:ascii="Times New Roman" w:hAnsi="Times New Roman"/>
                <w:sz w:val="24"/>
                <w:szCs w:val="24"/>
              </w:rPr>
            </w:pPr>
          </w:p>
        </w:tc>
        <w:tc>
          <w:tcPr>
            <w:tcW w:w="1676"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righ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lef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2</w:t>
            </w:r>
          </w:p>
        </w:tc>
        <w:tc>
          <w:tcPr>
            <w:tcW w:w="1178" w:type="dxa"/>
          </w:tcPr>
          <w:p w:rsidR="00E937BB" w:rsidRPr="00D73CC8" w:rsidRDefault="00E937BB" w:rsidP="00E87002">
            <w:pPr>
              <w:widowControl w:val="0"/>
              <w:jc w:val="center"/>
            </w:pPr>
            <w:r w:rsidRPr="00D73CC8">
              <w:rPr>
                <w:rFonts w:ascii="Times New Roman" w:hAnsi="Times New Roman"/>
                <w:sz w:val="24"/>
                <w:szCs w:val="24"/>
              </w:rPr>
              <w:t>0</w:t>
            </w:r>
          </w:p>
        </w:tc>
      </w:tr>
      <w:tr w:rsidR="00EA07DA" w:rsidRPr="00D73CC8" w:rsidTr="00E87002">
        <w:trPr>
          <w:jc w:val="center"/>
        </w:trPr>
        <w:tc>
          <w:tcPr>
            <w:tcW w:w="2714" w:type="dxa"/>
          </w:tcPr>
          <w:p w:rsidR="00E937BB" w:rsidRPr="00D73CC8" w:rsidRDefault="00E937BB" w:rsidP="00E87002">
            <w:pPr>
              <w:widowControl w:val="0"/>
              <w:rPr>
                <w:rFonts w:ascii="Times New Roman" w:hAnsi="Times New Roman"/>
                <w:sz w:val="24"/>
                <w:szCs w:val="24"/>
              </w:rPr>
            </w:pPr>
            <w:r w:rsidRPr="00D73CC8">
              <w:rPr>
                <w:rFonts w:ascii="Times New Roman" w:hAnsi="Times New Roman"/>
                <w:sz w:val="24"/>
                <w:szCs w:val="24"/>
              </w:rPr>
              <w:t>Козловское МО</w:t>
            </w:r>
          </w:p>
          <w:p w:rsidR="0094794C" w:rsidRPr="00D73CC8" w:rsidRDefault="0094794C" w:rsidP="00E87002">
            <w:pPr>
              <w:widowControl w:val="0"/>
              <w:rPr>
                <w:rFonts w:ascii="Times New Roman" w:hAnsi="Times New Roman"/>
                <w:sz w:val="24"/>
                <w:szCs w:val="24"/>
              </w:rPr>
            </w:pPr>
          </w:p>
        </w:tc>
        <w:tc>
          <w:tcPr>
            <w:tcW w:w="1676"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righ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lef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3</w:t>
            </w:r>
          </w:p>
        </w:tc>
        <w:tc>
          <w:tcPr>
            <w:tcW w:w="1178" w:type="dxa"/>
          </w:tcPr>
          <w:p w:rsidR="00E937BB" w:rsidRPr="00D73CC8" w:rsidRDefault="00E937BB" w:rsidP="00E87002">
            <w:pPr>
              <w:widowControl w:val="0"/>
              <w:jc w:val="center"/>
            </w:pPr>
            <w:r w:rsidRPr="00D73CC8">
              <w:rPr>
                <w:rFonts w:ascii="Times New Roman" w:hAnsi="Times New Roman"/>
                <w:sz w:val="24"/>
                <w:szCs w:val="24"/>
              </w:rPr>
              <w:t>0</w:t>
            </w:r>
          </w:p>
        </w:tc>
      </w:tr>
      <w:tr w:rsidR="00EA07DA" w:rsidRPr="00D73CC8" w:rsidTr="00E87002">
        <w:trPr>
          <w:jc w:val="center"/>
        </w:trPr>
        <w:tc>
          <w:tcPr>
            <w:tcW w:w="2714" w:type="dxa"/>
          </w:tcPr>
          <w:p w:rsidR="00E937BB" w:rsidRPr="00D73CC8" w:rsidRDefault="00E937BB" w:rsidP="00E87002">
            <w:pPr>
              <w:widowControl w:val="0"/>
              <w:rPr>
                <w:rFonts w:ascii="Times New Roman" w:hAnsi="Times New Roman"/>
                <w:sz w:val="24"/>
                <w:szCs w:val="24"/>
              </w:rPr>
            </w:pPr>
            <w:r w:rsidRPr="00D73CC8">
              <w:rPr>
                <w:rFonts w:ascii="Times New Roman" w:hAnsi="Times New Roman"/>
                <w:sz w:val="24"/>
                <w:szCs w:val="24"/>
              </w:rPr>
              <w:t>Красноярское МО</w:t>
            </w:r>
          </w:p>
          <w:p w:rsidR="0094794C" w:rsidRPr="00D73CC8" w:rsidRDefault="0094794C" w:rsidP="00E87002">
            <w:pPr>
              <w:widowControl w:val="0"/>
              <w:rPr>
                <w:rFonts w:ascii="Times New Roman" w:hAnsi="Times New Roman"/>
                <w:sz w:val="24"/>
                <w:szCs w:val="24"/>
              </w:rPr>
            </w:pPr>
          </w:p>
        </w:tc>
        <w:tc>
          <w:tcPr>
            <w:tcW w:w="1676"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righ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lef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2</w:t>
            </w:r>
          </w:p>
        </w:tc>
        <w:tc>
          <w:tcPr>
            <w:tcW w:w="1178" w:type="dxa"/>
          </w:tcPr>
          <w:p w:rsidR="00E937BB" w:rsidRPr="00D73CC8" w:rsidRDefault="00E937BB" w:rsidP="00E87002">
            <w:pPr>
              <w:widowControl w:val="0"/>
              <w:jc w:val="center"/>
            </w:pPr>
            <w:r w:rsidRPr="00D73CC8">
              <w:rPr>
                <w:rFonts w:ascii="Times New Roman" w:hAnsi="Times New Roman"/>
                <w:sz w:val="24"/>
                <w:szCs w:val="24"/>
              </w:rPr>
              <w:t>0</w:t>
            </w:r>
          </w:p>
        </w:tc>
      </w:tr>
      <w:tr w:rsidR="00EA07DA" w:rsidRPr="00D73CC8" w:rsidTr="00E87002">
        <w:trPr>
          <w:jc w:val="center"/>
        </w:trPr>
        <w:tc>
          <w:tcPr>
            <w:tcW w:w="2714" w:type="dxa"/>
          </w:tcPr>
          <w:p w:rsidR="00E937BB" w:rsidRPr="00D73CC8" w:rsidRDefault="00E937BB" w:rsidP="00E87002">
            <w:pPr>
              <w:widowControl w:val="0"/>
              <w:rPr>
                <w:rFonts w:ascii="Times New Roman" w:hAnsi="Times New Roman"/>
                <w:sz w:val="24"/>
                <w:szCs w:val="24"/>
              </w:rPr>
            </w:pPr>
            <w:r w:rsidRPr="00D73CC8">
              <w:rPr>
                <w:rFonts w:ascii="Times New Roman" w:hAnsi="Times New Roman"/>
                <w:sz w:val="24"/>
                <w:szCs w:val="24"/>
              </w:rPr>
              <w:t>Лопатинское МО</w:t>
            </w:r>
          </w:p>
          <w:p w:rsidR="0094794C" w:rsidRPr="00D73CC8" w:rsidRDefault="0094794C" w:rsidP="00E87002">
            <w:pPr>
              <w:widowControl w:val="0"/>
              <w:rPr>
                <w:rFonts w:ascii="Times New Roman" w:hAnsi="Times New Roman"/>
                <w:sz w:val="24"/>
                <w:szCs w:val="24"/>
              </w:rPr>
            </w:pPr>
          </w:p>
        </w:tc>
        <w:tc>
          <w:tcPr>
            <w:tcW w:w="1676"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righ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lef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2</w:t>
            </w:r>
          </w:p>
        </w:tc>
        <w:tc>
          <w:tcPr>
            <w:tcW w:w="1178" w:type="dxa"/>
          </w:tcPr>
          <w:p w:rsidR="00E937BB" w:rsidRPr="00D73CC8" w:rsidRDefault="00E937BB" w:rsidP="00E87002">
            <w:pPr>
              <w:widowControl w:val="0"/>
              <w:jc w:val="center"/>
            </w:pPr>
            <w:r w:rsidRPr="00D73CC8">
              <w:rPr>
                <w:rFonts w:ascii="Times New Roman" w:hAnsi="Times New Roman"/>
                <w:sz w:val="24"/>
                <w:szCs w:val="24"/>
              </w:rPr>
              <w:t>0</w:t>
            </w:r>
          </w:p>
        </w:tc>
      </w:tr>
      <w:tr w:rsidR="00EA07DA" w:rsidRPr="00D73CC8" w:rsidTr="00E87002">
        <w:trPr>
          <w:jc w:val="center"/>
        </w:trPr>
        <w:tc>
          <w:tcPr>
            <w:tcW w:w="2714" w:type="dxa"/>
          </w:tcPr>
          <w:p w:rsidR="00E937BB" w:rsidRPr="00D73CC8" w:rsidRDefault="00E937BB" w:rsidP="00E87002">
            <w:pPr>
              <w:widowControl w:val="0"/>
              <w:rPr>
                <w:rFonts w:ascii="Times New Roman" w:hAnsi="Times New Roman"/>
                <w:sz w:val="24"/>
                <w:szCs w:val="24"/>
              </w:rPr>
            </w:pPr>
            <w:r w:rsidRPr="00D73CC8">
              <w:rPr>
                <w:rFonts w:ascii="Times New Roman" w:hAnsi="Times New Roman"/>
                <w:sz w:val="24"/>
                <w:szCs w:val="24"/>
              </w:rPr>
              <w:t>Николаевское МО</w:t>
            </w:r>
          </w:p>
          <w:p w:rsidR="0094794C" w:rsidRPr="00D73CC8" w:rsidRDefault="0094794C" w:rsidP="00E87002">
            <w:pPr>
              <w:widowControl w:val="0"/>
              <w:rPr>
                <w:rFonts w:ascii="Times New Roman" w:hAnsi="Times New Roman"/>
                <w:sz w:val="24"/>
                <w:szCs w:val="24"/>
              </w:rPr>
            </w:pPr>
          </w:p>
        </w:tc>
        <w:tc>
          <w:tcPr>
            <w:tcW w:w="1676"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righ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lef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2</w:t>
            </w:r>
          </w:p>
        </w:tc>
        <w:tc>
          <w:tcPr>
            <w:tcW w:w="1178" w:type="dxa"/>
          </w:tcPr>
          <w:p w:rsidR="00E937BB" w:rsidRPr="00D73CC8" w:rsidRDefault="00E937BB" w:rsidP="00E87002">
            <w:pPr>
              <w:widowControl w:val="0"/>
              <w:jc w:val="center"/>
            </w:pPr>
            <w:r w:rsidRPr="00D73CC8">
              <w:rPr>
                <w:rFonts w:ascii="Times New Roman" w:hAnsi="Times New Roman"/>
                <w:sz w:val="24"/>
                <w:szCs w:val="24"/>
              </w:rPr>
              <w:t>0</w:t>
            </w:r>
          </w:p>
        </w:tc>
      </w:tr>
      <w:tr w:rsidR="00EA07DA" w:rsidRPr="00D73CC8" w:rsidTr="00E87002">
        <w:trPr>
          <w:jc w:val="center"/>
        </w:trPr>
        <w:tc>
          <w:tcPr>
            <w:tcW w:w="2714" w:type="dxa"/>
          </w:tcPr>
          <w:p w:rsidR="00E937BB" w:rsidRPr="00D73CC8" w:rsidRDefault="00E937BB" w:rsidP="00E87002">
            <w:pPr>
              <w:widowControl w:val="0"/>
              <w:rPr>
                <w:rFonts w:ascii="Times New Roman" w:hAnsi="Times New Roman"/>
                <w:sz w:val="24"/>
                <w:szCs w:val="24"/>
              </w:rPr>
            </w:pPr>
            <w:r w:rsidRPr="00D73CC8">
              <w:rPr>
                <w:rFonts w:ascii="Times New Roman" w:hAnsi="Times New Roman"/>
                <w:sz w:val="24"/>
                <w:szCs w:val="24"/>
              </w:rPr>
              <w:t>Неудачинское МО</w:t>
            </w:r>
          </w:p>
          <w:p w:rsidR="0094794C" w:rsidRPr="00D73CC8" w:rsidRDefault="0094794C" w:rsidP="00E87002">
            <w:pPr>
              <w:widowControl w:val="0"/>
              <w:rPr>
                <w:rFonts w:ascii="Times New Roman" w:hAnsi="Times New Roman"/>
                <w:sz w:val="24"/>
                <w:szCs w:val="24"/>
              </w:rPr>
            </w:pPr>
          </w:p>
        </w:tc>
        <w:tc>
          <w:tcPr>
            <w:tcW w:w="1676"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righ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lef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1</w:t>
            </w:r>
          </w:p>
        </w:tc>
        <w:tc>
          <w:tcPr>
            <w:tcW w:w="1178" w:type="dxa"/>
          </w:tcPr>
          <w:p w:rsidR="00E937BB" w:rsidRPr="00D73CC8" w:rsidRDefault="00E937BB" w:rsidP="00E87002">
            <w:pPr>
              <w:widowControl w:val="0"/>
              <w:jc w:val="center"/>
            </w:pPr>
            <w:r w:rsidRPr="00D73CC8">
              <w:rPr>
                <w:rFonts w:ascii="Times New Roman" w:hAnsi="Times New Roman"/>
                <w:sz w:val="24"/>
                <w:szCs w:val="24"/>
              </w:rPr>
              <w:t>0</w:t>
            </w:r>
          </w:p>
        </w:tc>
      </w:tr>
      <w:tr w:rsidR="00EA07DA" w:rsidRPr="00D73CC8" w:rsidTr="00E87002">
        <w:trPr>
          <w:jc w:val="center"/>
        </w:trPr>
        <w:tc>
          <w:tcPr>
            <w:tcW w:w="2714" w:type="dxa"/>
          </w:tcPr>
          <w:p w:rsidR="00E937BB" w:rsidRPr="00D73CC8" w:rsidRDefault="00E937BB" w:rsidP="00E87002">
            <w:pPr>
              <w:widowControl w:val="0"/>
              <w:rPr>
                <w:rFonts w:ascii="Times New Roman" w:hAnsi="Times New Roman"/>
                <w:sz w:val="24"/>
                <w:szCs w:val="24"/>
              </w:rPr>
            </w:pPr>
            <w:r w:rsidRPr="00D73CC8">
              <w:rPr>
                <w:rFonts w:ascii="Times New Roman" w:hAnsi="Times New Roman"/>
                <w:sz w:val="24"/>
                <w:szCs w:val="24"/>
              </w:rPr>
              <w:t>Новомихайловское МО</w:t>
            </w:r>
          </w:p>
          <w:p w:rsidR="0094794C" w:rsidRPr="00D73CC8" w:rsidRDefault="0094794C" w:rsidP="00E87002">
            <w:pPr>
              <w:widowControl w:val="0"/>
              <w:rPr>
                <w:rFonts w:ascii="Times New Roman" w:hAnsi="Times New Roman"/>
                <w:sz w:val="24"/>
                <w:szCs w:val="24"/>
              </w:rPr>
            </w:pPr>
          </w:p>
        </w:tc>
        <w:tc>
          <w:tcPr>
            <w:tcW w:w="1676"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righ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lef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1</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1</w:t>
            </w:r>
          </w:p>
        </w:tc>
        <w:tc>
          <w:tcPr>
            <w:tcW w:w="1178"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r>
      <w:tr w:rsidR="00EA07DA" w:rsidRPr="00D73CC8" w:rsidTr="00E87002">
        <w:trPr>
          <w:jc w:val="center"/>
        </w:trPr>
        <w:tc>
          <w:tcPr>
            <w:tcW w:w="2714" w:type="dxa"/>
          </w:tcPr>
          <w:p w:rsidR="00E937BB" w:rsidRPr="00D73CC8" w:rsidRDefault="00E937BB" w:rsidP="00E87002">
            <w:pPr>
              <w:widowControl w:val="0"/>
              <w:rPr>
                <w:rFonts w:ascii="Times New Roman" w:hAnsi="Times New Roman"/>
                <w:sz w:val="24"/>
                <w:szCs w:val="24"/>
              </w:rPr>
            </w:pPr>
            <w:r w:rsidRPr="00D73CC8">
              <w:rPr>
                <w:rFonts w:ascii="Times New Roman" w:hAnsi="Times New Roman"/>
                <w:sz w:val="24"/>
                <w:szCs w:val="24"/>
              </w:rPr>
              <w:t>Новопокровское МО</w:t>
            </w:r>
          </w:p>
          <w:p w:rsidR="0094794C" w:rsidRPr="00D73CC8" w:rsidRDefault="0094794C" w:rsidP="00E87002">
            <w:pPr>
              <w:widowControl w:val="0"/>
              <w:rPr>
                <w:rFonts w:ascii="Times New Roman" w:hAnsi="Times New Roman"/>
                <w:sz w:val="24"/>
                <w:szCs w:val="24"/>
              </w:rPr>
            </w:pPr>
          </w:p>
        </w:tc>
        <w:tc>
          <w:tcPr>
            <w:tcW w:w="1676"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righ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lef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3</w:t>
            </w:r>
          </w:p>
        </w:tc>
        <w:tc>
          <w:tcPr>
            <w:tcW w:w="1178" w:type="dxa"/>
          </w:tcPr>
          <w:p w:rsidR="00E937BB" w:rsidRPr="00D73CC8" w:rsidRDefault="00E937BB" w:rsidP="00E87002">
            <w:pPr>
              <w:widowControl w:val="0"/>
              <w:jc w:val="center"/>
            </w:pPr>
            <w:r w:rsidRPr="00D73CC8">
              <w:rPr>
                <w:rFonts w:ascii="Times New Roman" w:hAnsi="Times New Roman"/>
                <w:sz w:val="24"/>
                <w:szCs w:val="24"/>
              </w:rPr>
              <w:t>0</w:t>
            </w:r>
          </w:p>
        </w:tc>
      </w:tr>
      <w:tr w:rsidR="00EA07DA" w:rsidRPr="00D73CC8" w:rsidTr="00E87002">
        <w:trPr>
          <w:jc w:val="center"/>
        </w:trPr>
        <w:tc>
          <w:tcPr>
            <w:tcW w:w="2714" w:type="dxa"/>
          </w:tcPr>
          <w:p w:rsidR="00E937BB" w:rsidRPr="00D73CC8" w:rsidRDefault="00E937BB" w:rsidP="00E87002">
            <w:pPr>
              <w:widowControl w:val="0"/>
              <w:rPr>
                <w:rFonts w:ascii="Times New Roman" w:hAnsi="Times New Roman"/>
                <w:sz w:val="24"/>
                <w:szCs w:val="24"/>
              </w:rPr>
            </w:pPr>
            <w:r w:rsidRPr="00D73CC8">
              <w:rPr>
                <w:rFonts w:ascii="Times New Roman" w:hAnsi="Times New Roman"/>
                <w:sz w:val="24"/>
                <w:szCs w:val="24"/>
              </w:rPr>
              <w:t>Никулинское МО</w:t>
            </w:r>
          </w:p>
          <w:p w:rsidR="0094794C" w:rsidRPr="00D73CC8" w:rsidRDefault="0094794C" w:rsidP="00E87002">
            <w:pPr>
              <w:widowControl w:val="0"/>
              <w:rPr>
                <w:rFonts w:ascii="Times New Roman" w:hAnsi="Times New Roman"/>
                <w:sz w:val="24"/>
                <w:szCs w:val="24"/>
              </w:rPr>
            </w:pPr>
          </w:p>
        </w:tc>
        <w:tc>
          <w:tcPr>
            <w:tcW w:w="1676"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righ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lef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4</w:t>
            </w:r>
          </w:p>
        </w:tc>
        <w:tc>
          <w:tcPr>
            <w:tcW w:w="1178" w:type="dxa"/>
          </w:tcPr>
          <w:p w:rsidR="00E937BB" w:rsidRPr="00D73CC8" w:rsidRDefault="00E937BB" w:rsidP="00E87002">
            <w:pPr>
              <w:widowControl w:val="0"/>
              <w:jc w:val="center"/>
            </w:pPr>
            <w:r w:rsidRPr="00D73CC8">
              <w:rPr>
                <w:rFonts w:ascii="Times New Roman" w:hAnsi="Times New Roman"/>
                <w:sz w:val="24"/>
                <w:szCs w:val="24"/>
              </w:rPr>
              <w:t>0</w:t>
            </w:r>
          </w:p>
        </w:tc>
      </w:tr>
      <w:tr w:rsidR="00EA07DA" w:rsidRPr="00D73CC8" w:rsidTr="00E87002">
        <w:trPr>
          <w:jc w:val="center"/>
        </w:trPr>
        <w:tc>
          <w:tcPr>
            <w:tcW w:w="2714" w:type="dxa"/>
          </w:tcPr>
          <w:p w:rsidR="00E937BB" w:rsidRPr="00D73CC8" w:rsidRDefault="00E937BB" w:rsidP="00E87002">
            <w:pPr>
              <w:widowControl w:val="0"/>
              <w:rPr>
                <w:rFonts w:ascii="Times New Roman" w:hAnsi="Times New Roman"/>
                <w:sz w:val="24"/>
                <w:szCs w:val="24"/>
              </w:rPr>
            </w:pPr>
            <w:r w:rsidRPr="00D73CC8">
              <w:rPr>
                <w:rFonts w:ascii="Times New Roman" w:hAnsi="Times New Roman"/>
                <w:sz w:val="24"/>
                <w:szCs w:val="24"/>
              </w:rPr>
              <w:t>Новопервомайское МО</w:t>
            </w:r>
          </w:p>
          <w:p w:rsidR="0094794C" w:rsidRPr="00D73CC8" w:rsidRDefault="0094794C" w:rsidP="00E87002">
            <w:pPr>
              <w:widowControl w:val="0"/>
              <w:rPr>
                <w:rFonts w:ascii="Times New Roman" w:hAnsi="Times New Roman"/>
                <w:sz w:val="24"/>
                <w:szCs w:val="24"/>
              </w:rPr>
            </w:pPr>
          </w:p>
        </w:tc>
        <w:tc>
          <w:tcPr>
            <w:tcW w:w="1676"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righ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lef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1</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2</w:t>
            </w:r>
          </w:p>
        </w:tc>
        <w:tc>
          <w:tcPr>
            <w:tcW w:w="1178" w:type="dxa"/>
          </w:tcPr>
          <w:p w:rsidR="00E937BB" w:rsidRPr="00D73CC8" w:rsidRDefault="00E937BB" w:rsidP="00E87002">
            <w:pPr>
              <w:widowControl w:val="0"/>
              <w:jc w:val="center"/>
            </w:pPr>
            <w:r w:rsidRPr="00D73CC8">
              <w:rPr>
                <w:rFonts w:ascii="Times New Roman" w:hAnsi="Times New Roman"/>
                <w:sz w:val="24"/>
                <w:szCs w:val="24"/>
              </w:rPr>
              <w:t>0</w:t>
            </w:r>
          </w:p>
        </w:tc>
      </w:tr>
      <w:tr w:rsidR="00EA07DA" w:rsidRPr="00D73CC8" w:rsidTr="00E87002">
        <w:trPr>
          <w:jc w:val="center"/>
        </w:trPr>
        <w:tc>
          <w:tcPr>
            <w:tcW w:w="2714" w:type="dxa"/>
          </w:tcPr>
          <w:p w:rsidR="00E937BB" w:rsidRPr="00D73CC8" w:rsidRDefault="00E937BB" w:rsidP="00E87002">
            <w:pPr>
              <w:widowControl w:val="0"/>
              <w:rPr>
                <w:rFonts w:ascii="Times New Roman" w:hAnsi="Times New Roman"/>
                <w:sz w:val="24"/>
                <w:szCs w:val="24"/>
              </w:rPr>
            </w:pPr>
            <w:r w:rsidRPr="00D73CC8">
              <w:rPr>
                <w:rFonts w:ascii="Times New Roman" w:hAnsi="Times New Roman"/>
                <w:sz w:val="24"/>
                <w:szCs w:val="24"/>
              </w:rPr>
              <w:t>Новотроицкое МО</w:t>
            </w:r>
          </w:p>
          <w:p w:rsidR="0094794C" w:rsidRPr="00D73CC8" w:rsidRDefault="0094794C" w:rsidP="00E87002">
            <w:pPr>
              <w:widowControl w:val="0"/>
              <w:rPr>
                <w:rFonts w:ascii="Times New Roman" w:hAnsi="Times New Roman"/>
                <w:sz w:val="24"/>
                <w:szCs w:val="24"/>
              </w:rPr>
            </w:pPr>
          </w:p>
        </w:tc>
        <w:tc>
          <w:tcPr>
            <w:tcW w:w="1676"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righ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lef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3</w:t>
            </w:r>
          </w:p>
        </w:tc>
        <w:tc>
          <w:tcPr>
            <w:tcW w:w="1178" w:type="dxa"/>
          </w:tcPr>
          <w:p w:rsidR="00E937BB" w:rsidRPr="00D73CC8" w:rsidRDefault="00E937BB" w:rsidP="00E87002">
            <w:pPr>
              <w:widowControl w:val="0"/>
              <w:jc w:val="center"/>
            </w:pPr>
            <w:r w:rsidRPr="00D73CC8">
              <w:rPr>
                <w:rFonts w:ascii="Times New Roman" w:hAnsi="Times New Roman"/>
                <w:sz w:val="24"/>
                <w:szCs w:val="24"/>
              </w:rPr>
              <w:t>0</w:t>
            </w:r>
          </w:p>
        </w:tc>
      </w:tr>
      <w:tr w:rsidR="00EA07DA" w:rsidRPr="00D73CC8" w:rsidTr="00E87002">
        <w:trPr>
          <w:jc w:val="center"/>
        </w:trPr>
        <w:tc>
          <w:tcPr>
            <w:tcW w:w="2714" w:type="dxa"/>
          </w:tcPr>
          <w:p w:rsidR="00E937BB" w:rsidRPr="00D73CC8" w:rsidRDefault="00E937BB" w:rsidP="00E87002">
            <w:pPr>
              <w:widowControl w:val="0"/>
              <w:rPr>
                <w:rFonts w:ascii="Times New Roman" w:hAnsi="Times New Roman"/>
                <w:sz w:val="24"/>
                <w:szCs w:val="24"/>
              </w:rPr>
            </w:pPr>
            <w:r w:rsidRPr="00D73CC8">
              <w:rPr>
                <w:rFonts w:ascii="Times New Roman" w:hAnsi="Times New Roman"/>
                <w:sz w:val="24"/>
                <w:szCs w:val="24"/>
              </w:rPr>
              <w:t>Орловское МО</w:t>
            </w:r>
          </w:p>
          <w:p w:rsidR="0094794C" w:rsidRPr="00D73CC8" w:rsidRDefault="0094794C" w:rsidP="00E87002">
            <w:pPr>
              <w:widowControl w:val="0"/>
              <w:rPr>
                <w:rFonts w:ascii="Times New Roman" w:hAnsi="Times New Roman"/>
                <w:sz w:val="24"/>
                <w:szCs w:val="24"/>
              </w:rPr>
            </w:pPr>
          </w:p>
        </w:tc>
        <w:tc>
          <w:tcPr>
            <w:tcW w:w="1676"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righ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lef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3</w:t>
            </w:r>
          </w:p>
        </w:tc>
        <w:tc>
          <w:tcPr>
            <w:tcW w:w="1178" w:type="dxa"/>
          </w:tcPr>
          <w:p w:rsidR="00E937BB" w:rsidRPr="00D73CC8" w:rsidRDefault="00E937BB" w:rsidP="00E87002">
            <w:pPr>
              <w:widowControl w:val="0"/>
              <w:jc w:val="center"/>
            </w:pPr>
            <w:r w:rsidRPr="00D73CC8">
              <w:rPr>
                <w:rFonts w:ascii="Times New Roman" w:hAnsi="Times New Roman"/>
                <w:sz w:val="24"/>
                <w:szCs w:val="24"/>
              </w:rPr>
              <w:t>0</w:t>
            </w:r>
          </w:p>
        </w:tc>
      </w:tr>
      <w:tr w:rsidR="00EA07DA" w:rsidRPr="00D73CC8" w:rsidTr="00E87002">
        <w:trPr>
          <w:jc w:val="center"/>
        </w:trPr>
        <w:tc>
          <w:tcPr>
            <w:tcW w:w="2714" w:type="dxa"/>
          </w:tcPr>
          <w:p w:rsidR="00E937BB" w:rsidRPr="00D73CC8" w:rsidRDefault="00E937BB" w:rsidP="00E87002">
            <w:pPr>
              <w:widowControl w:val="0"/>
              <w:rPr>
                <w:rFonts w:ascii="Times New Roman" w:hAnsi="Times New Roman"/>
                <w:sz w:val="24"/>
                <w:szCs w:val="24"/>
              </w:rPr>
            </w:pPr>
            <w:r w:rsidRPr="00D73CC8">
              <w:rPr>
                <w:rFonts w:ascii="Times New Roman" w:hAnsi="Times New Roman"/>
                <w:sz w:val="24"/>
                <w:szCs w:val="24"/>
              </w:rPr>
              <w:t>Северотатарское МО</w:t>
            </w:r>
          </w:p>
          <w:p w:rsidR="0094794C" w:rsidRPr="00D73CC8" w:rsidRDefault="0094794C" w:rsidP="00E87002">
            <w:pPr>
              <w:widowControl w:val="0"/>
              <w:rPr>
                <w:rFonts w:ascii="Times New Roman" w:hAnsi="Times New Roman"/>
                <w:sz w:val="24"/>
                <w:szCs w:val="24"/>
              </w:rPr>
            </w:pPr>
          </w:p>
        </w:tc>
        <w:tc>
          <w:tcPr>
            <w:tcW w:w="1676"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righ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lef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5</w:t>
            </w:r>
          </w:p>
        </w:tc>
        <w:tc>
          <w:tcPr>
            <w:tcW w:w="1178" w:type="dxa"/>
          </w:tcPr>
          <w:p w:rsidR="00E937BB" w:rsidRPr="00D73CC8" w:rsidRDefault="00E937BB" w:rsidP="00E87002">
            <w:pPr>
              <w:widowControl w:val="0"/>
              <w:jc w:val="center"/>
            </w:pPr>
            <w:r w:rsidRPr="00D73CC8">
              <w:rPr>
                <w:rFonts w:ascii="Times New Roman" w:hAnsi="Times New Roman"/>
                <w:sz w:val="24"/>
                <w:szCs w:val="24"/>
              </w:rPr>
              <w:t>0</w:t>
            </w:r>
          </w:p>
        </w:tc>
      </w:tr>
      <w:tr w:rsidR="00EA07DA" w:rsidRPr="00D73CC8" w:rsidTr="00E87002">
        <w:trPr>
          <w:jc w:val="center"/>
        </w:trPr>
        <w:tc>
          <w:tcPr>
            <w:tcW w:w="2714" w:type="dxa"/>
          </w:tcPr>
          <w:p w:rsidR="00E937BB" w:rsidRPr="00D73CC8" w:rsidRDefault="00E937BB" w:rsidP="00E87002">
            <w:pPr>
              <w:widowControl w:val="0"/>
              <w:rPr>
                <w:rFonts w:ascii="Times New Roman" w:hAnsi="Times New Roman"/>
                <w:sz w:val="24"/>
                <w:szCs w:val="24"/>
              </w:rPr>
            </w:pPr>
            <w:r w:rsidRPr="00D73CC8">
              <w:rPr>
                <w:rFonts w:ascii="Times New Roman" w:hAnsi="Times New Roman"/>
                <w:sz w:val="24"/>
                <w:szCs w:val="24"/>
              </w:rPr>
              <w:t>Увальское МО</w:t>
            </w:r>
          </w:p>
          <w:p w:rsidR="0094794C" w:rsidRPr="00D73CC8" w:rsidRDefault="0094794C" w:rsidP="00E87002">
            <w:pPr>
              <w:widowControl w:val="0"/>
              <w:rPr>
                <w:rFonts w:ascii="Times New Roman" w:hAnsi="Times New Roman"/>
                <w:sz w:val="24"/>
                <w:szCs w:val="24"/>
              </w:rPr>
            </w:pPr>
          </w:p>
        </w:tc>
        <w:tc>
          <w:tcPr>
            <w:tcW w:w="1676"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righ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lef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1</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3</w:t>
            </w:r>
          </w:p>
        </w:tc>
        <w:tc>
          <w:tcPr>
            <w:tcW w:w="1178" w:type="dxa"/>
          </w:tcPr>
          <w:p w:rsidR="00E937BB" w:rsidRPr="00D73CC8" w:rsidRDefault="00E937BB" w:rsidP="00E87002">
            <w:pPr>
              <w:widowControl w:val="0"/>
              <w:jc w:val="center"/>
            </w:pPr>
            <w:r w:rsidRPr="00D73CC8">
              <w:rPr>
                <w:rFonts w:ascii="Times New Roman" w:hAnsi="Times New Roman"/>
                <w:sz w:val="24"/>
                <w:szCs w:val="24"/>
              </w:rPr>
              <w:t>0</w:t>
            </w:r>
          </w:p>
        </w:tc>
      </w:tr>
      <w:tr w:rsidR="00EA07DA" w:rsidRPr="00D73CC8" w:rsidTr="00E87002">
        <w:trPr>
          <w:jc w:val="center"/>
        </w:trPr>
        <w:tc>
          <w:tcPr>
            <w:tcW w:w="2714" w:type="dxa"/>
          </w:tcPr>
          <w:p w:rsidR="00E937BB" w:rsidRPr="00D73CC8" w:rsidRDefault="00E937BB" w:rsidP="00E87002">
            <w:pPr>
              <w:widowControl w:val="0"/>
              <w:rPr>
                <w:rFonts w:ascii="Times New Roman" w:hAnsi="Times New Roman"/>
                <w:sz w:val="24"/>
                <w:szCs w:val="24"/>
              </w:rPr>
            </w:pPr>
            <w:r w:rsidRPr="00D73CC8">
              <w:rPr>
                <w:rFonts w:ascii="Times New Roman" w:hAnsi="Times New Roman"/>
                <w:sz w:val="24"/>
                <w:szCs w:val="24"/>
              </w:rPr>
              <w:t>Ускюльское МО</w:t>
            </w:r>
          </w:p>
          <w:p w:rsidR="0094794C" w:rsidRPr="00D73CC8" w:rsidRDefault="0094794C" w:rsidP="00E87002">
            <w:pPr>
              <w:widowControl w:val="0"/>
              <w:rPr>
                <w:rFonts w:ascii="Times New Roman" w:hAnsi="Times New Roman"/>
                <w:sz w:val="24"/>
                <w:szCs w:val="24"/>
              </w:rPr>
            </w:pPr>
          </w:p>
        </w:tc>
        <w:tc>
          <w:tcPr>
            <w:tcW w:w="1676"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righ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1134" w:type="dxa"/>
            <w:tcBorders>
              <w:lef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0</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2</w:t>
            </w:r>
          </w:p>
        </w:tc>
        <w:tc>
          <w:tcPr>
            <w:tcW w:w="1178" w:type="dxa"/>
          </w:tcPr>
          <w:p w:rsidR="00E937BB" w:rsidRPr="00D73CC8" w:rsidRDefault="00E937BB" w:rsidP="00E87002">
            <w:pPr>
              <w:widowControl w:val="0"/>
              <w:jc w:val="center"/>
            </w:pPr>
            <w:r w:rsidRPr="00D73CC8">
              <w:rPr>
                <w:rFonts w:ascii="Times New Roman" w:hAnsi="Times New Roman"/>
                <w:sz w:val="24"/>
                <w:szCs w:val="24"/>
              </w:rPr>
              <w:t>0</w:t>
            </w:r>
          </w:p>
        </w:tc>
      </w:tr>
      <w:tr w:rsidR="00EA07DA" w:rsidRPr="00D73CC8" w:rsidTr="00E87002">
        <w:trPr>
          <w:jc w:val="center"/>
        </w:trPr>
        <w:tc>
          <w:tcPr>
            <w:tcW w:w="2714" w:type="dxa"/>
          </w:tcPr>
          <w:p w:rsidR="00E937BB" w:rsidRPr="00D73CC8" w:rsidRDefault="00E937BB" w:rsidP="00E87002">
            <w:pPr>
              <w:widowControl w:val="0"/>
              <w:rPr>
                <w:rFonts w:ascii="Times New Roman" w:hAnsi="Times New Roman"/>
                <w:sz w:val="24"/>
                <w:szCs w:val="24"/>
              </w:rPr>
            </w:pPr>
            <w:r w:rsidRPr="00D73CC8">
              <w:rPr>
                <w:rFonts w:ascii="Times New Roman" w:hAnsi="Times New Roman"/>
                <w:sz w:val="24"/>
                <w:szCs w:val="24"/>
              </w:rPr>
              <w:t>Итого:</w:t>
            </w:r>
          </w:p>
        </w:tc>
        <w:tc>
          <w:tcPr>
            <w:tcW w:w="1676" w:type="dxa"/>
          </w:tcPr>
          <w:p w:rsidR="00E937BB" w:rsidRPr="00D73CC8" w:rsidRDefault="00EA07DA" w:rsidP="00E87002">
            <w:pPr>
              <w:widowControl w:val="0"/>
              <w:jc w:val="center"/>
              <w:rPr>
                <w:rFonts w:ascii="Times New Roman" w:hAnsi="Times New Roman"/>
                <w:sz w:val="24"/>
                <w:szCs w:val="24"/>
              </w:rPr>
            </w:pPr>
            <w:r w:rsidRPr="00D73CC8">
              <w:rPr>
                <w:rFonts w:ascii="Times New Roman" w:hAnsi="Times New Roman"/>
                <w:sz w:val="24"/>
                <w:szCs w:val="24"/>
              </w:rPr>
              <w:t>1</w:t>
            </w:r>
          </w:p>
        </w:tc>
        <w:tc>
          <w:tcPr>
            <w:tcW w:w="992" w:type="dxa"/>
          </w:tcPr>
          <w:p w:rsidR="00E937BB" w:rsidRPr="00D73CC8" w:rsidRDefault="00EA07DA" w:rsidP="00E87002">
            <w:pPr>
              <w:widowControl w:val="0"/>
              <w:jc w:val="center"/>
              <w:rPr>
                <w:rFonts w:ascii="Times New Roman" w:hAnsi="Times New Roman"/>
                <w:sz w:val="24"/>
                <w:szCs w:val="24"/>
              </w:rPr>
            </w:pPr>
            <w:r w:rsidRPr="00D73CC8">
              <w:rPr>
                <w:rFonts w:ascii="Times New Roman" w:hAnsi="Times New Roman"/>
                <w:sz w:val="24"/>
                <w:szCs w:val="24"/>
              </w:rPr>
              <w:t>1</w:t>
            </w:r>
          </w:p>
        </w:tc>
        <w:tc>
          <w:tcPr>
            <w:tcW w:w="1134" w:type="dxa"/>
            <w:tcBorders>
              <w:right w:val="single" w:sz="4" w:space="0" w:color="auto"/>
            </w:tcBorders>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1</w:t>
            </w:r>
          </w:p>
        </w:tc>
        <w:tc>
          <w:tcPr>
            <w:tcW w:w="1134" w:type="dxa"/>
            <w:tcBorders>
              <w:left w:val="single" w:sz="4" w:space="0" w:color="auto"/>
            </w:tcBorders>
          </w:tcPr>
          <w:p w:rsidR="00E937BB" w:rsidRPr="00D73CC8" w:rsidRDefault="00EA07DA" w:rsidP="00E87002">
            <w:pPr>
              <w:widowControl w:val="0"/>
              <w:jc w:val="center"/>
              <w:rPr>
                <w:rFonts w:ascii="Times New Roman" w:hAnsi="Times New Roman"/>
                <w:sz w:val="24"/>
                <w:szCs w:val="24"/>
              </w:rPr>
            </w:pPr>
            <w:r w:rsidRPr="00D73CC8">
              <w:rPr>
                <w:rFonts w:ascii="Times New Roman" w:hAnsi="Times New Roman"/>
                <w:sz w:val="24"/>
                <w:szCs w:val="24"/>
              </w:rPr>
              <w:t>6</w:t>
            </w:r>
          </w:p>
        </w:tc>
        <w:tc>
          <w:tcPr>
            <w:tcW w:w="992" w:type="dxa"/>
          </w:tcPr>
          <w:p w:rsidR="00E937BB" w:rsidRPr="00D73CC8" w:rsidRDefault="00E937BB" w:rsidP="00E87002">
            <w:pPr>
              <w:widowControl w:val="0"/>
              <w:jc w:val="center"/>
              <w:rPr>
                <w:rFonts w:ascii="Times New Roman" w:hAnsi="Times New Roman"/>
                <w:sz w:val="24"/>
                <w:szCs w:val="24"/>
              </w:rPr>
            </w:pPr>
            <w:r w:rsidRPr="00D73CC8">
              <w:rPr>
                <w:rFonts w:ascii="Times New Roman" w:hAnsi="Times New Roman"/>
                <w:sz w:val="24"/>
                <w:szCs w:val="24"/>
              </w:rPr>
              <w:t>49</w:t>
            </w:r>
          </w:p>
        </w:tc>
        <w:tc>
          <w:tcPr>
            <w:tcW w:w="1178" w:type="dxa"/>
          </w:tcPr>
          <w:p w:rsidR="00E937BB" w:rsidRPr="00D73CC8" w:rsidRDefault="00E937BB" w:rsidP="00E87002">
            <w:pPr>
              <w:widowControl w:val="0"/>
              <w:jc w:val="center"/>
            </w:pPr>
            <w:r w:rsidRPr="00D73CC8">
              <w:rPr>
                <w:rFonts w:ascii="Times New Roman" w:hAnsi="Times New Roman"/>
                <w:sz w:val="24"/>
                <w:szCs w:val="24"/>
              </w:rPr>
              <w:t>0</w:t>
            </w:r>
          </w:p>
        </w:tc>
      </w:tr>
    </w:tbl>
    <w:p w:rsidR="00EA07DA" w:rsidRPr="00425B95" w:rsidRDefault="00EA07DA" w:rsidP="0094794C">
      <w:pPr>
        <w:widowControl w:val="0"/>
        <w:spacing w:after="0" w:line="240" w:lineRule="auto"/>
        <w:ind w:firstLine="709"/>
        <w:jc w:val="both"/>
        <w:rPr>
          <w:rFonts w:ascii="Times New Roman" w:hAnsi="Times New Roman" w:cs="Times New Roman"/>
          <w:color w:val="FF0000"/>
          <w:sz w:val="28"/>
          <w:szCs w:val="28"/>
        </w:rPr>
      </w:pPr>
    </w:p>
    <w:p w:rsidR="00E937BB" w:rsidRPr="00D73CC8" w:rsidRDefault="00F67A7A" w:rsidP="00EF4922">
      <w:pPr>
        <w:widowControl w:val="0"/>
        <w:spacing w:after="0" w:line="240" w:lineRule="auto"/>
        <w:ind w:firstLine="709"/>
        <w:jc w:val="both"/>
        <w:rPr>
          <w:rFonts w:ascii="Times New Roman" w:hAnsi="Times New Roman" w:cs="Times New Roman"/>
          <w:sz w:val="28"/>
          <w:szCs w:val="28"/>
        </w:rPr>
      </w:pPr>
      <w:r w:rsidRPr="00F67A7A">
        <w:rPr>
          <w:rFonts w:ascii="Times New Roman" w:hAnsi="Times New Roman" w:cs="Times New Roman"/>
          <w:noProof/>
          <w:sz w:val="28"/>
          <w:szCs w:val="28"/>
        </w:rPr>
        <w:drawing>
          <wp:anchor distT="0" distB="0" distL="114300" distR="114300" simplePos="0" relativeHeight="251682816" behindDoc="1" locked="0" layoutInCell="1" allowOverlap="1">
            <wp:simplePos x="0" y="0"/>
            <wp:positionH relativeFrom="column">
              <wp:posOffset>3447415</wp:posOffset>
            </wp:positionH>
            <wp:positionV relativeFrom="paragraph">
              <wp:posOffset>5080</wp:posOffset>
            </wp:positionV>
            <wp:extent cx="2800350" cy="2800350"/>
            <wp:effectExtent l="0" t="0" r="0" b="0"/>
            <wp:wrapTight wrapText="bothSides">
              <wp:wrapPolygon edited="0">
                <wp:start x="0" y="0"/>
                <wp:lineTo x="0" y="21453"/>
                <wp:lineTo x="21453" y="21453"/>
                <wp:lineTo x="21453" y="0"/>
                <wp:lineTo x="0" y="0"/>
              </wp:wrapPolygon>
            </wp:wrapTight>
            <wp:docPr id="7" name="Рисунок 7" descr="C:\Users\30uer_01\Pictures\2025\Здравоохранение\MyColl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30uer_01\Pictures\2025\Здравоохранение\MyCollages.jpg"/>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2800350" cy="2800350"/>
                    </a:xfrm>
                    <a:prstGeom prst="rect">
                      <a:avLst/>
                    </a:prstGeom>
                    <a:noFill/>
                    <a:ln>
                      <a:noFill/>
                    </a:ln>
                  </pic:spPr>
                </pic:pic>
              </a:graphicData>
            </a:graphic>
          </wp:anchor>
        </w:drawing>
      </w:r>
      <w:r w:rsidR="00EF4922">
        <w:rPr>
          <w:rFonts w:ascii="Times New Roman" w:hAnsi="Times New Roman" w:cs="Times New Roman"/>
          <w:sz w:val="28"/>
          <w:szCs w:val="28"/>
        </w:rPr>
        <w:t xml:space="preserve">Деятельность </w:t>
      </w:r>
      <w:r w:rsidR="00E937BB" w:rsidRPr="00D73CC8">
        <w:rPr>
          <w:rFonts w:ascii="Times New Roman" w:hAnsi="Times New Roman" w:cs="Times New Roman"/>
          <w:sz w:val="28"/>
          <w:szCs w:val="28"/>
        </w:rPr>
        <w:t>сфе</w:t>
      </w:r>
      <w:r w:rsidR="00D73CC8" w:rsidRPr="00D73CC8">
        <w:rPr>
          <w:rFonts w:ascii="Times New Roman" w:hAnsi="Times New Roman" w:cs="Times New Roman"/>
          <w:sz w:val="28"/>
          <w:szCs w:val="28"/>
        </w:rPr>
        <w:t>ры здравоохранения района в 2024</w:t>
      </w:r>
      <w:r w:rsidR="00E937BB" w:rsidRPr="00D73CC8">
        <w:rPr>
          <w:rFonts w:ascii="Times New Roman" w:hAnsi="Times New Roman" w:cs="Times New Roman"/>
          <w:sz w:val="28"/>
          <w:szCs w:val="28"/>
        </w:rPr>
        <w:t xml:space="preserve"> года была направлена на повышение качества и доступности медицинских услуг, дальнейшее развитие первичной медико-санитарной и специализированной медицинской помощи. </w:t>
      </w:r>
    </w:p>
    <w:p w:rsidR="00D31476" w:rsidRPr="00D31476" w:rsidRDefault="00D31476" w:rsidP="00AB23AD">
      <w:pPr>
        <w:pStyle w:val="ab"/>
        <w:ind w:firstLine="709"/>
        <w:jc w:val="both"/>
        <w:rPr>
          <w:rFonts w:eastAsia="Times New Roman"/>
          <w:sz w:val="28"/>
          <w:szCs w:val="32"/>
          <w:lang w:eastAsia="en-US" w:bidi="en-US"/>
        </w:rPr>
      </w:pPr>
      <w:bookmarkStart w:id="32" w:name="_Toc37400682"/>
      <w:r w:rsidRPr="00F67A7A">
        <w:rPr>
          <w:sz w:val="28"/>
          <w:szCs w:val="28"/>
        </w:rPr>
        <w:t xml:space="preserve">В 2024 году в рамках национального проекта «Здравоохранение» на оснащение материально-технической базы было получено 26 единиц </w:t>
      </w:r>
      <w:r w:rsidR="00F67A7A" w:rsidRPr="00F67A7A">
        <w:rPr>
          <w:sz w:val="28"/>
          <w:szCs w:val="28"/>
        </w:rPr>
        <w:t>медицинского</w:t>
      </w:r>
      <w:r w:rsidRPr="00F67A7A">
        <w:rPr>
          <w:sz w:val="28"/>
          <w:szCs w:val="28"/>
        </w:rPr>
        <w:t xml:space="preserve"> оборудования на сумму более 37,0 млн. рублей. </w:t>
      </w:r>
      <w:r w:rsidRPr="00D31476">
        <w:rPr>
          <w:rFonts w:eastAsia="Times New Roman"/>
          <w:sz w:val="28"/>
          <w:szCs w:val="32"/>
          <w:lang w:eastAsia="en-US" w:bidi="en-US"/>
        </w:rPr>
        <w:t>Это стол для реанимации новорождённых, аппарат наркозный, аппарат электрохирургический, аппарат для рентгенографии, монитор пациента на 5 параметров, многофункциональный прикроватный мониторинг с центральным пультом.</w:t>
      </w:r>
    </w:p>
    <w:p w:rsidR="00D31476" w:rsidRPr="00D31476" w:rsidRDefault="00D31476" w:rsidP="00AB23AD">
      <w:pPr>
        <w:spacing w:after="0" w:line="240" w:lineRule="auto"/>
        <w:ind w:firstLine="709"/>
        <w:jc w:val="both"/>
        <w:rPr>
          <w:rFonts w:ascii="Times New Roman" w:eastAsia="Calibri" w:hAnsi="Times New Roman" w:cs="Times New Roman"/>
          <w:sz w:val="28"/>
          <w:szCs w:val="32"/>
          <w:lang w:eastAsia="en-US" w:bidi="en-US"/>
        </w:rPr>
      </w:pPr>
      <w:r w:rsidRPr="00D31476">
        <w:rPr>
          <w:rFonts w:ascii="Times New Roman" w:eastAsia="Calibri" w:hAnsi="Times New Roman" w:cs="Times New Roman"/>
          <w:sz w:val="28"/>
          <w:szCs w:val="32"/>
          <w:lang w:eastAsia="en-US" w:bidi="en-US"/>
        </w:rPr>
        <w:t>В 2024 году врачебный коллектив больницы увеличился на 3,9%. В настоящее время работает 79 врачей.</w:t>
      </w:r>
    </w:p>
    <w:p w:rsidR="00D31476" w:rsidRDefault="00D31476" w:rsidP="008141F4">
      <w:pPr>
        <w:pStyle w:val="ConsPlusNormal"/>
        <w:ind w:firstLine="709"/>
        <w:jc w:val="both"/>
        <w:rPr>
          <w:rFonts w:ascii="Times New Roman" w:hAnsi="Times New Roman" w:cs="Times New Roman"/>
          <w:color w:val="FF0000"/>
          <w:sz w:val="28"/>
          <w:szCs w:val="28"/>
        </w:rPr>
      </w:pPr>
    </w:p>
    <w:p w:rsidR="008141F4" w:rsidRPr="00425B95" w:rsidRDefault="008141F4" w:rsidP="008141F4">
      <w:pPr>
        <w:pStyle w:val="ConsPlusNormal"/>
        <w:ind w:firstLine="709"/>
        <w:jc w:val="both"/>
        <w:rPr>
          <w:rFonts w:ascii="Times New Roman" w:hAnsi="Times New Roman" w:cs="Times New Roman"/>
          <w:color w:val="FF0000"/>
          <w:sz w:val="28"/>
          <w:szCs w:val="28"/>
        </w:rPr>
      </w:pPr>
    </w:p>
    <w:p w:rsidR="00D865DE" w:rsidRPr="000B7E30" w:rsidRDefault="00D865DE" w:rsidP="008141F4">
      <w:pPr>
        <w:pStyle w:val="1"/>
        <w:spacing w:before="0" w:after="0" w:line="240" w:lineRule="auto"/>
        <w:jc w:val="center"/>
        <w:rPr>
          <w:rFonts w:ascii="Times New Roman" w:hAnsi="Times New Roman"/>
          <w:sz w:val="28"/>
          <w:szCs w:val="28"/>
        </w:rPr>
      </w:pPr>
      <w:bookmarkStart w:id="33" w:name="_Toc162520125"/>
      <w:r w:rsidRPr="000B7E30">
        <w:rPr>
          <w:rFonts w:ascii="Times New Roman" w:hAnsi="Times New Roman"/>
          <w:sz w:val="28"/>
          <w:szCs w:val="28"/>
        </w:rPr>
        <w:t>6. Инженерно–коммунальная инфраструктура</w:t>
      </w:r>
      <w:bookmarkEnd w:id="32"/>
      <w:bookmarkEnd w:id="33"/>
    </w:p>
    <w:p w:rsidR="008141F4" w:rsidRPr="000B7E30" w:rsidRDefault="008141F4" w:rsidP="008141F4">
      <w:pPr>
        <w:spacing w:after="0" w:line="240" w:lineRule="auto"/>
      </w:pPr>
    </w:p>
    <w:p w:rsidR="00D865DE" w:rsidRPr="000B7E30" w:rsidRDefault="00D865DE" w:rsidP="00AB23AD">
      <w:pPr>
        <w:pStyle w:val="a8"/>
        <w:spacing w:before="0" w:beforeAutospacing="0" w:after="0" w:afterAutospacing="0"/>
        <w:ind w:firstLine="709"/>
        <w:jc w:val="both"/>
        <w:rPr>
          <w:sz w:val="28"/>
          <w:szCs w:val="28"/>
        </w:rPr>
      </w:pPr>
      <w:r w:rsidRPr="000B7E30">
        <w:rPr>
          <w:sz w:val="28"/>
          <w:szCs w:val="28"/>
        </w:rPr>
        <w:t>Природный комплекс муниципального образования, схема его планировки и застройки оказывают значительное влияние на состав объектов градообслуживающей и социальной сфер, формирующих инфраструктуру муниципального образования, которая обеспечивает его бесперебойную жизнедеятельность.</w:t>
      </w:r>
    </w:p>
    <w:p w:rsidR="001C228C" w:rsidRPr="000B7E30" w:rsidRDefault="00D865DE" w:rsidP="00AB23AD">
      <w:pPr>
        <w:pStyle w:val="a8"/>
        <w:spacing w:before="0" w:beforeAutospacing="0" w:after="0" w:afterAutospacing="0"/>
        <w:ind w:firstLine="709"/>
        <w:jc w:val="both"/>
        <w:rPr>
          <w:sz w:val="28"/>
          <w:szCs w:val="28"/>
        </w:rPr>
      </w:pPr>
      <w:r w:rsidRPr="000B7E30">
        <w:rPr>
          <w:sz w:val="28"/>
          <w:szCs w:val="28"/>
        </w:rPr>
        <w:t>Градообслуживающая сфера, или городское хозяйство, представляет собой сложный комплекс различных подотраслей, тесно связанных между собой и объединенных общей целью удовлетворения потребностей населения в его услугах.</w:t>
      </w:r>
    </w:p>
    <w:p w:rsidR="000B7E30" w:rsidRPr="000B7E30" w:rsidRDefault="000B7E30" w:rsidP="00AB23AD">
      <w:pPr>
        <w:widowControl w:val="0"/>
        <w:spacing w:after="0" w:line="240" w:lineRule="auto"/>
        <w:ind w:firstLine="709"/>
        <w:jc w:val="both"/>
        <w:rPr>
          <w:rFonts w:ascii="Times New Roman" w:eastAsia="Times New Roman" w:hAnsi="Times New Roman" w:cs="Times New Roman"/>
          <w:sz w:val="28"/>
          <w:szCs w:val="32"/>
        </w:rPr>
      </w:pPr>
      <w:r w:rsidRPr="000B7E30">
        <w:rPr>
          <w:rFonts w:ascii="Times New Roman" w:eastAsia="Times New Roman" w:hAnsi="Times New Roman" w:cs="Times New Roman"/>
          <w:bCs/>
          <w:sz w:val="28"/>
          <w:szCs w:val="32"/>
        </w:rPr>
        <w:t>В</w:t>
      </w:r>
      <w:r w:rsidRPr="000B7E30">
        <w:rPr>
          <w:rFonts w:ascii="Times New Roman" w:eastAsia="Times New Roman" w:hAnsi="Times New Roman" w:cs="Times New Roman"/>
          <w:sz w:val="28"/>
          <w:szCs w:val="32"/>
        </w:rPr>
        <w:t xml:space="preserve">ажнейшая задача в сфере ЖКХ – подготовка к отопительному сезону и успешное его прохождение, которая в </w:t>
      </w:r>
      <w:r w:rsidR="002644BB">
        <w:rPr>
          <w:rFonts w:ascii="Times New Roman" w:eastAsia="Times New Roman" w:hAnsi="Times New Roman" w:cs="Times New Roman"/>
          <w:sz w:val="28"/>
          <w:szCs w:val="32"/>
        </w:rPr>
        <w:t>районе</w:t>
      </w:r>
      <w:r w:rsidRPr="000B7E30">
        <w:rPr>
          <w:rFonts w:ascii="Times New Roman" w:eastAsia="Times New Roman" w:hAnsi="Times New Roman" w:cs="Times New Roman"/>
          <w:sz w:val="28"/>
          <w:szCs w:val="32"/>
        </w:rPr>
        <w:t xml:space="preserve"> была проведена с выполнением большого комплекса работ практически всеми предприятиями, что позволило получить паспорта готовности к работе в осенне-зимний период. </w:t>
      </w:r>
    </w:p>
    <w:p w:rsidR="000B7E30" w:rsidRPr="000B7E30" w:rsidRDefault="000B7E30" w:rsidP="00AB23AD">
      <w:pPr>
        <w:widowControl w:val="0"/>
        <w:spacing w:after="0" w:line="240" w:lineRule="auto"/>
        <w:ind w:firstLine="709"/>
        <w:jc w:val="both"/>
        <w:rPr>
          <w:rFonts w:ascii="Times New Roman" w:eastAsia="Times New Roman" w:hAnsi="Times New Roman" w:cs="Times New Roman"/>
          <w:sz w:val="28"/>
          <w:szCs w:val="32"/>
        </w:rPr>
      </w:pPr>
      <w:r w:rsidRPr="000B7E30">
        <w:rPr>
          <w:rFonts w:ascii="Times New Roman" w:eastAsia="Times New Roman" w:hAnsi="Times New Roman" w:cs="Times New Roman"/>
          <w:sz w:val="28"/>
          <w:szCs w:val="32"/>
        </w:rPr>
        <w:t>На объ</w:t>
      </w:r>
      <w:r w:rsidR="00EF4922">
        <w:rPr>
          <w:rFonts w:ascii="Times New Roman" w:eastAsia="Times New Roman" w:hAnsi="Times New Roman" w:cs="Times New Roman"/>
          <w:sz w:val="28"/>
          <w:szCs w:val="32"/>
        </w:rPr>
        <w:t>ектах теплового хозяйства района</w:t>
      </w:r>
      <w:r w:rsidRPr="000B7E30">
        <w:rPr>
          <w:rFonts w:ascii="Times New Roman" w:eastAsia="Times New Roman" w:hAnsi="Times New Roman" w:cs="Times New Roman"/>
          <w:sz w:val="28"/>
          <w:szCs w:val="32"/>
        </w:rPr>
        <w:t xml:space="preserve"> в </w:t>
      </w:r>
      <w:r w:rsidR="00362FBD">
        <w:rPr>
          <w:rFonts w:ascii="Times New Roman" w:eastAsia="Times New Roman" w:hAnsi="Times New Roman" w:cs="Times New Roman"/>
          <w:sz w:val="28"/>
          <w:szCs w:val="32"/>
        </w:rPr>
        <w:t xml:space="preserve">2024 году: было заменено </w:t>
      </w:r>
      <w:r w:rsidR="00EF4922">
        <w:rPr>
          <w:rFonts w:ascii="Times New Roman" w:eastAsia="Times New Roman" w:hAnsi="Times New Roman" w:cs="Times New Roman"/>
          <w:sz w:val="28"/>
          <w:szCs w:val="32"/>
        </w:rPr>
        <w:t xml:space="preserve">7 </w:t>
      </w:r>
      <w:r w:rsidR="00EF4922" w:rsidRPr="000B7E30">
        <w:rPr>
          <w:rFonts w:ascii="Times New Roman" w:eastAsia="Times New Roman" w:hAnsi="Times New Roman" w:cs="Times New Roman"/>
          <w:sz w:val="28"/>
          <w:szCs w:val="32"/>
        </w:rPr>
        <w:t>котлов</w:t>
      </w:r>
      <w:r w:rsidRPr="000B7E30">
        <w:rPr>
          <w:rFonts w:ascii="Times New Roman" w:eastAsia="Times New Roman" w:hAnsi="Times New Roman" w:cs="Times New Roman"/>
          <w:sz w:val="28"/>
          <w:szCs w:val="32"/>
        </w:rPr>
        <w:t>, 3 водогрейных котла, проведена замена циркуляцион</w:t>
      </w:r>
      <w:r w:rsidR="00362FBD">
        <w:rPr>
          <w:rFonts w:ascii="Times New Roman" w:eastAsia="Times New Roman" w:hAnsi="Times New Roman" w:cs="Times New Roman"/>
          <w:sz w:val="28"/>
          <w:szCs w:val="32"/>
        </w:rPr>
        <w:t>ных насосов в количестве - 4 штук</w:t>
      </w:r>
      <w:r w:rsidRPr="000B7E30">
        <w:rPr>
          <w:rFonts w:ascii="Times New Roman" w:eastAsia="Times New Roman" w:hAnsi="Times New Roman" w:cs="Times New Roman"/>
          <w:sz w:val="28"/>
          <w:szCs w:val="32"/>
        </w:rPr>
        <w:t xml:space="preserve">, замена подпиточных насосов в количестве - 4 штук, заменено более 3,0 км тепловых сетей. </w:t>
      </w:r>
    </w:p>
    <w:p w:rsidR="000B7E30" w:rsidRPr="000B7E30" w:rsidRDefault="00EF4922" w:rsidP="00AB23AD">
      <w:pPr>
        <w:widowControl w:val="0"/>
        <w:spacing w:after="0" w:line="240" w:lineRule="auto"/>
        <w:ind w:firstLine="709"/>
        <w:jc w:val="both"/>
        <w:rPr>
          <w:rFonts w:ascii="Times New Roman" w:eastAsia="Calibri" w:hAnsi="Times New Roman" w:cs="Times New Roman"/>
          <w:sz w:val="28"/>
          <w:szCs w:val="32"/>
          <w:lang w:eastAsia="en-US"/>
        </w:rPr>
      </w:pPr>
      <w:r w:rsidRPr="000B7E30">
        <w:rPr>
          <w:rFonts w:ascii="Times New Roman" w:eastAsia="Times New Roman" w:hAnsi="Times New Roman" w:cs="Times New Roman"/>
          <w:sz w:val="28"/>
          <w:szCs w:val="32"/>
        </w:rPr>
        <w:t xml:space="preserve">В </w:t>
      </w:r>
      <w:r w:rsidR="000B7E30" w:rsidRPr="000B7E30">
        <w:rPr>
          <w:rFonts w:ascii="Times New Roman" w:eastAsia="Times New Roman" w:hAnsi="Times New Roman" w:cs="Times New Roman"/>
          <w:sz w:val="28"/>
          <w:szCs w:val="32"/>
        </w:rPr>
        <w:t xml:space="preserve">2024 году проводились работы </w:t>
      </w:r>
      <w:r w:rsidR="000B7E30" w:rsidRPr="000B7E30">
        <w:rPr>
          <w:rFonts w:ascii="Times New Roman" w:eastAsia="Calibri" w:hAnsi="Times New Roman" w:cs="Times New Roman"/>
          <w:sz w:val="28"/>
          <w:szCs w:val="32"/>
          <w:lang w:eastAsia="en-US"/>
        </w:rPr>
        <w:t xml:space="preserve">по строительству Комплекса объектов системы водоснабжения в г.Татарске. Техническая готовность объекта на 01.01.2025г. составляет 80,9 %. Строительство объекта ведется с 2022 года, за это время было возведено по два резервуара чистой воды на Северной и Южной площадках объекта, а также на каждой площадке построены здания водоподготовки, в которых смонтировано технологическое оборудование для очистки воды. </w:t>
      </w:r>
    </w:p>
    <w:p w:rsidR="000B7E30" w:rsidRPr="000B7E30" w:rsidRDefault="000B7E30" w:rsidP="00AB23AD">
      <w:pPr>
        <w:spacing w:after="0" w:line="240" w:lineRule="auto"/>
        <w:ind w:firstLine="709"/>
        <w:jc w:val="both"/>
        <w:rPr>
          <w:rFonts w:ascii="Times New Roman" w:eastAsia="Calibri" w:hAnsi="Times New Roman" w:cs="Times New Roman"/>
          <w:sz w:val="28"/>
          <w:szCs w:val="32"/>
          <w:lang w:eastAsia="en-US"/>
        </w:rPr>
      </w:pPr>
      <w:r w:rsidRPr="000B7E30">
        <w:rPr>
          <w:rFonts w:ascii="Times New Roman" w:eastAsia="Calibri" w:hAnsi="Times New Roman" w:cs="Times New Roman"/>
          <w:sz w:val="28"/>
          <w:szCs w:val="32"/>
          <w:lang w:eastAsia="en-US"/>
        </w:rPr>
        <w:t xml:space="preserve">Также, в рамках данного проекта произведена прокладка 12,67 км водопроводных сетей, смонтированы 47 колодцев, проведены работы по бурению 5-х скважин на северной и южной частях города Татарске, установлены скважинные павильоны. </w:t>
      </w:r>
    </w:p>
    <w:p w:rsidR="000B7E30" w:rsidRPr="000B7E30" w:rsidRDefault="000B7E30" w:rsidP="00AB23AD">
      <w:pPr>
        <w:shd w:val="clear" w:color="auto" w:fill="FFFFFF"/>
        <w:spacing w:after="0" w:line="240" w:lineRule="auto"/>
        <w:ind w:firstLine="709"/>
        <w:jc w:val="both"/>
        <w:rPr>
          <w:rFonts w:ascii="Times New Roman" w:eastAsia="Times New Roman" w:hAnsi="Times New Roman" w:cs="Times New Roman"/>
          <w:sz w:val="28"/>
          <w:szCs w:val="32"/>
        </w:rPr>
      </w:pPr>
      <w:r w:rsidRPr="000B7E30">
        <w:rPr>
          <w:rFonts w:ascii="Times New Roman" w:eastAsia="Times New Roman" w:hAnsi="Times New Roman" w:cs="Times New Roman"/>
          <w:sz w:val="28"/>
          <w:szCs w:val="32"/>
        </w:rPr>
        <w:t xml:space="preserve"> - Сдана в эксплуатацию водозаборная скважина с модульной станцией водоподготовки в с. С</w:t>
      </w:r>
      <w:r w:rsidR="00362FBD">
        <w:rPr>
          <w:rFonts w:ascii="Times New Roman" w:eastAsia="Times New Roman" w:hAnsi="Times New Roman" w:cs="Times New Roman"/>
          <w:sz w:val="28"/>
          <w:szCs w:val="32"/>
        </w:rPr>
        <w:t>еверотатарское Татарского района</w:t>
      </w:r>
      <w:r w:rsidRPr="000B7E30">
        <w:rPr>
          <w:rFonts w:ascii="Times New Roman" w:eastAsia="Times New Roman" w:hAnsi="Times New Roman" w:cs="Times New Roman"/>
          <w:sz w:val="28"/>
          <w:szCs w:val="32"/>
        </w:rPr>
        <w:t xml:space="preserve"> Новосибирской области глубиной 1170,0 м и производительностью 16,0 </w:t>
      </w:r>
      <w:r w:rsidR="00FF133D" w:rsidRPr="000B7E30">
        <w:rPr>
          <w:rFonts w:ascii="Times New Roman" w:eastAsia="Times New Roman" w:hAnsi="Times New Roman" w:cs="Times New Roman"/>
          <w:sz w:val="28"/>
          <w:szCs w:val="32"/>
        </w:rPr>
        <w:t>м</w:t>
      </w:r>
      <w:r w:rsidR="00FF133D" w:rsidRPr="000B7E30">
        <w:rPr>
          <w:rFonts w:ascii="Times New Roman" w:eastAsia="Times New Roman" w:hAnsi="Times New Roman" w:cs="Times New Roman"/>
          <w:sz w:val="28"/>
          <w:szCs w:val="32"/>
          <w:vertAlign w:val="superscript"/>
        </w:rPr>
        <w:t>3</w:t>
      </w:r>
      <w:r w:rsidR="00FF133D" w:rsidRPr="000B7E30">
        <w:rPr>
          <w:rFonts w:ascii="Times New Roman" w:eastAsia="Times New Roman" w:hAnsi="Times New Roman" w:cs="Times New Roman"/>
          <w:sz w:val="28"/>
          <w:szCs w:val="32"/>
        </w:rPr>
        <w:t>/ч</w:t>
      </w:r>
      <w:r w:rsidRPr="000B7E30">
        <w:rPr>
          <w:rFonts w:ascii="Times New Roman" w:eastAsia="Times New Roman" w:hAnsi="Times New Roman" w:cs="Times New Roman"/>
          <w:sz w:val="28"/>
          <w:szCs w:val="32"/>
        </w:rPr>
        <w:t>.</w:t>
      </w:r>
    </w:p>
    <w:p w:rsidR="000B7E30" w:rsidRPr="000B7E30" w:rsidRDefault="000B7E30" w:rsidP="00AB23AD">
      <w:pPr>
        <w:shd w:val="clear" w:color="auto" w:fill="FFFFFF"/>
        <w:spacing w:after="0" w:line="240" w:lineRule="auto"/>
        <w:ind w:firstLine="709"/>
        <w:jc w:val="both"/>
        <w:rPr>
          <w:rFonts w:ascii="Times New Roman" w:eastAsia="Times New Roman" w:hAnsi="Times New Roman" w:cs="Times New Roman"/>
          <w:sz w:val="28"/>
          <w:szCs w:val="32"/>
        </w:rPr>
      </w:pPr>
      <w:r w:rsidRPr="000B7E30">
        <w:rPr>
          <w:rFonts w:ascii="Times New Roman" w:eastAsia="Times New Roman" w:hAnsi="Times New Roman" w:cs="Times New Roman"/>
          <w:sz w:val="28"/>
          <w:szCs w:val="32"/>
        </w:rPr>
        <w:t xml:space="preserve"> Завершено «Строительство установок водоподготовки в с.Киевка, </w:t>
      </w:r>
      <w:r w:rsidR="00FE1155" w:rsidRPr="000B7E30">
        <w:rPr>
          <w:rFonts w:ascii="Times New Roman" w:eastAsia="Times New Roman" w:hAnsi="Times New Roman" w:cs="Times New Roman"/>
          <w:sz w:val="28"/>
          <w:szCs w:val="32"/>
        </w:rPr>
        <w:t>с.</w:t>
      </w:r>
      <w:r w:rsidR="00FE1155">
        <w:rPr>
          <w:rFonts w:ascii="Times New Roman" w:eastAsia="Times New Roman" w:hAnsi="Times New Roman" w:cs="Times New Roman"/>
          <w:sz w:val="28"/>
          <w:szCs w:val="32"/>
        </w:rPr>
        <w:t xml:space="preserve"> Новомихайловка</w:t>
      </w:r>
      <w:r w:rsidR="00FF133D">
        <w:rPr>
          <w:rFonts w:ascii="Times New Roman" w:eastAsia="Times New Roman" w:hAnsi="Times New Roman" w:cs="Times New Roman"/>
          <w:sz w:val="28"/>
          <w:szCs w:val="32"/>
        </w:rPr>
        <w:t xml:space="preserve"> Татарского района</w:t>
      </w:r>
      <w:r w:rsidRPr="000B7E30">
        <w:rPr>
          <w:rFonts w:ascii="Times New Roman" w:eastAsia="Times New Roman" w:hAnsi="Times New Roman" w:cs="Times New Roman"/>
          <w:sz w:val="28"/>
          <w:szCs w:val="32"/>
        </w:rPr>
        <w:t xml:space="preserve"> Новосибирской области». Выполнен монтаж блочно-модульных станций водоподготовки с локальным водоразбором производительностью 1,0 м</w:t>
      </w:r>
      <w:r w:rsidRPr="000B7E30">
        <w:rPr>
          <w:rFonts w:ascii="Times New Roman" w:eastAsia="Times New Roman" w:hAnsi="Times New Roman" w:cs="Times New Roman"/>
          <w:sz w:val="28"/>
          <w:szCs w:val="32"/>
          <w:vertAlign w:val="superscript"/>
        </w:rPr>
        <w:t>3</w:t>
      </w:r>
      <w:r w:rsidRPr="000B7E30">
        <w:rPr>
          <w:rFonts w:ascii="Times New Roman" w:eastAsia="Times New Roman" w:hAnsi="Times New Roman" w:cs="Times New Roman"/>
          <w:sz w:val="28"/>
          <w:szCs w:val="32"/>
        </w:rPr>
        <w:t>/ч.</w:t>
      </w:r>
    </w:p>
    <w:p w:rsidR="000B7E30" w:rsidRPr="000B7E30" w:rsidRDefault="000B7E30" w:rsidP="00AB23AD">
      <w:pPr>
        <w:spacing w:after="0" w:line="240" w:lineRule="auto"/>
        <w:ind w:firstLine="709"/>
        <w:jc w:val="both"/>
        <w:rPr>
          <w:rFonts w:ascii="Times New Roman" w:eastAsia="Times New Roman" w:hAnsi="Times New Roman" w:cs="Times New Roman"/>
          <w:sz w:val="28"/>
          <w:szCs w:val="32"/>
        </w:rPr>
      </w:pPr>
      <w:r w:rsidRPr="000B7E30">
        <w:rPr>
          <w:rFonts w:ascii="Times New Roman" w:eastAsia="Times New Roman" w:hAnsi="Times New Roman" w:cs="Times New Roman"/>
          <w:sz w:val="28"/>
          <w:szCs w:val="32"/>
        </w:rPr>
        <w:t xml:space="preserve"> Разработаны проекты </w:t>
      </w:r>
      <w:r w:rsidR="00FE1155" w:rsidRPr="000B7E30">
        <w:rPr>
          <w:rFonts w:ascii="Times New Roman" w:eastAsia="Times New Roman" w:hAnsi="Times New Roman" w:cs="Times New Roman"/>
          <w:sz w:val="28"/>
          <w:szCs w:val="32"/>
        </w:rPr>
        <w:t>на строительство</w:t>
      </w:r>
      <w:r w:rsidRPr="000B7E30">
        <w:rPr>
          <w:rFonts w:ascii="Times New Roman" w:eastAsia="Times New Roman" w:hAnsi="Times New Roman" w:cs="Times New Roman"/>
          <w:sz w:val="28"/>
          <w:szCs w:val="32"/>
        </w:rPr>
        <w:t xml:space="preserve"> </w:t>
      </w:r>
      <w:r w:rsidR="00FE1155" w:rsidRPr="000B7E30">
        <w:rPr>
          <w:rFonts w:ascii="Times New Roman" w:eastAsia="Times New Roman" w:hAnsi="Times New Roman" w:cs="Times New Roman"/>
          <w:sz w:val="28"/>
          <w:szCs w:val="32"/>
        </w:rPr>
        <w:t>станций водоподготовки</w:t>
      </w:r>
      <w:r w:rsidRPr="000B7E30">
        <w:rPr>
          <w:rFonts w:ascii="Times New Roman" w:eastAsia="Times New Roman" w:hAnsi="Times New Roman" w:cs="Times New Roman"/>
          <w:sz w:val="28"/>
          <w:szCs w:val="32"/>
        </w:rPr>
        <w:t xml:space="preserve">   в с.Зубовка,</w:t>
      </w:r>
      <w:r w:rsidR="00FF133D">
        <w:rPr>
          <w:rFonts w:ascii="Times New Roman" w:eastAsia="Times New Roman" w:hAnsi="Times New Roman" w:cs="Times New Roman"/>
          <w:sz w:val="28"/>
          <w:szCs w:val="32"/>
        </w:rPr>
        <w:t xml:space="preserve"> </w:t>
      </w:r>
      <w:r w:rsidRPr="000B7E30">
        <w:rPr>
          <w:rFonts w:ascii="Times New Roman" w:eastAsia="Times New Roman" w:hAnsi="Times New Roman" w:cs="Times New Roman"/>
          <w:sz w:val="28"/>
          <w:szCs w:val="32"/>
        </w:rPr>
        <w:t xml:space="preserve">с.Казаткуль, с.Казачий </w:t>
      </w:r>
      <w:r w:rsidR="00FE1155" w:rsidRPr="000B7E30">
        <w:rPr>
          <w:rFonts w:ascii="Times New Roman" w:eastAsia="Times New Roman" w:hAnsi="Times New Roman" w:cs="Times New Roman"/>
          <w:sz w:val="28"/>
          <w:szCs w:val="32"/>
        </w:rPr>
        <w:t>Мыс, глубоководной</w:t>
      </w:r>
      <w:r w:rsidRPr="000B7E30">
        <w:rPr>
          <w:rFonts w:ascii="Times New Roman" w:eastAsia="Times New Roman" w:hAnsi="Times New Roman" w:cs="Times New Roman"/>
          <w:sz w:val="28"/>
          <w:szCs w:val="32"/>
        </w:rPr>
        <w:t xml:space="preserve"> скважины со станцией водоподготовки в с.Кочневка. </w:t>
      </w:r>
    </w:p>
    <w:p w:rsidR="000B7E30" w:rsidRPr="00425B95" w:rsidRDefault="000B7E30" w:rsidP="001C228C">
      <w:pPr>
        <w:pStyle w:val="a8"/>
        <w:spacing w:before="0" w:beforeAutospacing="0" w:after="0" w:afterAutospacing="0"/>
        <w:ind w:firstLine="709"/>
        <w:jc w:val="both"/>
        <w:rPr>
          <w:color w:val="FF0000"/>
          <w:sz w:val="28"/>
          <w:szCs w:val="28"/>
        </w:rPr>
      </w:pPr>
    </w:p>
    <w:p w:rsidR="00D865DE" w:rsidRPr="00C32937" w:rsidRDefault="00D865DE" w:rsidP="001C228C">
      <w:pPr>
        <w:pStyle w:val="a8"/>
        <w:spacing w:before="0" w:beforeAutospacing="0" w:after="0" w:afterAutospacing="0"/>
        <w:ind w:firstLine="709"/>
        <w:jc w:val="center"/>
        <w:rPr>
          <w:b/>
          <w:sz w:val="28"/>
          <w:szCs w:val="28"/>
        </w:rPr>
      </w:pPr>
      <w:r w:rsidRPr="00C32937">
        <w:rPr>
          <w:b/>
          <w:sz w:val="28"/>
          <w:szCs w:val="28"/>
        </w:rPr>
        <w:t>Инженерное обеспечение поселений</w:t>
      </w:r>
    </w:p>
    <w:tbl>
      <w:tblPr>
        <w:tblStyle w:val="24"/>
        <w:tblpPr w:leftFromText="180" w:rightFromText="180" w:vertAnchor="text" w:horzAnchor="margin" w:tblpXSpec="center" w:tblpY="185"/>
        <w:tblW w:w="9781" w:type="dxa"/>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Layout w:type="fixed"/>
        <w:tblLook w:val="04A0" w:firstRow="1" w:lastRow="0" w:firstColumn="1" w:lastColumn="0" w:noHBand="0" w:noVBand="1"/>
      </w:tblPr>
      <w:tblGrid>
        <w:gridCol w:w="2903"/>
        <w:gridCol w:w="3935"/>
        <w:gridCol w:w="1492"/>
        <w:gridCol w:w="1451"/>
      </w:tblGrid>
      <w:tr w:rsidR="00C32937" w:rsidRPr="00C32937" w:rsidTr="009501B9">
        <w:trPr>
          <w:trHeight w:val="465"/>
        </w:trPr>
        <w:tc>
          <w:tcPr>
            <w:tcW w:w="2903" w:type="dxa"/>
            <w:tcBorders>
              <w:bottom w:val="single" w:sz="4" w:space="0" w:color="1F497D"/>
            </w:tcBorders>
            <w:shd w:val="clear" w:color="auto" w:fill="365F91"/>
            <w:vAlign w:val="center"/>
          </w:tcPr>
          <w:p w:rsidR="00506F23" w:rsidRPr="00C32937" w:rsidRDefault="00506F23" w:rsidP="00506F23">
            <w:pPr>
              <w:widowControl w:val="0"/>
              <w:jc w:val="center"/>
              <w:rPr>
                <w:rFonts w:ascii="Times New Roman" w:hAnsi="Times New Roman" w:cs="Times New Roman"/>
                <w:b/>
                <w:sz w:val="24"/>
                <w:szCs w:val="24"/>
              </w:rPr>
            </w:pPr>
            <w:r w:rsidRPr="00C32937">
              <w:rPr>
                <w:rFonts w:ascii="Times New Roman" w:hAnsi="Times New Roman" w:cs="Times New Roman"/>
                <w:b/>
                <w:sz w:val="24"/>
                <w:szCs w:val="24"/>
              </w:rPr>
              <w:t>Наименование городского/</w:t>
            </w:r>
          </w:p>
          <w:p w:rsidR="00506F23" w:rsidRPr="00C32937" w:rsidRDefault="00506F23" w:rsidP="00506F23">
            <w:pPr>
              <w:widowControl w:val="0"/>
              <w:jc w:val="center"/>
              <w:rPr>
                <w:rFonts w:ascii="Times New Roman" w:hAnsi="Times New Roman" w:cs="Times New Roman"/>
                <w:b/>
                <w:sz w:val="24"/>
                <w:szCs w:val="24"/>
              </w:rPr>
            </w:pPr>
            <w:r w:rsidRPr="00C32937">
              <w:rPr>
                <w:rFonts w:ascii="Times New Roman" w:hAnsi="Times New Roman" w:cs="Times New Roman"/>
                <w:b/>
                <w:sz w:val="24"/>
                <w:szCs w:val="24"/>
              </w:rPr>
              <w:t>сельского поселения</w:t>
            </w:r>
          </w:p>
        </w:tc>
        <w:tc>
          <w:tcPr>
            <w:tcW w:w="3935" w:type="dxa"/>
            <w:tcBorders>
              <w:bottom w:val="single" w:sz="4" w:space="0" w:color="1F497D"/>
            </w:tcBorders>
            <w:shd w:val="clear" w:color="auto" w:fill="365F91"/>
            <w:vAlign w:val="center"/>
          </w:tcPr>
          <w:p w:rsidR="00506F23" w:rsidRPr="00C32937" w:rsidRDefault="00506F23" w:rsidP="00506F23">
            <w:pPr>
              <w:widowControl w:val="0"/>
              <w:jc w:val="center"/>
              <w:rPr>
                <w:rFonts w:ascii="Times New Roman" w:hAnsi="Times New Roman" w:cs="Times New Roman"/>
                <w:b/>
                <w:sz w:val="24"/>
                <w:szCs w:val="24"/>
              </w:rPr>
            </w:pPr>
            <w:r w:rsidRPr="00C32937">
              <w:rPr>
                <w:rFonts w:ascii="Times New Roman" w:hAnsi="Times New Roman" w:cs="Times New Roman"/>
                <w:b/>
                <w:sz w:val="24"/>
                <w:szCs w:val="24"/>
              </w:rPr>
              <w:t>Наименование</w:t>
            </w:r>
          </w:p>
          <w:p w:rsidR="00506F23" w:rsidRPr="00C32937" w:rsidRDefault="00506F23" w:rsidP="00506F23">
            <w:pPr>
              <w:widowControl w:val="0"/>
              <w:jc w:val="center"/>
              <w:rPr>
                <w:rFonts w:ascii="Times New Roman" w:hAnsi="Times New Roman" w:cs="Times New Roman"/>
                <w:b/>
                <w:sz w:val="24"/>
                <w:szCs w:val="24"/>
              </w:rPr>
            </w:pPr>
            <w:r w:rsidRPr="00C32937">
              <w:rPr>
                <w:rFonts w:ascii="Times New Roman" w:hAnsi="Times New Roman" w:cs="Times New Roman"/>
                <w:b/>
                <w:sz w:val="24"/>
                <w:szCs w:val="24"/>
              </w:rPr>
              <w:t>обслуживающей</w:t>
            </w:r>
          </w:p>
          <w:p w:rsidR="00506F23" w:rsidRPr="00C32937" w:rsidRDefault="00506F23" w:rsidP="00506F23">
            <w:pPr>
              <w:widowControl w:val="0"/>
              <w:jc w:val="center"/>
              <w:rPr>
                <w:rFonts w:ascii="Times New Roman" w:hAnsi="Times New Roman" w:cs="Times New Roman"/>
                <w:b/>
                <w:sz w:val="24"/>
                <w:szCs w:val="24"/>
              </w:rPr>
            </w:pPr>
            <w:r w:rsidRPr="00C32937">
              <w:rPr>
                <w:rFonts w:ascii="Times New Roman" w:hAnsi="Times New Roman" w:cs="Times New Roman"/>
                <w:b/>
                <w:sz w:val="24"/>
                <w:szCs w:val="24"/>
              </w:rPr>
              <w:t>организации</w:t>
            </w:r>
          </w:p>
        </w:tc>
        <w:tc>
          <w:tcPr>
            <w:tcW w:w="1492" w:type="dxa"/>
            <w:tcBorders>
              <w:bottom w:val="single" w:sz="4" w:space="0" w:color="1F497D"/>
            </w:tcBorders>
            <w:shd w:val="clear" w:color="auto" w:fill="365F91"/>
            <w:vAlign w:val="center"/>
          </w:tcPr>
          <w:p w:rsidR="00506F23" w:rsidRPr="00C32937" w:rsidRDefault="00506F23" w:rsidP="00506F23">
            <w:pPr>
              <w:widowControl w:val="0"/>
              <w:ind w:left="20"/>
              <w:jc w:val="center"/>
              <w:rPr>
                <w:rFonts w:ascii="Times New Roman" w:hAnsi="Times New Roman" w:cs="Times New Roman"/>
                <w:b/>
                <w:sz w:val="24"/>
                <w:szCs w:val="24"/>
              </w:rPr>
            </w:pPr>
            <w:r w:rsidRPr="00C32937">
              <w:rPr>
                <w:rFonts w:ascii="Times New Roman" w:hAnsi="Times New Roman" w:cs="Times New Roman"/>
                <w:b/>
                <w:sz w:val="24"/>
                <w:szCs w:val="24"/>
              </w:rPr>
              <w:t>Проектная</w:t>
            </w:r>
          </w:p>
          <w:p w:rsidR="00506F23" w:rsidRPr="00C32937" w:rsidRDefault="00506F23" w:rsidP="00506F23">
            <w:pPr>
              <w:widowControl w:val="0"/>
              <w:ind w:left="20"/>
              <w:jc w:val="center"/>
              <w:rPr>
                <w:rFonts w:ascii="Times New Roman" w:hAnsi="Times New Roman" w:cs="Times New Roman"/>
                <w:b/>
                <w:sz w:val="24"/>
                <w:szCs w:val="24"/>
              </w:rPr>
            </w:pPr>
            <w:r w:rsidRPr="00C32937">
              <w:rPr>
                <w:rFonts w:ascii="Times New Roman" w:hAnsi="Times New Roman" w:cs="Times New Roman"/>
                <w:b/>
                <w:sz w:val="24"/>
                <w:szCs w:val="24"/>
              </w:rPr>
              <w:t>мощность</w:t>
            </w:r>
          </w:p>
        </w:tc>
        <w:tc>
          <w:tcPr>
            <w:tcW w:w="1451" w:type="dxa"/>
            <w:tcBorders>
              <w:bottom w:val="single" w:sz="4" w:space="0" w:color="1F497D"/>
            </w:tcBorders>
            <w:shd w:val="clear" w:color="auto" w:fill="365F91"/>
            <w:vAlign w:val="center"/>
          </w:tcPr>
          <w:p w:rsidR="00506F23" w:rsidRPr="00C32937" w:rsidRDefault="00506F23" w:rsidP="00506F23">
            <w:pPr>
              <w:widowControl w:val="0"/>
              <w:jc w:val="center"/>
              <w:rPr>
                <w:rFonts w:ascii="Times New Roman" w:hAnsi="Times New Roman" w:cs="Times New Roman"/>
                <w:b/>
                <w:sz w:val="24"/>
                <w:szCs w:val="24"/>
              </w:rPr>
            </w:pPr>
            <w:r w:rsidRPr="00C32937">
              <w:rPr>
                <w:rFonts w:ascii="Times New Roman" w:hAnsi="Times New Roman" w:cs="Times New Roman"/>
                <w:b/>
                <w:sz w:val="24"/>
                <w:szCs w:val="24"/>
              </w:rPr>
              <w:t>Свободная мощность</w:t>
            </w:r>
          </w:p>
        </w:tc>
      </w:tr>
      <w:tr w:rsidR="00C32937" w:rsidRPr="00C32937" w:rsidTr="009501B9">
        <w:trPr>
          <w:trHeight w:val="113"/>
        </w:trPr>
        <w:tc>
          <w:tcPr>
            <w:tcW w:w="9781" w:type="dxa"/>
            <w:gridSpan w:val="4"/>
            <w:shd w:val="clear" w:color="auto" w:fill="365F91"/>
            <w:vAlign w:val="center"/>
          </w:tcPr>
          <w:p w:rsidR="00506F23" w:rsidRPr="00C32937" w:rsidRDefault="00506F23" w:rsidP="00506F23">
            <w:pPr>
              <w:widowControl w:val="0"/>
              <w:jc w:val="center"/>
              <w:rPr>
                <w:rFonts w:ascii="Times New Roman" w:hAnsi="Times New Roman" w:cs="Times New Roman"/>
                <w:b/>
                <w:i/>
                <w:sz w:val="24"/>
                <w:szCs w:val="24"/>
              </w:rPr>
            </w:pPr>
            <w:r w:rsidRPr="00C32937">
              <w:rPr>
                <w:rFonts w:ascii="Times New Roman" w:hAnsi="Times New Roman" w:cs="Times New Roman"/>
                <w:b/>
                <w:i/>
                <w:sz w:val="24"/>
                <w:szCs w:val="24"/>
              </w:rPr>
              <w:t>Водоснабжение (куб.м/ч)</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город Татарск</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 xml:space="preserve">МУП «Водоканал» </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315</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Дмитриевское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 xml:space="preserve">СПК колхоз «Дмитриевский» / МУП  «ЖКХ Татарский район </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39</w:t>
            </w:r>
          </w:p>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6</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Зубовское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район»/СПК колхоз «Зубовский»</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40</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Казаткульское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45</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Константиновское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20</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5"/>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Киевское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22</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Казачемысское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16</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Кочневское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6</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Козловское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СПК  колхоз «Победа» / СХПК «Розентальский»</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25</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20"/>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Красноярское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w:t>
            </w:r>
          </w:p>
        </w:tc>
        <w:tc>
          <w:tcPr>
            <w:tcW w:w="1492" w:type="dxa"/>
            <w:shd w:val="clear" w:color="auto" w:fill="auto"/>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6</w:t>
            </w:r>
          </w:p>
        </w:tc>
        <w:tc>
          <w:tcPr>
            <w:tcW w:w="1451" w:type="dxa"/>
            <w:shd w:val="clear" w:color="auto" w:fill="auto"/>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Лопатинское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Колхоз «Заря»/ МУП  «ЖКХ Татарский район»</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26</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Николаевское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25</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Неудачинское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10</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Новомихайловское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16</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Новопокровское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26</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Никулинское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28</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Новопервомайское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22</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Новотроицкое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12</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Орловское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 xml:space="preserve">МУП «ЖКХ Татарский район» </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22</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Северотатарское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 /СПК «Колос»- колхоз</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28</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Borders>
              <w:bottom w:val="single" w:sz="4" w:space="0" w:color="1F497D"/>
            </w:tcBorders>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Увальское МО</w:t>
            </w:r>
          </w:p>
        </w:tc>
        <w:tc>
          <w:tcPr>
            <w:tcW w:w="3935" w:type="dxa"/>
            <w:tcBorders>
              <w:bottom w:val="single" w:sz="4" w:space="0" w:color="1F497D"/>
            </w:tcBorders>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w:t>
            </w:r>
          </w:p>
        </w:tc>
        <w:tc>
          <w:tcPr>
            <w:tcW w:w="1492" w:type="dxa"/>
            <w:tcBorders>
              <w:bottom w:val="single" w:sz="4" w:space="0" w:color="1F497D"/>
            </w:tcBorders>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16</w:t>
            </w:r>
          </w:p>
        </w:tc>
        <w:tc>
          <w:tcPr>
            <w:tcW w:w="1451" w:type="dxa"/>
            <w:tcBorders>
              <w:bottom w:val="single" w:sz="4" w:space="0" w:color="1F497D"/>
            </w:tcBorders>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9501B9">
        <w:trPr>
          <w:trHeight w:val="120"/>
        </w:trPr>
        <w:tc>
          <w:tcPr>
            <w:tcW w:w="9781" w:type="dxa"/>
            <w:gridSpan w:val="4"/>
            <w:shd w:val="clear" w:color="auto" w:fill="365F91"/>
            <w:vAlign w:val="center"/>
          </w:tcPr>
          <w:p w:rsidR="00506F23" w:rsidRPr="00C32937" w:rsidRDefault="00506F23" w:rsidP="00506F23">
            <w:pPr>
              <w:widowControl w:val="0"/>
              <w:jc w:val="center"/>
              <w:rPr>
                <w:rFonts w:ascii="Times New Roman" w:hAnsi="Times New Roman" w:cs="Times New Roman"/>
                <w:b/>
                <w:sz w:val="24"/>
                <w:szCs w:val="24"/>
              </w:rPr>
            </w:pPr>
            <w:r w:rsidRPr="00C32937">
              <w:rPr>
                <w:rFonts w:ascii="Times New Roman" w:hAnsi="Times New Roman" w:cs="Times New Roman"/>
                <w:b/>
                <w:i/>
                <w:sz w:val="24"/>
                <w:szCs w:val="24"/>
              </w:rPr>
              <w:t>Водоотведение (куб.м/ч)</w:t>
            </w:r>
          </w:p>
        </w:tc>
      </w:tr>
      <w:tr w:rsidR="00C32937" w:rsidRPr="00C32937" w:rsidTr="009501B9">
        <w:trPr>
          <w:trHeight w:val="113"/>
        </w:trPr>
        <w:tc>
          <w:tcPr>
            <w:tcW w:w="2903" w:type="dxa"/>
            <w:tcBorders>
              <w:bottom w:val="single" w:sz="4" w:space="0" w:color="1F497D"/>
            </w:tcBorders>
            <w:vAlign w:val="center"/>
          </w:tcPr>
          <w:p w:rsidR="00506F23" w:rsidRPr="00C32937" w:rsidRDefault="00506F23" w:rsidP="00506F23">
            <w:pPr>
              <w:widowControl w:val="0"/>
              <w:rPr>
                <w:rFonts w:ascii="Times New Roman" w:hAnsi="Times New Roman" w:cs="Times New Roman"/>
                <w:i/>
                <w:sz w:val="24"/>
                <w:szCs w:val="24"/>
              </w:rPr>
            </w:pPr>
            <w:r w:rsidRPr="00C32937">
              <w:rPr>
                <w:rFonts w:ascii="Times New Roman" w:hAnsi="Times New Roman" w:cs="Times New Roman"/>
                <w:sz w:val="24"/>
                <w:szCs w:val="24"/>
              </w:rPr>
              <w:t>город Татарск</w:t>
            </w:r>
          </w:p>
        </w:tc>
        <w:tc>
          <w:tcPr>
            <w:tcW w:w="3935" w:type="dxa"/>
            <w:tcBorders>
              <w:bottom w:val="single" w:sz="4" w:space="0" w:color="1F497D"/>
            </w:tcBorders>
            <w:vAlign w:val="center"/>
          </w:tcPr>
          <w:p w:rsidR="00506F23" w:rsidRPr="00C32937" w:rsidRDefault="00506F23" w:rsidP="00506F23">
            <w:pPr>
              <w:widowControl w:val="0"/>
              <w:rPr>
                <w:rFonts w:ascii="Times New Roman" w:hAnsi="Times New Roman" w:cs="Times New Roman"/>
                <w:b/>
                <w:sz w:val="24"/>
                <w:szCs w:val="24"/>
              </w:rPr>
            </w:pPr>
            <w:r w:rsidRPr="00C32937">
              <w:rPr>
                <w:rFonts w:ascii="Times New Roman" w:hAnsi="Times New Roman" w:cs="Times New Roman"/>
                <w:sz w:val="24"/>
                <w:szCs w:val="24"/>
              </w:rPr>
              <w:t>МУП «Водоканал</w:t>
            </w:r>
            <w:r w:rsidRPr="00C32937">
              <w:rPr>
                <w:rFonts w:ascii="Times New Roman" w:hAnsi="Times New Roman" w:cs="Times New Roman"/>
                <w:b/>
                <w:sz w:val="24"/>
                <w:szCs w:val="24"/>
              </w:rPr>
              <w:t>»</w:t>
            </w:r>
          </w:p>
        </w:tc>
        <w:tc>
          <w:tcPr>
            <w:tcW w:w="1492" w:type="dxa"/>
            <w:tcBorders>
              <w:bottom w:val="single" w:sz="4" w:space="0" w:color="1F497D"/>
            </w:tcBorders>
            <w:vAlign w:val="center"/>
          </w:tcPr>
          <w:p w:rsidR="00506F23" w:rsidRPr="00C32937" w:rsidRDefault="00506F23" w:rsidP="00506F23">
            <w:pPr>
              <w:ind w:left="20"/>
              <w:jc w:val="center"/>
              <w:rPr>
                <w:rFonts w:ascii="Times New Roman" w:hAnsi="Times New Roman" w:cs="Times New Roman"/>
                <w:sz w:val="24"/>
                <w:szCs w:val="24"/>
              </w:rPr>
            </w:pPr>
            <w:r w:rsidRPr="00C32937">
              <w:rPr>
                <w:rFonts w:ascii="Times New Roman" w:hAnsi="Times New Roman" w:cs="Times New Roman"/>
                <w:sz w:val="24"/>
                <w:szCs w:val="24"/>
              </w:rPr>
              <w:t>3500</w:t>
            </w:r>
          </w:p>
        </w:tc>
        <w:tc>
          <w:tcPr>
            <w:tcW w:w="1451" w:type="dxa"/>
            <w:tcBorders>
              <w:bottom w:val="single" w:sz="4" w:space="0" w:color="1F497D"/>
            </w:tcBorders>
            <w:vAlign w:val="center"/>
          </w:tcPr>
          <w:p w:rsidR="00506F23" w:rsidRPr="00C32937" w:rsidRDefault="00506F23" w:rsidP="00506F23">
            <w:pPr>
              <w:ind w:left="20"/>
              <w:jc w:val="center"/>
              <w:rPr>
                <w:rFonts w:ascii="Times New Roman" w:hAnsi="Times New Roman" w:cs="Times New Roman"/>
                <w:sz w:val="24"/>
                <w:szCs w:val="24"/>
              </w:rPr>
            </w:pPr>
            <w:r w:rsidRPr="00C32937">
              <w:rPr>
                <w:rFonts w:ascii="Times New Roman" w:hAnsi="Times New Roman" w:cs="Times New Roman"/>
                <w:sz w:val="24"/>
                <w:szCs w:val="24"/>
              </w:rPr>
              <w:t>10%</w:t>
            </w:r>
          </w:p>
        </w:tc>
      </w:tr>
      <w:tr w:rsidR="00C32937" w:rsidRPr="00C32937" w:rsidTr="009501B9">
        <w:trPr>
          <w:trHeight w:val="113"/>
        </w:trPr>
        <w:tc>
          <w:tcPr>
            <w:tcW w:w="9781" w:type="dxa"/>
            <w:gridSpan w:val="4"/>
            <w:shd w:val="clear" w:color="auto" w:fill="365F91"/>
            <w:vAlign w:val="center"/>
          </w:tcPr>
          <w:p w:rsidR="00506F23" w:rsidRPr="00C32937" w:rsidRDefault="00506F23" w:rsidP="00506F23">
            <w:pPr>
              <w:widowControl w:val="0"/>
              <w:jc w:val="center"/>
              <w:rPr>
                <w:rFonts w:ascii="Times New Roman" w:hAnsi="Times New Roman" w:cs="Times New Roman"/>
                <w:b/>
                <w:sz w:val="24"/>
                <w:szCs w:val="24"/>
              </w:rPr>
            </w:pPr>
            <w:r w:rsidRPr="00C32937">
              <w:rPr>
                <w:rFonts w:ascii="Times New Roman" w:hAnsi="Times New Roman" w:cs="Times New Roman"/>
                <w:b/>
                <w:i/>
                <w:sz w:val="24"/>
                <w:szCs w:val="24"/>
              </w:rPr>
              <w:t>Электроснабжение (МВт)</w:t>
            </w:r>
          </w:p>
        </w:tc>
      </w:tr>
      <w:tr w:rsidR="00C32937" w:rsidRPr="00C32937" w:rsidTr="009501B9">
        <w:trPr>
          <w:trHeight w:val="113"/>
        </w:trPr>
        <w:tc>
          <w:tcPr>
            <w:tcW w:w="2903" w:type="dxa"/>
            <w:tcBorders>
              <w:bottom w:val="single" w:sz="4" w:space="0" w:color="1F497D"/>
            </w:tcBorders>
            <w:vAlign w:val="center"/>
          </w:tcPr>
          <w:p w:rsidR="00506F23" w:rsidRPr="00C32937" w:rsidRDefault="00506F23" w:rsidP="00506F23">
            <w:pPr>
              <w:widowControl w:val="0"/>
              <w:rPr>
                <w:rFonts w:ascii="Times New Roman" w:hAnsi="Times New Roman" w:cs="Times New Roman"/>
                <w:sz w:val="24"/>
                <w:szCs w:val="24"/>
              </w:rPr>
            </w:pPr>
            <w:r w:rsidRPr="00C32937">
              <w:rPr>
                <w:rFonts w:ascii="Times New Roman" w:hAnsi="Times New Roman" w:cs="Times New Roman"/>
                <w:sz w:val="24"/>
                <w:szCs w:val="24"/>
              </w:rPr>
              <w:t>Татарский район</w:t>
            </w:r>
          </w:p>
        </w:tc>
        <w:tc>
          <w:tcPr>
            <w:tcW w:w="3935" w:type="dxa"/>
            <w:tcBorders>
              <w:bottom w:val="single" w:sz="4" w:space="0" w:color="1F497D"/>
            </w:tcBorders>
            <w:vAlign w:val="center"/>
          </w:tcPr>
          <w:p w:rsidR="00506F23" w:rsidRPr="00C32937" w:rsidRDefault="00506F23" w:rsidP="00506F23">
            <w:pPr>
              <w:widowControl w:val="0"/>
              <w:rPr>
                <w:rFonts w:ascii="Times New Roman" w:hAnsi="Times New Roman" w:cs="Times New Roman"/>
                <w:sz w:val="24"/>
                <w:szCs w:val="24"/>
              </w:rPr>
            </w:pPr>
            <w:r w:rsidRPr="00C32937">
              <w:rPr>
                <w:rFonts w:ascii="Times New Roman" w:hAnsi="Times New Roman" w:cs="Times New Roman"/>
                <w:sz w:val="24"/>
                <w:szCs w:val="24"/>
              </w:rPr>
              <w:t>АО «Новосибирскэнергосбыт»</w:t>
            </w:r>
          </w:p>
        </w:tc>
        <w:tc>
          <w:tcPr>
            <w:tcW w:w="1492" w:type="dxa"/>
            <w:tcBorders>
              <w:bottom w:val="single" w:sz="4" w:space="0" w:color="1F497D"/>
            </w:tcBorders>
            <w:vAlign w:val="center"/>
          </w:tcPr>
          <w:p w:rsidR="00506F23" w:rsidRPr="00C32937" w:rsidRDefault="00506F23" w:rsidP="00506F23">
            <w:pPr>
              <w:ind w:left="20"/>
              <w:jc w:val="center"/>
              <w:rPr>
                <w:rFonts w:ascii="Times New Roman" w:hAnsi="Times New Roman" w:cs="Times New Roman"/>
                <w:sz w:val="24"/>
                <w:szCs w:val="24"/>
              </w:rPr>
            </w:pPr>
            <w:r w:rsidRPr="00C32937">
              <w:rPr>
                <w:rFonts w:ascii="Times New Roman" w:hAnsi="Times New Roman" w:cs="Times New Roman"/>
                <w:sz w:val="24"/>
                <w:szCs w:val="24"/>
              </w:rPr>
              <w:t>-</w:t>
            </w:r>
          </w:p>
        </w:tc>
        <w:tc>
          <w:tcPr>
            <w:tcW w:w="1451" w:type="dxa"/>
            <w:tcBorders>
              <w:bottom w:val="single" w:sz="4" w:space="0" w:color="1F497D"/>
            </w:tcBorders>
            <w:vAlign w:val="center"/>
          </w:tcPr>
          <w:p w:rsidR="00506F23" w:rsidRPr="00C32937" w:rsidRDefault="00506F23" w:rsidP="00506F23">
            <w:pPr>
              <w:ind w:left="20"/>
              <w:jc w:val="center"/>
              <w:rPr>
                <w:rFonts w:ascii="Times New Roman" w:hAnsi="Times New Roman" w:cs="Times New Roman"/>
                <w:sz w:val="24"/>
                <w:szCs w:val="24"/>
              </w:rPr>
            </w:pPr>
            <w:r w:rsidRPr="00C32937">
              <w:rPr>
                <w:rFonts w:ascii="Times New Roman" w:hAnsi="Times New Roman" w:cs="Times New Roman"/>
                <w:sz w:val="24"/>
                <w:szCs w:val="24"/>
              </w:rPr>
              <w:t>-</w:t>
            </w:r>
          </w:p>
        </w:tc>
      </w:tr>
      <w:tr w:rsidR="00C32937" w:rsidRPr="00C32937" w:rsidTr="009501B9">
        <w:trPr>
          <w:trHeight w:val="113"/>
        </w:trPr>
        <w:tc>
          <w:tcPr>
            <w:tcW w:w="9781" w:type="dxa"/>
            <w:gridSpan w:val="4"/>
            <w:shd w:val="clear" w:color="auto" w:fill="365F91"/>
            <w:vAlign w:val="center"/>
          </w:tcPr>
          <w:p w:rsidR="00506F23" w:rsidRPr="00C32937" w:rsidRDefault="00506F23" w:rsidP="00506F23">
            <w:pPr>
              <w:widowControl w:val="0"/>
              <w:jc w:val="center"/>
              <w:rPr>
                <w:rFonts w:ascii="Times New Roman" w:hAnsi="Times New Roman" w:cs="Times New Roman"/>
                <w:b/>
                <w:i/>
                <w:sz w:val="24"/>
                <w:szCs w:val="24"/>
              </w:rPr>
            </w:pPr>
            <w:r w:rsidRPr="00C32937">
              <w:rPr>
                <w:rFonts w:ascii="Times New Roman" w:hAnsi="Times New Roman" w:cs="Times New Roman"/>
                <w:b/>
                <w:i/>
                <w:sz w:val="24"/>
                <w:szCs w:val="24"/>
              </w:rPr>
              <w:t>Теплоснабжение (Гкал/ч)</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город Татарск</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«Татарсктеплосервис»</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34,23</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город Татарск</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ООО  «ТТК»</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0,52</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город Татарск</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ООО «ТТС»</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26,4</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Дмитриевское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0,77</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Зубовское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1,72</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Казаткульское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5,15</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Константиновское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1,4</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Киевское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1,02</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Казачемысское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3,09</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20"/>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Кочневское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2,49</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Козловское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1,69</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Красноярское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0,69</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Лопатинское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 xml:space="preserve">МУП «ЖКХ Татарский район» </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3,31</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Николаевское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4,57</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Неудачинское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0,6</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Новомихайловское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2,84</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20"/>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Новопокровское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 ЖКХ Татарский район»</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2,50</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Никулинское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 ЖКХ Татарский район»</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3,72</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Новопервомайское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1,72</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Новотроицкое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 ЖКХ Татарский район»</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3,20</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Орловское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2,62</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Северотатарское МО</w:t>
            </w:r>
          </w:p>
        </w:tc>
        <w:tc>
          <w:tcPr>
            <w:tcW w:w="3935"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w:t>
            </w:r>
          </w:p>
        </w:tc>
        <w:tc>
          <w:tcPr>
            <w:tcW w:w="1492"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2,44</w:t>
            </w:r>
          </w:p>
        </w:tc>
        <w:tc>
          <w:tcPr>
            <w:tcW w:w="1451" w:type="dxa"/>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F33583">
        <w:trPr>
          <w:trHeight w:val="113"/>
        </w:trPr>
        <w:tc>
          <w:tcPr>
            <w:tcW w:w="2903" w:type="dxa"/>
            <w:tcBorders>
              <w:bottom w:val="single" w:sz="4" w:space="0" w:color="1F497D"/>
            </w:tcBorders>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Увальское МО</w:t>
            </w:r>
          </w:p>
        </w:tc>
        <w:tc>
          <w:tcPr>
            <w:tcW w:w="3935" w:type="dxa"/>
            <w:tcBorders>
              <w:bottom w:val="single" w:sz="4" w:space="0" w:color="1F497D"/>
            </w:tcBorders>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МУП  «ЖКХ Татарский район»</w:t>
            </w:r>
          </w:p>
        </w:tc>
        <w:tc>
          <w:tcPr>
            <w:tcW w:w="1492" w:type="dxa"/>
            <w:tcBorders>
              <w:bottom w:val="single" w:sz="4" w:space="0" w:color="1F497D"/>
            </w:tcBorders>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5,13</w:t>
            </w:r>
          </w:p>
        </w:tc>
        <w:tc>
          <w:tcPr>
            <w:tcW w:w="1451" w:type="dxa"/>
            <w:tcBorders>
              <w:bottom w:val="single" w:sz="4" w:space="0" w:color="1F497D"/>
            </w:tcBorders>
          </w:tcPr>
          <w:p w:rsidR="00C32937" w:rsidRPr="00C32937" w:rsidRDefault="00C32937" w:rsidP="00C32937">
            <w:pPr>
              <w:rPr>
                <w:rFonts w:ascii="Times New Roman" w:hAnsi="Times New Roman" w:cs="Times New Roman"/>
                <w:sz w:val="24"/>
                <w:szCs w:val="24"/>
              </w:rPr>
            </w:pPr>
            <w:r w:rsidRPr="00C32937">
              <w:rPr>
                <w:rFonts w:ascii="Times New Roman" w:hAnsi="Times New Roman" w:cs="Times New Roman"/>
                <w:sz w:val="24"/>
                <w:szCs w:val="24"/>
              </w:rPr>
              <w:t>имеется</w:t>
            </w:r>
          </w:p>
        </w:tc>
      </w:tr>
      <w:tr w:rsidR="00C32937" w:rsidRPr="00C32937" w:rsidTr="009501B9">
        <w:trPr>
          <w:trHeight w:val="113"/>
        </w:trPr>
        <w:tc>
          <w:tcPr>
            <w:tcW w:w="9781" w:type="dxa"/>
            <w:gridSpan w:val="4"/>
            <w:shd w:val="clear" w:color="auto" w:fill="365F91"/>
          </w:tcPr>
          <w:p w:rsidR="00506F23" w:rsidRPr="00C32937" w:rsidRDefault="00506F23" w:rsidP="00506F23">
            <w:pPr>
              <w:widowControl w:val="0"/>
              <w:jc w:val="center"/>
              <w:rPr>
                <w:rFonts w:ascii="Times New Roman" w:hAnsi="Times New Roman" w:cs="Times New Roman"/>
                <w:sz w:val="24"/>
                <w:szCs w:val="24"/>
              </w:rPr>
            </w:pPr>
            <w:r w:rsidRPr="00C32937">
              <w:rPr>
                <w:rFonts w:ascii="Times New Roman" w:hAnsi="Times New Roman" w:cs="Times New Roman"/>
                <w:b/>
                <w:i/>
                <w:sz w:val="24"/>
                <w:szCs w:val="24"/>
              </w:rPr>
              <w:t>Газоснабжение (тыс.куб.м/ч</w:t>
            </w:r>
            <w:r w:rsidRPr="00C32937">
              <w:rPr>
                <w:rFonts w:ascii="Times New Roman" w:hAnsi="Times New Roman" w:cs="Times New Roman"/>
                <w:i/>
                <w:sz w:val="24"/>
                <w:szCs w:val="24"/>
              </w:rPr>
              <w:t>)</w:t>
            </w:r>
          </w:p>
        </w:tc>
      </w:tr>
      <w:tr w:rsidR="00C32937" w:rsidRPr="00C32937" w:rsidTr="00F33583">
        <w:trPr>
          <w:trHeight w:val="233"/>
        </w:trPr>
        <w:tc>
          <w:tcPr>
            <w:tcW w:w="9781" w:type="dxa"/>
            <w:gridSpan w:val="4"/>
          </w:tcPr>
          <w:p w:rsidR="00E5551C" w:rsidRPr="00C32937" w:rsidRDefault="00B3215F" w:rsidP="00E5551C">
            <w:pPr>
              <w:rPr>
                <w:rFonts w:ascii="Times New Roman" w:hAnsi="Times New Roman" w:cs="Times New Roman"/>
                <w:sz w:val="24"/>
                <w:szCs w:val="24"/>
              </w:rPr>
            </w:pPr>
            <w:r w:rsidRPr="00C32937">
              <w:rPr>
                <w:rFonts w:ascii="Times New Roman" w:hAnsi="Times New Roman" w:cs="Times New Roman"/>
                <w:sz w:val="24"/>
                <w:szCs w:val="24"/>
              </w:rPr>
              <w:t>Газопоставки Татарского района</w:t>
            </w:r>
            <w:r w:rsidR="00E5551C" w:rsidRPr="00C32937">
              <w:rPr>
                <w:rFonts w:ascii="Times New Roman" w:hAnsi="Times New Roman" w:cs="Times New Roman"/>
                <w:sz w:val="24"/>
                <w:szCs w:val="24"/>
              </w:rPr>
              <w:t xml:space="preserve"> осуществляет ООО «Газпром межрегионгаз Новосибирск</w:t>
            </w:r>
            <w:r w:rsidRPr="00C32937">
              <w:rPr>
                <w:rFonts w:ascii="Times New Roman" w:hAnsi="Times New Roman" w:cs="Times New Roman"/>
                <w:sz w:val="24"/>
                <w:szCs w:val="24"/>
              </w:rPr>
              <w:t>», подключение – ООО «Газпромгазораспределение – Томск, ООО «Новосибирскоблгаз».</w:t>
            </w:r>
          </w:p>
        </w:tc>
      </w:tr>
    </w:tbl>
    <w:p w:rsidR="00D865DE" w:rsidRPr="00C32937" w:rsidRDefault="00D865DE" w:rsidP="00F432D8">
      <w:pPr>
        <w:widowControl w:val="0"/>
        <w:spacing w:before="240" w:line="240" w:lineRule="auto"/>
        <w:jc w:val="center"/>
        <w:rPr>
          <w:rFonts w:ascii="Times New Roman" w:hAnsi="Times New Roman" w:cs="Times New Roman"/>
          <w:b/>
          <w:sz w:val="28"/>
          <w:szCs w:val="28"/>
        </w:rPr>
      </w:pPr>
      <w:r w:rsidRPr="00C32937">
        <w:rPr>
          <w:rFonts w:ascii="Times New Roman" w:hAnsi="Times New Roman" w:cs="Times New Roman"/>
          <w:b/>
          <w:sz w:val="28"/>
          <w:szCs w:val="28"/>
        </w:rPr>
        <w:t>Информация о тарифах на коммунальные услуги</w:t>
      </w:r>
    </w:p>
    <w:tbl>
      <w:tblPr>
        <w:tblW w:w="5109" w:type="pct"/>
        <w:tblInd w:w="-147" w:type="dxa"/>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Layout w:type="fixed"/>
        <w:tblLook w:val="01E0" w:firstRow="1" w:lastRow="1" w:firstColumn="1" w:lastColumn="1" w:noHBand="0" w:noVBand="0"/>
      </w:tblPr>
      <w:tblGrid>
        <w:gridCol w:w="1625"/>
        <w:gridCol w:w="885"/>
        <w:gridCol w:w="2856"/>
        <w:gridCol w:w="2953"/>
        <w:gridCol w:w="10"/>
        <w:gridCol w:w="1908"/>
        <w:gridCol w:w="8"/>
      </w:tblGrid>
      <w:tr w:rsidR="00C32937" w:rsidRPr="00C32937" w:rsidTr="00F33583">
        <w:tc>
          <w:tcPr>
            <w:tcW w:w="793" w:type="pct"/>
            <w:vMerge w:val="restart"/>
            <w:shd w:val="clear" w:color="auto" w:fill="365F91"/>
            <w:vAlign w:val="center"/>
          </w:tcPr>
          <w:p w:rsidR="00C32937" w:rsidRPr="00C32937" w:rsidRDefault="00C32937" w:rsidP="00C32937">
            <w:pPr>
              <w:widowControl w:val="0"/>
              <w:spacing w:line="240" w:lineRule="auto"/>
              <w:jc w:val="center"/>
              <w:rPr>
                <w:rFonts w:ascii="Times New Roman" w:eastAsia="Times New Roman" w:hAnsi="Times New Roman" w:cs="Times New Roman"/>
                <w:b/>
                <w:sz w:val="24"/>
                <w:szCs w:val="24"/>
              </w:rPr>
            </w:pPr>
            <w:r w:rsidRPr="00C32937">
              <w:rPr>
                <w:rFonts w:ascii="Times New Roman" w:eastAsia="Times New Roman" w:hAnsi="Times New Roman" w:cs="Times New Roman"/>
                <w:b/>
                <w:sz w:val="24"/>
                <w:szCs w:val="24"/>
              </w:rPr>
              <w:t>Коммунальные услуги</w:t>
            </w:r>
          </w:p>
        </w:tc>
        <w:tc>
          <w:tcPr>
            <w:tcW w:w="432" w:type="pct"/>
            <w:vMerge w:val="restart"/>
            <w:shd w:val="clear" w:color="auto" w:fill="365F91"/>
            <w:vAlign w:val="center"/>
          </w:tcPr>
          <w:p w:rsidR="00C32937" w:rsidRPr="00C32937" w:rsidRDefault="00C32937" w:rsidP="00C32937">
            <w:pPr>
              <w:widowControl w:val="0"/>
              <w:spacing w:line="240" w:lineRule="auto"/>
              <w:jc w:val="center"/>
              <w:rPr>
                <w:rFonts w:ascii="Times New Roman" w:eastAsia="Times New Roman" w:hAnsi="Times New Roman" w:cs="Times New Roman"/>
                <w:b/>
                <w:sz w:val="24"/>
                <w:szCs w:val="24"/>
              </w:rPr>
            </w:pPr>
            <w:r w:rsidRPr="00C32937">
              <w:rPr>
                <w:rFonts w:ascii="Times New Roman" w:eastAsia="Times New Roman" w:hAnsi="Times New Roman" w:cs="Times New Roman"/>
                <w:b/>
                <w:sz w:val="24"/>
                <w:szCs w:val="24"/>
              </w:rPr>
              <w:t>Ед. изм.</w:t>
            </w:r>
          </w:p>
        </w:tc>
        <w:tc>
          <w:tcPr>
            <w:tcW w:w="2840" w:type="pct"/>
            <w:gridSpan w:val="3"/>
            <w:tcBorders>
              <w:bottom w:val="single" w:sz="4" w:space="0" w:color="1F497D"/>
            </w:tcBorders>
            <w:shd w:val="clear" w:color="auto" w:fill="365F91"/>
            <w:vAlign w:val="center"/>
          </w:tcPr>
          <w:p w:rsidR="00C32937" w:rsidRPr="00C32937" w:rsidRDefault="00C32937" w:rsidP="00C32937">
            <w:pPr>
              <w:widowControl w:val="0"/>
              <w:spacing w:after="0" w:line="240" w:lineRule="auto"/>
              <w:jc w:val="center"/>
              <w:rPr>
                <w:rFonts w:ascii="Times New Roman" w:eastAsia="Times New Roman" w:hAnsi="Times New Roman" w:cs="Times New Roman"/>
                <w:b/>
                <w:sz w:val="24"/>
                <w:szCs w:val="24"/>
              </w:rPr>
            </w:pPr>
            <w:r w:rsidRPr="00C32937">
              <w:rPr>
                <w:rFonts w:ascii="Times New Roman" w:eastAsia="Times New Roman" w:hAnsi="Times New Roman" w:cs="Times New Roman"/>
                <w:b/>
                <w:sz w:val="24"/>
                <w:szCs w:val="24"/>
              </w:rPr>
              <w:t>Стоимость за единицу, рублей</w:t>
            </w:r>
          </w:p>
        </w:tc>
        <w:tc>
          <w:tcPr>
            <w:tcW w:w="935" w:type="pct"/>
            <w:gridSpan w:val="2"/>
            <w:shd w:val="clear" w:color="auto" w:fill="365F91"/>
            <w:vAlign w:val="center"/>
          </w:tcPr>
          <w:p w:rsidR="00C32937" w:rsidRPr="00C32937" w:rsidRDefault="00C32937" w:rsidP="00C32937">
            <w:pPr>
              <w:widowControl w:val="0"/>
              <w:spacing w:after="0" w:line="240" w:lineRule="auto"/>
              <w:jc w:val="center"/>
              <w:rPr>
                <w:rFonts w:ascii="Times New Roman" w:eastAsia="Times New Roman" w:hAnsi="Times New Roman" w:cs="Times New Roman"/>
                <w:b/>
                <w:sz w:val="24"/>
                <w:szCs w:val="24"/>
              </w:rPr>
            </w:pPr>
            <w:r w:rsidRPr="00C32937">
              <w:rPr>
                <w:rFonts w:ascii="Times New Roman" w:eastAsia="Times New Roman" w:hAnsi="Times New Roman" w:cs="Times New Roman"/>
                <w:b/>
                <w:sz w:val="24"/>
                <w:szCs w:val="24"/>
              </w:rPr>
              <w:t>Действующие тарифы на присоединение к сети</w:t>
            </w:r>
          </w:p>
        </w:tc>
      </w:tr>
      <w:tr w:rsidR="00C32937" w:rsidRPr="00C32937" w:rsidTr="00F33583">
        <w:trPr>
          <w:gridAfter w:val="1"/>
          <w:wAfter w:w="4" w:type="pct"/>
          <w:trHeight w:val="600"/>
        </w:trPr>
        <w:tc>
          <w:tcPr>
            <w:tcW w:w="793" w:type="pct"/>
            <w:vMerge/>
            <w:shd w:val="clear" w:color="auto" w:fill="8DB3E2"/>
          </w:tcPr>
          <w:p w:rsidR="00C32937" w:rsidRPr="00C32937" w:rsidRDefault="00C32937" w:rsidP="00C32937">
            <w:pPr>
              <w:widowControl w:val="0"/>
              <w:spacing w:line="240" w:lineRule="auto"/>
              <w:jc w:val="center"/>
              <w:rPr>
                <w:rFonts w:ascii="Times New Roman" w:eastAsia="Times New Roman" w:hAnsi="Times New Roman" w:cs="Times New Roman"/>
                <w:b/>
                <w:sz w:val="24"/>
                <w:szCs w:val="24"/>
              </w:rPr>
            </w:pPr>
          </w:p>
        </w:tc>
        <w:tc>
          <w:tcPr>
            <w:tcW w:w="432" w:type="pct"/>
            <w:vMerge/>
            <w:shd w:val="clear" w:color="auto" w:fill="8DB3E2"/>
          </w:tcPr>
          <w:p w:rsidR="00C32937" w:rsidRPr="00C32937" w:rsidRDefault="00C32937" w:rsidP="00C32937">
            <w:pPr>
              <w:widowControl w:val="0"/>
              <w:spacing w:line="240" w:lineRule="auto"/>
              <w:jc w:val="center"/>
              <w:rPr>
                <w:rFonts w:ascii="Times New Roman" w:eastAsia="Times New Roman" w:hAnsi="Times New Roman" w:cs="Times New Roman"/>
                <w:b/>
                <w:sz w:val="24"/>
                <w:szCs w:val="24"/>
              </w:rPr>
            </w:pPr>
          </w:p>
        </w:tc>
        <w:tc>
          <w:tcPr>
            <w:tcW w:w="1394" w:type="pct"/>
            <w:shd w:val="clear" w:color="auto" w:fill="365F91"/>
            <w:vAlign w:val="center"/>
          </w:tcPr>
          <w:p w:rsidR="00C32937" w:rsidRPr="00C32937" w:rsidRDefault="00C32937" w:rsidP="00C32937">
            <w:pPr>
              <w:widowControl w:val="0"/>
              <w:spacing w:after="0" w:line="240" w:lineRule="auto"/>
              <w:jc w:val="center"/>
              <w:rPr>
                <w:rFonts w:ascii="Times New Roman" w:eastAsia="Times New Roman" w:hAnsi="Times New Roman" w:cs="Times New Roman"/>
                <w:b/>
                <w:sz w:val="24"/>
                <w:szCs w:val="24"/>
              </w:rPr>
            </w:pPr>
            <w:r w:rsidRPr="00C32937">
              <w:rPr>
                <w:rFonts w:ascii="Times New Roman" w:eastAsia="Times New Roman" w:hAnsi="Times New Roman" w:cs="Times New Roman"/>
                <w:b/>
                <w:sz w:val="24"/>
                <w:szCs w:val="24"/>
              </w:rPr>
              <w:t>для</w:t>
            </w:r>
          </w:p>
          <w:p w:rsidR="00C32937" w:rsidRPr="00C32937" w:rsidRDefault="00C32937" w:rsidP="00C32937">
            <w:pPr>
              <w:widowControl w:val="0"/>
              <w:spacing w:after="0" w:line="240" w:lineRule="auto"/>
              <w:jc w:val="center"/>
              <w:rPr>
                <w:rFonts w:ascii="Times New Roman" w:eastAsia="Times New Roman" w:hAnsi="Times New Roman" w:cs="Times New Roman"/>
                <w:b/>
                <w:sz w:val="24"/>
                <w:szCs w:val="24"/>
              </w:rPr>
            </w:pPr>
            <w:r w:rsidRPr="00C32937">
              <w:rPr>
                <w:rFonts w:ascii="Times New Roman" w:eastAsia="Times New Roman" w:hAnsi="Times New Roman" w:cs="Times New Roman"/>
                <w:b/>
                <w:sz w:val="24"/>
                <w:szCs w:val="24"/>
              </w:rPr>
              <w:t>физических лиц</w:t>
            </w:r>
          </w:p>
        </w:tc>
        <w:tc>
          <w:tcPr>
            <w:tcW w:w="1441" w:type="pct"/>
            <w:shd w:val="clear" w:color="auto" w:fill="365F91"/>
            <w:vAlign w:val="center"/>
          </w:tcPr>
          <w:p w:rsidR="00C32937" w:rsidRPr="00C32937" w:rsidRDefault="00C32937" w:rsidP="00C32937">
            <w:pPr>
              <w:widowControl w:val="0"/>
              <w:spacing w:after="0" w:line="240" w:lineRule="auto"/>
              <w:jc w:val="center"/>
              <w:rPr>
                <w:rFonts w:ascii="Times New Roman" w:eastAsia="Times New Roman" w:hAnsi="Times New Roman" w:cs="Times New Roman"/>
                <w:b/>
                <w:sz w:val="24"/>
                <w:szCs w:val="24"/>
              </w:rPr>
            </w:pPr>
            <w:r w:rsidRPr="00C32937">
              <w:rPr>
                <w:rFonts w:ascii="Times New Roman" w:eastAsia="Times New Roman" w:hAnsi="Times New Roman" w:cs="Times New Roman"/>
                <w:b/>
                <w:sz w:val="24"/>
                <w:szCs w:val="24"/>
              </w:rPr>
              <w:t>для</w:t>
            </w:r>
          </w:p>
          <w:p w:rsidR="00C32937" w:rsidRPr="00C32937" w:rsidRDefault="00C32937" w:rsidP="00C32937">
            <w:pPr>
              <w:widowControl w:val="0"/>
              <w:spacing w:after="0" w:line="240" w:lineRule="auto"/>
              <w:jc w:val="center"/>
              <w:rPr>
                <w:rFonts w:ascii="Times New Roman" w:eastAsia="Times New Roman" w:hAnsi="Times New Roman" w:cs="Times New Roman"/>
                <w:b/>
                <w:sz w:val="24"/>
                <w:szCs w:val="24"/>
              </w:rPr>
            </w:pPr>
            <w:r w:rsidRPr="00C32937">
              <w:rPr>
                <w:rFonts w:ascii="Times New Roman" w:eastAsia="Times New Roman" w:hAnsi="Times New Roman" w:cs="Times New Roman"/>
                <w:b/>
                <w:sz w:val="24"/>
                <w:szCs w:val="24"/>
              </w:rPr>
              <w:t>юридических лиц</w:t>
            </w:r>
          </w:p>
        </w:tc>
        <w:tc>
          <w:tcPr>
            <w:tcW w:w="936" w:type="pct"/>
            <w:gridSpan w:val="2"/>
            <w:shd w:val="clear" w:color="auto" w:fill="365F91"/>
          </w:tcPr>
          <w:p w:rsidR="00C32937" w:rsidRPr="00C32937" w:rsidRDefault="00C32937" w:rsidP="00C32937">
            <w:pPr>
              <w:widowControl w:val="0"/>
              <w:spacing w:after="0" w:line="240" w:lineRule="auto"/>
              <w:jc w:val="center"/>
              <w:rPr>
                <w:rFonts w:ascii="Times New Roman" w:eastAsia="Times New Roman" w:hAnsi="Times New Roman" w:cs="Times New Roman"/>
                <w:sz w:val="24"/>
                <w:szCs w:val="24"/>
              </w:rPr>
            </w:pPr>
          </w:p>
        </w:tc>
      </w:tr>
      <w:tr w:rsidR="00C32937" w:rsidRPr="00C32937" w:rsidTr="00F33583">
        <w:trPr>
          <w:gridAfter w:val="1"/>
          <w:wAfter w:w="4" w:type="pct"/>
          <w:trHeight w:val="2542"/>
        </w:trPr>
        <w:tc>
          <w:tcPr>
            <w:tcW w:w="793" w:type="pct"/>
          </w:tcPr>
          <w:p w:rsidR="00C32937" w:rsidRPr="00C32937" w:rsidRDefault="00C32937" w:rsidP="00C32937">
            <w:pPr>
              <w:widowControl w:val="0"/>
              <w:spacing w:after="0" w:line="240" w:lineRule="auto"/>
              <w:ind w:right="-108" w:hanging="1"/>
              <w:jc w:val="both"/>
              <w:rPr>
                <w:rFonts w:ascii="Times New Roman" w:eastAsia="Times New Roman" w:hAnsi="Times New Roman" w:cs="Times New Roman"/>
                <w:sz w:val="24"/>
                <w:szCs w:val="24"/>
              </w:rPr>
            </w:pPr>
            <w:r w:rsidRPr="00C32937">
              <w:rPr>
                <w:rFonts w:ascii="Times New Roman" w:eastAsia="Times New Roman" w:hAnsi="Times New Roman" w:cs="Times New Roman"/>
                <w:sz w:val="24"/>
                <w:szCs w:val="24"/>
              </w:rPr>
              <w:t>Электроснабжение</w:t>
            </w:r>
          </w:p>
        </w:tc>
        <w:tc>
          <w:tcPr>
            <w:tcW w:w="432" w:type="pct"/>
          </w:tcPr>
          <w:p w:rsidR="00C32937" w:rsidRPr="00C32937" w:rsidRDefault="00C32937" w:rsidP="00C32937">
            <w:pPr>
              <w:widowControl w:val="0"/>
              <w:spacing w:after="0" w:line="240" w:lineRule="auto"/>
              <w:ind w:hanging="1"/>
              <w:jc w:val="center"/>
              <w:rPr>
                <w:rFonts w:ascii="Times New Roman" w:eastAsia="Times New Roman" w:hAnsi="Times New Roman" w:cs="Times New Roman"/>
                <w:sz w:val="24"/>
                <w:szCs w:val="24"/>
              </w:rPr>
            </w:pPr>
            <w:r w:rsidRPr="00C32937">
              <w:rPr>
                <w:rFonts w:ascii="Times New Roman" w:eastAsia="Times New Roman" w:hAnsi="Times New Roman" w:cs="Times New Roman"/>
                <w:sz w:val="24"/>
                <w:szCs w:val="24"/>
              </w:rPr>
              <w:t>кВт/ч</w:t>
            </w:r>
          </w:p>
        </w:tc>
        <w:tc>
          <w:tcPr>
            <w:tcW w:w="1394" w:type="pct"/>
          </w:tcPr>
          <w:p w:rsidR="00C32937" w:rsidRPr="00C32937" w:rsidRDefault="00C32937" w:rsidP="00C32937">
            <w:pPr>
              <w:spacing w:after="0" w:line="240" w:lineRule="auto"/>
              <w:rPr>
                <w:rFonts w:ascii="Times New Roman" w:eastAsia="Times New Roman" w:hAnsi="Times New Roman" w:cs="Times New Roman"/>
              </w:rPr>
            </w:pPr>
            <w:r w:rsidRPr="00C32937">
              <w:rPr>
                <w:rFonts w:ascii="Times New Roman" w:eastAsia="Times New Roman" w:hAnsi="Times New Roman" w:cs="Times New Roman"/>
              </w:rPr>
              <w:t xml:space="preserve">район -2,93 </w:t>
            </w:r>
          </w:p>
          <w:p w:rsidR="00C32937" w:rsidRPr="00C32937" w:rsidRDefault="00C32937" w:rsidP="00C32937">
            <w:pPr>
              <w:spacing w:after="0" w:line="240" w:lineRule="auto"/>
              <w:rPr>
                <w:rFonts w:ascii="Times New Roman" w:eastAsia="Times New Roman" w:hAnsi="Times New Roman" w:cs="Times New Roman"/>
              </w:rPr>
            </w:pPr>
            <w:r w:rsidRPr="00C32937">
              <w:rPr>
                <w:rFonts w:ascii="Times New Roman" w:eastAsia="Times New Roman" w:hAnsi="Times New Roman" w:cs="Times New Roman"/>
              </w:rPr>
              <w:t xml:space="preserve">город Татарск -3,66 </w:t>
            </w:r>
          </w:p>
          <w:p w:rsidR="00C32937" w:rsidRPr="00C32937" w:rsidRDefault="00C32937" w:rsidP="00C32937">
            <w:pPr>
              <w:spacing w:after="0" w:line="240" w:lineRule="auto"/>
              <w:rPr>
                <w:rFonts w:ascii="Times New Roman" w:eastAsia="Times New Roman" w:hAnsi="Times New Roman" w:cs="Times New Roman"/>
              </w:rPr>
            </w:pPr>
          </w:p>
        </w:tc>
        <w:tc>
          <w:tcPr>
            <w:tcW w:w="1441" w:type="pct"/>
          </w:tcPr>
          <w:p w:rsidR="00C32937" w:rsidRPr="00C32937" w:rsidRDefault="00C32937" w:rsidP="00C32937">
            <w:pPr>
              <w:spacing w:after="0" w:line="240" w:lineRule="auto"/>
              <w:rPr>
                <w:rFonts w:ascii="Times New Roman" w:eastAsia="Times New Roman" w:hAnsi="Times New Roman" w:cs="Times New Roman"/>
              </w:rPr>
            </w:pPr>
            <w:r w:rsidRPr="00C32937">
              <w:rPr>
                <w:rFonts w:ascii="Times New Roman" w:eastAsia="Times New Roman" w:hAnsi="Times New Roman" w:cs="Times New Roman"/>
              </w:rPr>
              <w:t>Цену устанавливает АО «Новосибирскэнергосбыт»</w:t>
            </w:r>
          </w:p>
        </w:tc>
        <w:tc>
          <w:tcPr>
            <w:tcW w:w="936" w:type="pct"/>
            <w:gridSpan w:val="2"/>
          </w:tcPr>
          <w:p w:rsidR="00C32937" w:rsidRPr="00C32937" w:rsidRDefault="00C32937" w:rsidP="00C32937">
            <w:pPr>
              <w:widowControl w:val="0"/>
              <w:autoSpaceDE w:val="0"/>
              <w:autoSpaceDN w:val="0"/>
              <w:adjustRightInd w:val="0"/>
              <w:spacing w:after="0" w:line="240" w:lineRule="auto"/>
              <w:ind w:right="-106" w:hanging="1"/>
              <w:jc w:val="center"/>
              <w:rPr>
                <w:rFonts w:ascii="Times New Roman" w:eastAsia="Times New Roman" w:hAnsi="Times New Roman" w:cs="Times New Roman"/>
                <w:sz w:val="24"/>
                <w:szCs w:val="24"/>
              </w:rPr>
            </w:pPr>
            <w:r w:rsidRPr="00C32937">
              <w:rPr>
                <w:rFonts w:ascii="Times New Roman" w:eastAsia="Times New Roman" w:hAnsi="Times New Roman" w:cs="Times New Roman"/>
                <w:sz w:val="24"/>
                <w:szCs w:val="24"/>
              </w:rPr>
              <w:t xml:space="preserve">в зависимости от запрашиваемой максимальной мощности (Приказ Департамента по тарифам Новосибирской области) </w:t>
            </w:r>
          </w:p>
        </w:tc>
      </w:tr>
      <w:tr w:rsidR="00C32937" w:rsidRPr="00C32937" w:rsidTr="00F33583">
        <w:trPr>
          <w:gridAfter w:val="1"/>
          <w:wAfter w:w="4" w:type="pct"/>
        </w:trPr>
        <w:tc>
          <w:tcPr>
            <w:tcW w:w="793" w:type="pct"/>
          </w:tcPr>
          <w:p w:rsidR="00C32937" w:rsidRPr="00C32937" w:rsidRDefault="00C32937" w:rsidP="00C32937">
            <w:pPr>
              <w:widowControl w:val="0"/>
              <w:spacing w:after="0" w:line="240" w:lineRule="auto"/>
              <w:ind w:hanging="1"/>
              <w:jc w:val="both"/>
              <w:rPr>
                <w:rFonts w:ascii="Times New Roman" w:eastAsia="Times New Roman" w:hAnsi="Times New Roman" w:cs="Times New Roman"/>
                <w:sz w:val="24"/>
                <w:szCs w:val="24"/>
              </w:rPr>
            </w:pPr>
            <w:r w:rsidRPr="00C32937">
              <w:rPr>
                <w:rFonts w:ascii="Times New Roman" w:eastAsia="Times New Roman" w:hAnsi="Times New Roman" w:cs="Times New Roman"/>
                <w:sz w:val="24"/>
                <w:szCs w:val="24"/>
              </w:rPr>
              <w:t>Водоснабжение</w:t>
            </w:r>
          </w:p>
        </w:tc>
        <w:tc>
          <w:tcPr>
            <w:tcW w:w="432" w:type="pct"/>
          </w:tcPr>
          <w:p w:rsidR="00C32937" w:rsidRPr="00C32937" w:rsidRDefault="00C32937" w:rsidP="00C32937">
            <w:pPr>
              <w:widowControl w:val="0"/>
              <w:spacing w:after="0" w:line="240" w:lineRule="auto"/>
              <w:ind w:hanging="1"/>
              <w:jc w:val="center"/>
              <w:rPr>
                <w:rFonts w:ascii="Times New Roman" w:eastAsia="Times New Roman" w:hAnsi="Times New Roman" w:cs="Times New Roman"/>
                <w:sz w:val="24"/>
                <w:szCs w:val="24"/>
              </w:rPr>
            </w:pPr>
            <w:r w:rsidRPr="00C32937">
              <w:rPr>
                <w:rFonts w:ascii="Times New Roman" w:eastAsia="Times New Roman" w:hAnsi="Times New Roman" w:cs="Times New Roman"/>
                <w:sz w:val="24"/>
                <w:szCs w:val="24"/>
              </w:rPr>
              <w:t>куб.м.</w:t>
            </w:r>
          </w:p>
        </w:tc>
        <w:tc>
          <w:tcPr>
            <w:tcW w:w="1394" w:type="pct"/>
          </w:tcPr>
          <w:p w:rsidR="00C32937" w:rsidRPr="00C32937" w:rsidRDefault="00C32937" w:rsidP="00C32937">
            <w:pPr>
              <w:spacing w:after="0" w:line="240" w:lineRule="auto"/>
              <w:rPr>
                <w:rFonts w:ascii="Times New Roman" w:eastAsia="Times New Roman" w:hAnsi="Times New Roman" w:cs="Times New Roman"/>
              </w:rPr>
            </w:pPr>
            <w:r w:rsidRPr="00C32937">
              <w:rPr>
                <w:rFonts w:ascii="Times New Roman" w:eastAsia="Times New Roman" w:hAnsi="Times New Roman" w:cs="Times New Roman"/>
              </w:rPr>
              <w:t xml:space="preserve">район – 12,36 – 30,26 </w:t>
            </w:r>
          </w:p>
          <w:p w:rsidR="00C32937" w:rsidRPr="00C32937" w:rsidRDefault="00C32937" w:rsidP="00C32937">
            <w:pPr>
              <w:spacing w:after="0" w:line="240" w:lineRule="auto"/>
              <w:rPr>
                <w:rFonts w:ascii="Times New Roman" w:eastAsia="Times New Roman" w:hAnsi="Times New Roman" w:cs="Times New Roman"/>
              </w:rPr>
            </w:pPr>
            <w:r w:rsidRPr="00C32937">
              <w:rPr>
                <w:rFonts w:ascii="Times New Roman" w:eastAsia="Times New Roman" w:hAnsi="Times New Roman" w:cs="Times New Roman"/>
              </w:rPr>
              <w:t xml:space="preserve">город Татарск -22,27 </w:t>
            </w:r>
          </w:p>
          <w:p w:rsidR="00C32937" w:rsidRPr="00C32937" w:rsidRDefault="00C32937" w:rsidP="00C32937">
            <w:pPr>
              <w:spacing w:after="0" w:line="240" w:lineRule="auto"/>
              <w:rPr>
                <w:rFonts w:ascii="Times New Roman" w:eastAsia="Times New Roman" w:hAnsi="Times New Roman" w:cs="Times New Roman"/>
              </w:rPr>
            </w:pPr>
          </w:p>
        </w:tc>
        <w:tc>
          <w:tcPr>
            <w:tcW w:w="1441" w:type="pct"/>
          </w:tcPr>
          <w:p w:rsidR="00C32937" w:rsidRPr="00C32937" w:rsidRDefault="00C32937" w:rsidP="00C32937">
            <w:pPr>
              <w:spacing w:after="0" w:line="240" w:lineRule="auto"/>
              <w:rPr>
                <w:rFonts w:ascii="Times New Roman" w:eastAsia="Times New Roman" w:hAnsi="Times New Roman" w:cs="Times New Roman"/>
              </w:rPr>
            </w:pPr>
            <w:r w:rsidRPr="00C32937">
              <w:rPr>
                <w:rFonts w:ascii="Times New Roman" w:eastAsia="Times New Roman" w:hAnsi="Times New Roman" w:cs="Times New Roman"/>
              </w:rPr>
              <w:t xml:space="preserve">район – 12,36 – 30,26 </w:t>
            </w:r>
          </w:p>
          <w:p w:rsidR="00C32937" w:rsidRPr="00C32937" w:rsidRDefault="00C32937" w:rsidP="00C32937">
            <w:pPr>
              <w:spacing w:after="0" w:line="240" w:lineRule="auto"/>
              <w:rPr>
                <w:rFonts w:ascii="Times New Roman" w:eastAsia="Times New Roman" w:hAnsi="Times New Roman" w:cs="Times New Roman"/>
              </w:rPr>
            </w:pPr>
            <w:r w:rsidRPr="00C32937">
              <w:rPr>
                <w:rFonts w:ascii="Times New Roman" w:eastAsia="Times New Roman" w:hAnsi="Times New Roman" w:cs="Times New Roman"/>
              </w:rPr>
              <w:t xml:space="preserve">город Татарск -22,27 </w:t>
            </w:r>
          </w:p>
          <w:p w:rsidR="00C32937" w:rsidRPr="00C32937" w:rsidRDefault="00C32937" w:rsidP="00C32937">
            <w:pPr>
              <w:spacing w:after="0" w:line="240" w:lineRule="auto"/>
              <w:rPr>
                <w:rFonts w:ascii="Times New Roman" w:eastAsia="Times New Roman" w:hAnsi="Times New Roman" w:cs="Times New Roman"/>
              </w:rPr>
            </w:pPr>
          </w:p>
        </w:tc>
        <w:tc>
          <w:tcPr>
            <w:tcW w:w="936" w:type="pct"/>
            <w:gridSpan w:val="2"/>
          </w:tcPr>
          <w:p w:rsidR="00C32937" w:rsidRPr="00C32937" w:rsidRDefault="00C32937" w:rsidP="00C32937">
            <w:pPr>
              <w:widowControl w:val="0"/>
              <w:autoSpaceDE w:val="0"/>
              <w:autoSpaceDN w:val="0"/>
              <w:adjustRightInd w:val="0"/>
              <w:spacing w:after="0" w:line="240" w:lineRule="auto"/>
              <w:ind w:hanging="1"/>
              <w:jc w:val="center"/>
              <w:rPr>
                <w:rFonts w:ascii="Times New Roman" w:eastAsia="Times New Roman" w:hAnsi="Times New Roman" w:cs="Times New Roman"/>
                <w:sz w:val="24"/>
                <w:szCs w:val="24"/>
              </w:rPr>
            </w:pPr>
            <w:r w:rsidRPr="00C32937">
              <w:rPr>
                <w:rFonts w:ascii="Times New Roman" w:eastAsia="Times New Roman" w:hAnsi="Times New Roman" w:cs="Times New Roman"/>
                <w:sz w:val="23"/>
                <w:szCs w:val="23"/>
              </w:rPr>
              <w:t xml:space="preserve">подключение с оплатой фактических расходов по договору за выполненные работы </w:t>
            </w:r>
          </w:p>
        </w:tc>
      </w:tr>
      <w:tr w:rsidR="00C32937" w:rsidRPr="00C32937" w:rsidTr="00F33583">
        <w:trPr>
          <w:gridAfter w:val="1"/>
          <w:wAfter w:w="4" w:type="pct"/>
        </w:trPr>
        <w:tc>
          <w:tcPr>
            <w:tcW w:w="793" w:type="pct"/>
          </w:tcPr>
          <w:p w:rsidR="00C32937" w:rsidRPr="00C32937" w:rsidRDefault="00C32937" w:rsidP="00C32937">
            <w:pPr>
              <w:widowControl w:val="0"/>
              <w:spacing w:after="0" w:line="240" w:lineRule="auto"/>
              <w:ind w:hanging="1"/>
              <w:jc w:val="both"/>
              <w:rPr>
                <w:rFonts w:ascii="Times New Roman" w:eastAsia="Times New Roman" w:hAnsi="Times New Roman" w:cs="Times New Roman"/>
                <w:sz w:val="24"/>
                <w:szCs w:val="24"/>
              </w:rPr>
            </w:pPr>
            <w:r w:rsidRPr="00C32937">
              <w:rPr>
                <w:rFonts w:ascii="Times New Roman" w:eastAsia="Times New Roman" w:hAnsi="Times New Roman" w:cs="Times New Roman"/>
                <w:sz w:val="24"/>
                <w:szCs w:val="24"/>
              </w:rPr>
              <w:t>Водоотведение</w:t>
            </w:r>
          </w:p>
        </w:tc>
        <w:tc>
          <w:tcPr>
            <w:tcW w:w="432" w:type="pct"/>
          </w:tcPr>
          <w:p w:rsidR="00C32937" w:rsidRPr="00C32937" w:rsidRDefault="00C32937" w:rsidP="00C32937">
            <w:pPr>
              <w:widowControl w:val="0"/>
              <w:spacing w:after="0" w:line="240" w:lineRule="auto"/>
              <w:ind w:hanging="1"/>
              <w:jc w:val="center"/>
              <w:rPr>
                <w:rFonts w:ascii="Times New Roman" w:eastAsia="Times New Roman" w:hAnsi="Times New Roman" w:cs="Times New Roman"/>
                <w:sz w:val="24"/>
                <w:szCs w:val="24"/>
              </w:rPr>
            </w:pPr>
            <w:r w:rsidRPr="00C32937">
              <w:rPr>
                <w:rFonts w:ascii="Times New Roman" w:eastAsia="Times New Roman" w:hAnsi="Times New Roman" w:cs="Times New Roman"/>
                <w:sz w:val="24"/>
                <w:szCs w:val="24"/>
              </w:rPr>
              <w:t>куб.м.</w:t>
            </w:r>
          </w:p>
        </w:tc>
        <w:tc>
          <w:tcPr>
            <w:tcW w:w="1394" w:type="pct"/>
            <w:vAlign w:val="center"/>
          </w:tcPr>
          <w:p w:rsidR="00C32937" w:rsidRPr="00C32937" w:rsidRDefault="00C32937" w:rsidP="00C32937">
            <w:pPr>
              <w:spacing w:after="0" w:line="240" w:lineRule="auto"/>
              <w:rPr>
                <w:rFonts w:ascii="Times New Roman" w:eastAsia="Times New Roman" w:hAnsi="Times New Roman" w:cs="Times New Roman"/>
              </w:rPr>
            </w:pPr>
            <w:r w:rsidRPr="00C32937">
              <w:rPr>
                <w:rFonts w:ascii="Times New Roman" w:eastAsia="Times New Roman" w:hAnsi="Times New Roman" w:cs="Times New Roman"/>
              </w:rPr>
              <w:t xml:space="preserve">город Татарск– 31,09 </w:t>
            </w:r>
          </w:p>
          <w:p w:rsidR="00C32937" w:rsidRPr="00C32937" w:rsidRDefault="00C32937" w:rsidP="00C32937">
            <w:pPr>
              <w:spacing w:after="0" w:line="240" w:lineRule="auto"/>
              <w:rPr>
                <w:rFonts w:ascii="Times New Roman" w:eastAsia="Times New Roman" w:hAnsi="Times New Roman" w:cs="Times New Roman"/>
              </w:rPr>
            </w:pPr>
          </w:p>
        </w:tc>
        <w:tc>
          <w:tcPr>
            <w:tcW w:w="1441" w:type="pct"/>
            <w:vAlign w:val="center"/>
          </w:tcPr>
          <w:p w:rsidR="00C32937" w:rsidRPr="00C32937" w:rsidRDefault="00C32937" w:rsidP="00C32937">
            <w:pPr>
              <w:spacing w:after="0" w:line="240" w:lineRule="auto"/>
              <w:rPr>
                <w:rFonts w:ascii="Times New Roman" w:eastAsia="Times New Roman" w:hAnsi="Times New Roman" w:cs="Times New Roman"/>
              </w:rPr>
            </w:pPr>
            <w:r w:rsidRPr="00C32937">
              <w:rPr>
                <w:rFonts w:ascii="Times New Roman" w:eastAsia="Times New Roman" w:hAnsi="Times New Roman" w:cs="Times New Roman"/>
              </w:rPr>
              <w:t xml:space="preserve">город Татарск– 31,09 </w:t>
            </w:r>
          </w:p>
          <w:p w:rsidR="00C32937" w:rsidRPr="00C32937" w:rsidRDefault="00C32937" w:rsidP="00C32937">
            <w:pPr>
              <w:spacing w:after="0" w:line="240" w:lineRule="auto"/>
              <w:rPr>
                <w:rFonts w:ascii="Times New Roman" w:eastAsia="Times New Roman" w:hAnsi="Times New Roman" w:cs="Times New Roman"/>
              </w:rPr>
            </w:pPr>
          </w:p>
        </w:tc>
        <w:tc>
          <w:tcPr>
            <w:tcW w:w="936" w:type="pct"/>
            <w:gridSpan w:val="2"/>
          </w:tcPr>
          <w:p w:rsidR="00C32937" w:rsidRPr="00C32937" w:rsidRDefault="00C32937" w:rsidP="00C32937">
            <w:pPr>
              <w:widowControl w:val="0"/>
              <w:spacing w:after="0" w:line="240" w:lineRule="auto"/>
              <w:ind w:hanging="1"/>
              <w:jc w:val="center"/>
              <w:rPr>
                <w:rFonts w:ascii="Times New Roman" w:eastAsia="Times New Roman" w:hAnsi="Times New Roman" w:cs="Times New Roman"/>
                <w:sz w:val="24"/>
                <w:szCs w:val="24"/>
              </w:rPr>
            </w:pPr>
            <w:r w:rsidRPr="00C32937">
              <w:rPr>
                <w:rFonts w:ascii="Times New Roman" w:eastAsia="Times New Roman" w:hAnsi="Times New Roman" w:cs="Times New Roman"/>
                <w:sz w:val="24"/>
                <w:szCs w:val="24"/>
              </w:rPr>
              <w:t>-</w:t>
            </w:r>
          </w:p>
        </w:tc>
      </w:tr>
      <w:tr w:rsidR="00C32937" w:rsidRPr="00C32937" w:rsidTr="00F33583">
        <w:trPr>
          <w:gridAfter w:val="1"/>
          <w:wAfter w:w="4" w:type="pct"/>
        </w:trPr>
        <w:tc>
          <w:tcPr>
            <w:tcW w:w="793" w:type="pct"/>
          </w:tcPr>
          <w:p w:rsidR="00C32937" w:rsidRPr="00C32937" w:rsidRDefault="00C32937" w:rsidP="00C32937">
            <w:pPr>
              <w:widowControl w:val="0"/>
              <w:spacing w:after="0" w:line="240" w:lineRule="auto"/>
              <w:ind w:hanging="1"/>
              <w:jc w:val="both"/>
              <w:rPr>
                <w:rFonts w:ascii="Times New Roman" w:eastAsia="Times New Roman" w:hAnsi="Times New Roman" w:cs="Times New Roman"/>
                <w:sz w:val="24"/>
                <w:szCs w:val="24"/>
              </w:rPr>
            </w:pPr>
            <w:r w:rsidRPr="00C32937">
              <w:rPr>
                <w:rFonts w:ascii="Times New Roman" w:eastAsia="Times New Roman" w:hAnsi="Times New Roman" w:cs="Times New Roman"/>
                <w:sz w:val="24"/>
                <w:szCs w:val="24"/>
              </w:rPr>
              <w:t>Газоснабжение</w:t>
            </w:r>
          </w:p>
        </w:tc>
        <w:tc>
          <w:tcPr>
            <w:tcW w:w="432" w:type="pct"/>
          </w:tcPr>
          <w:p w:rsidR="00C32937" w:rsidRPr="00C32937" w:rsidRDefault="00C32937" w:rsidP="00C32937">
            <w:pPr>
              <w:widowControl w:val="0"/>
              <w:spacing w:after="0" w:line="240" w:lineRule="auto"/>
              <w:ind w:hanging="1"/>
              <w:jc w:val="center"/>
              <w:rPr>
                <w:rFonts w:ascii="Times New Roman" w:eastAsia="Times New Roman" w:hAnsi="Times New Roman" w:cs="Times New Roman"/>
                <w:sz w:val="24"/>
                <w:szCs w:val="24"/>
              </w:rPr>
            </w:pPr>
            <w:r w:rsidRPr="00C32937">
              <w:rPr>
                <w:rFonts w:ascii="Times New Roman" w:eastAsia="Times New Roman" w:hAnsi="Times New Roman" w:cs="Times New Roman"/>
                <w:sz w:val="24"/>
                <w:szCs w:val="24"/>
              </w:rPr>
              <w:t>кг.</w:t>
            </w:r>
          </w:p>
          <w:p w:rsidR="00C32937" w:rsidRPr="00C32937" w:rsidRDefault="00C32937" w:rsidP="00C32937">
            <w:pPr>
              <w:widowControl w:val="0"/>
              <w:spacing w:after="0" w:line="240" w:lineRule="auto"/>
              <w:ind w:hanging="1"/>
              <w:jc w:val="center"/>
              <w:rPr>
                <w:rFonts w:ascii="Times New Roman" w:eastAsia="Times New Roman" w:hAnsi="Times New Roman" w:cs="Times New Roman"/>
                <w:sz w:val="24"/>
                <w:szCs w:val="24"/>
              </w:rPr>
            </w:pPr>
          </w:p>
          <w:p w:rsidR="00C32937" w:rsidRPr="00C32937" w:rsidRDefault="00C32937" w:rsidP="00C32937">
            <w:pPr>
              <w:widowControl w:val="0"/>
              <w:spacing w:after="0" w:line="240" w:lineRule="auto"/>
              <w:ind w:hanging="1"/>
              <w:jc w:val="center"/>
              <w:rPr>
                <w:rFonts w:ascii="Times New Roman" w:eastAsia="Times New Roman" w:hAnsi="Times New Roman" w:cs="Times New Roman"/>
                <w:sz w:val="24"/>
                <w:szCs w:val="24"/>
              </w:rPr>
            </w:pPr>
          </w:p>
          <w:p w:rsidR="00C32937" w:rsidRPr="00C32937" w:rsidRDefault="00C32937" w:rsidP="00C32937">
            <w:pPr>
              <w:widowControl w:val="0"/>
              <w:spacing w:after="0" w:line="240" w:lineRule="auto"/>
              <w:ind w:hanging="1"/>
              <w:jc w:val="center"/>
              <w:rPr>
                <w:rFonts w:ascii="Times New Roman" w:eastAsia="Times New Roman" w:hAnsi="Times New Roman" w:cs="Times New Roman"/>
                <w:sz w:val="24"/>
                <w:szCs w:val="24"/>
              </w:rPr>
            </w:pPr>
          </w:p>
          <w:p w:rsidR="00C32937" w:rsidRPr="00C32937" w:rsidRDefault="00C32937" w:rsidP="00C32937">
            <w:pPr>
              <w:widowControl w:val="0"/>
              <w:spacing w:after="0" w:line="240" w:lineRule="auto"/>
              <w:ind w:hanging="1"/>
              <w:jc w:val="center"/>
              <w:rPr>
                <w:rFonts w:ascii="Times New Roman" w:eastAsia="Times New Roman" w:hAnsi="Times New Roman" w:cs="Times New Roman"/>
                <w:sz w:val="24"/>
                <w:szCs w:val="24"/>
              </w:rPr>
            </w:pPr>
          </w:p>
          <w:p w:rsidR="00C32937" w:rsidRPr="00C32937" w:rsidRDefault="00C32937" w:rsidP="00C32937">
            <w:pPr>
              <w:widowControl w:val="0"/>
              <w:spacing w:after="0" w:line="240" w:lineRule="auto"/>
              <w:ind w:hanging="1"/>
              <w:jc w:val="center"/>
              <w:rPr>
                <w:rFonts w:ascii="Times New Roman" w:eastAsia="Times New Roman" w:hAnsi="Times New Roman" w:cs="Times New Roman"/>
                <w:sz w:val="24"/>
                <w:szCs w:val="24"/>
              </w:rPr>
            </w:pPr>
          </w:p>
          <w:p w:rsidR="00C32937" w:rsidRPr="00C32937" w:rsidRDefault="00C32937" w:rsidP="00C32937">
            <w:pPr>
              <w:widowControl w:val="0"/>
              <w:spacing w:after="0" w:line="240" w:lineRule="auto"/>
              <w:ind w:hanging="1"/>
              <w:jc w:val="center"/>
              <w:rPr>
                <w:rFonts w:ascii="Times New Roman" w:eastAsia="Times New Roman" w:hAnsi="Times New Roman" w:cs="Times New Roman"/>
                <w:sz w:val="24"/>
                <w:szCs w:val="24"/>
              </w:rPr>
            </w:pPr>
          </w:p>
          <w:p w:rsidR="00C32937" w:rsidRPr="00C32937" w:rsidRDefault="00C32937" w:rsidP="00C32937">
            <w:pPr>
              <w:widowControl w:val="0"/>
              <w:spacing w:after="0" w:line="240" w:lineRule="auto"/>
              <w:ind w:hanging="1"/>
              <w:jc w:val="center"/>
              <w:rPr>
                <w:rFonts w:ascii="Times New Roman" w:eastAsia="Times New Roman" w:hAnsi="Times New Roman" w:cs="Times New Roman"/>
                <w:sz w:val="24"/>
                <w:szCs w:val="24"/>
              </w:rPr>
            </w:pPr>
          </w:p>
          <w:p w:rsidR="00C32937" w:rsidRPr="00C32937" w:rsidRDefault="00C32937" w:rsidP="00C32937">
            <w:pPr>
              <w:widowControl w:val="0"/>
              <w:spacing w:after="0" w:line="240" w:lineRule="auto"/>
              <w:ind w:hanging="1"/>
              <w:jc w:val="center"/>
              <w:rPr>
                <w:rFonts w:ascii="Times New Roman" w:eastAsia="Times New Roman" w:hAnsi="Times New Roman" w:cs="Times New Roman"/>
                <w:sz w:val="24"/>
                <w:szCs w:val="24"/>
              </w:rPr>
            </w:pPr>
          </w:p>
          <w:p w:rsidR="00C32937" w:rsidRPr="00C32937" w:rsidRDefault="00C32937" w:rsidP="00C32937">
            <w:pPr>
              <w:widowControl w:val="0"/>
              <w:spacing w:after="0" w:line="240" w:lineRule="auto"/>
              <w:ind w:hanging="1"/>
              <w:jc w:val="center"/>
              <w:rPr>
                <w:rFonts w:ascii="Times New Roman" w:eastAsia="Times New Roman" w:hAnsi="Times New Roman" w:cs="Times New Roman"/>
                <w:sz w:val="24"/>
                <w:szCs w:val="24"/>
              </w:rPr>
            </w:pPr>
          </w:p>
          <w:p w:rsidR="00C32937" w:rsidRPr="00C32937" w:rsidRDefault="00C32937" w:rsidP="00C32937">
            <w:pPr>
              <w:widowControl w:val="0"/>
              <w:spacing w:after="0" w:line="240" w:lineRule="auto"/>
              <w:ind w:hanging="1"/>
              <w:jc w:val="center"/>
              <w:rPr>
                <w:rFonts w:ascii="Times New Roman" w:eastAsia="Times New Roman" w:hAnsi="Times New Roman" w:cs="Times New Roman"/>
                <w:sz w:val="24"/>
                <w:szCs w:val="24"/>
              </w:rPr>
            </w:pPr>
          </w:p>
          <w:p w:rsidR="00C32937" w:rsidRPr="00C32937" w:rsidRDefault="00C32937" w:rsidP="00C32937">
            <w:pPr>
              <w:widowControl w:val="0"/>
              <w:spacing w:after="0" w:line="240" w:lineRule="auto"/>
              <w:ind w:hanging="1"/>
              <w:jc w:val="center"/>
              <w:rPr>
                <w:rFonts w:ascii="Times New Roman" w:eastAsia="Times New Roman" w:hAnsi="Times New Roman" w:cs="Times New Roman"/>
                <w:sz w:val="24"/>
                <w:szCs w:val="24"/>
              </w:rPr>
            </w:pPr>
          </w:p>
          <w:p w:rsidR="00C32937" w:rsidRPr="00C32937" w:rsidRDefault="00C32937" w:rsidP="00C32937">
            <w:pPr>
              <w:widowControl w:val="0"/>
              <w:spacing w:after="0" w:line="240" w:lineRule="auto"/>
              <w:ind w:hanging="1"/>
              <w:jc w:val="center"/>
              <w:rPr>
                <w:rFonts w:ascii="Times New Roman" w:eastAsia="Times New Roman" w:hAnsi="Times New Roman" w:cs="Times New Roman"/>
                <w:sz w:val="24"/>
                <w:szCs w:val="24"/>
              </w:rPr>
            </w:pPr>
            <w:r w:rsidRPr="00C32937">
              <w:rPr>
                <w:rFonts w:ascii="Times New Roman" w:eastAsia="Times New Roman" w:hAnsi="Times New Roman" w:cs="Times New Roman"/>
                <w:sz w:val="24"/>
                <w:szCs w:val="24"/>
              </w:rPr>
              <w:t>куб.м.</w:t>
            </w:r>
          </w:p>
          <w:p w:rsidR="00C32937" w:rsidRPr="00C32937" w:rsidRDefault="00C32937" w:rsidP="00C32937">
            <w:pPr>
              <w:widowControl w:val="0"/>
              <w:spacing w:after="0" w:line="240" w:lineRule="auto"/>
              <w:ind w:hanging="1"/>
              <w:jc w:val="center"/>
              <w:rPr>
                <w:rFonts w:ascii="Times New Roman" w:eastAsia="Times New Roman" w:hAnsi="Times New Roman" w:cs="Times New Roman"/>
                <w:sz w:val="24"/>
                <w:szCs w:val="24"/>
              </w:rPr>
            </w:pPr>
          </w:p>
        </w:tc>
        <w:tc>
          <w:tcPr>
            <w:tcW w:w="1394" w:type="pct"/>
          </w:tcPr>
          <w:p w:rsidR="00C32937" w:rsidRPr="00C32937" w:rsidRDefault="00C32937" w:rsidP="00C32937">
            <w:pPr>
              <w:spacing w:after="0" w:line="240" w:lineRule="auto"/>
              <w:rPr>
                <w:rFonts w:ascii="Times New Roman" w:eastAsia="Times New Roman" w:hAnsi="Times New Roman" w:cs="Times New Roman"/>
              </w:rPr>
            </w:pPr>
            <w:r w:rsidRPr="00C32937">
              <w:rPr>
                <w:rFonts w:ascii="Times New Roman" w:eastAsia="Times New Roman" w:hAnsi="Times New Roman" w:cs="Times New Roman"/>
              </w:rPr>
              <w:t xml:space="preserve">сжиженный – 61.77 с доставкой до потребителя. </w:t>
            </w:r>
          </w:p>
          <w:p w:rsidR="00C32937" w:rsidRPr="00C32937" w:rsidRDefault="00C32937" w:rsidP="00C32937">
            <w:pPr>
              <w:spacing w:after="0" w:line="240" w:lineRule="auto"/>
              <w:rPr>
                <w:rFonts w:ascii="Times New Roman" w:eastAsia="Times New Roman" w:hAnsi="Times New Roman" w:cs="Times New Roman"/>
              </w:rPr>
            </w:pPr>
            <w:r w:rsidRPr="00C32937">
              <w:rPr>
                <w:rFonts w:ascii="Times New Roman" w:eastAsia="Times New Roman" w:hAnsi="Times New Roman" w:cs="Times New Roman"/>
              </w:rPr>
              <w:t>природный –7.010</w:t>
            </w:r>
          </w:p>
        </w:tc>
        <w:tc>
          <w:tcPr>
            <w:tcW w:w="1441" w:type="pct"/>
          </w:tcPr>
          <w:p w:rsidR="00C32937" w:rsidRPr="00C32937" w:rsidRDefault="00C32937" w:rsidP="00C32937">
            <w:pPr>
              <w:spacing w:after="0" w:line="240" w:lineRule="auto"/>
              <w:rPr>
                <w:rFonts w:ascii="Times New Roman" w:eastAsia="Times New Roman" w:hAnsi="Times New Roman" w:cs="Times New Roman"/>
              </w:rPr>
            </w:pPr>
            <w:r w:rsidRPr="00C32937">
              <w:rPr>
                <w:rFonts w:ascii="Times New Roman" w:eastAsia="Times New Roman" w:hAnsi="Times New Roman" w:cs="Times New Roman"/>
              </w:rPr>
              <w:t xml:space="preserve">сжиженный – 61,77 с доставкой до потребителя. </w:t>
            </w:r>
          </w:p>
          <w:p w:rsidR="00C32937" w:rsidRPr="00C32937" w:rsidRDefault="00C32937" w:rsidP="00C32937">
            <w:pPr>
              <w:spacing w:after="0" w:line="240" w:lineRule="auto"/>
              <w:rPr>
                <w:rFonts w:ascii="Times New Roman" w:eastAsia="Times New Roman" w:hAnsi="Times New Roman" w:cs="Times New Roman"/>
              </w:rPr>
            </w:pPr>
            <w:r w:rsidRPr="00C32937">
              <w:rPr>
                <w:rFonts w:ascii="Times New Roman" w:eastAsia="Times New Roman" w:hAnsi="Times New Roman" w:cs="Times New Roman"/>
              </w:rPr>
              <w:t xml:space="preserve">природный –цену устанавливает ООО "Газпром межрегионгаз Новосибирск" </w:t>
            </w:r>
          </w:p>
        </w:tc>
        <w:tc>
          <w:tcPr>
            <w:tcW w:w="936" w:type="pct"/>
            <w:gridSpan w:val="2"/>
          </w:tcPr>
          <w:p w:rsidR="00C32937" w:rsidRPr="00C32937" w:rsidRDefault="00C32937" w:rsidP="00C32937">
            <w:pPr>
              <w:widowControl w:val="0"/>
              <w:autoSpaceDE w:val="0"/>
              <w:autoSpaceDN w:val="0"/>
              <w:adjustRightInd w:val="0"/>
              <w:spacing w:after="0" w:line="240" w:lineRule="auto"/>
              <w:ind w:hanging="1"/>
              <w:jc w:val="center"/>
              <w:rPr>
                <w:rFonts w:ascii="Times New Roman" w:eastAsia="Times New Roman" w:hAnsi="Times New Roman" w:cs="Times New Roman"/>
                <w:sz w:val="24"/>
                <w:szCs w:val="24"/>
              </w:rPr>
            </w:pPr>
            <w:r w:rsidRPr="00C32937">
              <w:rPr>
                <w:rFonts w:ascii="Times New Roman" w:eastAsia="Times New Roman" w:hAnsi="Times New Roman" w:cs="Times New Roman"/>
                <w:sz w:val="23"/>
                <w:szCs w:val="23"/>
              </w:rPr>
              <w:t>подключение с оплатой фактических расходов по договору за выполненные работы</w:t>
            </w:r>
          </w:p>
        </w:tc>
      </w:tr>
      <w:tr w:rsidR="00C32937" w:rsidRPr="00C32937" w:rsidTr="00F33583">
        <w:trPr>
          <w:gridAfter w:val="1"/>
          <w:wAfter w:w="4" w:type="pct"/>
        </w:trPr>
        <w:tc>
          <w:tcPr>
            <w:tcW w:w="793" w:type="pct"/>
          </w:tcPr>
          <w:p w:rsidR="00C32937" w:rsidRPr="00C32937" w:rsidRDefault="00C32937" w:rsidP="00C32937">
            <w:pPr>
              <w:widowControl w:val="0"/>
              <w:spacing w:after="0" w:line="240" w:lineRule="auto"/>
              <w:ind w:hanging="1"/>
              <w:jc w:val="both"/>
              <w:rPr>
                <w:rFonts w:ascii="Times New Roman" w:eastAsia="Times New Roman" w:hAnsi="Times New Roman" w:cs="Times New Roman"/>
                <w:sz w:val="24"/>
                <w:szCs w:val="24"/>
              </w:rPr>
            </w:pPr>
            <w:r w:rsidRPr="00C32937">
              <w:rPr>
                <w:rFonts w:ascii="Times New Roman" w:eastAsia="Times New Roman" w:hAnsi="Times New Roman" w:cs="Times New Roman"/>
                <w:sz w:val="24"/>
                <w:szCs w:val="24"/>
              </w:rPr>
              <w:t>Теплоснабжение</w:t>
            </w:r>
          </w:p>
        </w:tc>
        <w:tc>
          <w:tcPr>
            <w:tcW w:w="432" w:type="pct"/>
          </w:tcPr>
          <w:p w:rsidR="00C32937" w:rsidRPr="00C32937" w:rsidRDefault="00C32937" w:rsidP="00C32937">
            <w:pPr>
              <w:widowControl w:val="0"/>
              <w:spacing w:after="0" w:line="240" w:lineRule="auto"/>
              <w:ind w:hanging="1"/>
              <w:jc w:val="center"/>
              <w:rPr>
                <w:rFonts w:ascii="Times New Roman" w:eastAsia="Times New Roman" w:hAnsi="Times New Roman" w:cs="Times New Roman"/>
                <w:sz w:val="24"/>
                <w:szCs w:val="24"/>
              </w:rPr>
            </w:pPr>
            <w:r w:rsidRPr="00C32937">
              <w:rPr>
                <w:rFonts w:ascii="Times New Roman" w:eastAsia="Times New Roman" w:hAnsi="Times New Roman" w:cs="Times New Roman"/>
                <w:sz w:val="24"/>
                <w:szCs w:val="24"/>
              </w:rPr>
              <w:t>Гкал.</w:t>
            </w:r>
          </w:p>
        </w:tc>
        <w:tc>
          <w:tcPr>
            <w:tcW w:w="1394" w:type="pct"/>
          </w:tcPr>
          <w:p w:rsidR="00C32937" w:rsidRPr="00C32937" w:rsidRDefault="00C32937" w:rsidP="00C32937">
            <w:pPr>
              <w:spacing w:after="0" w:line="240" w:lineRule="auto"/>
              <w:rPr>
                <w:rFonts w:ascii="Times New Roman" w:eastAsia="Times New Roman" w:hAnsi="Times New Roman" w:cs="Times New Roman"/>
              </w:rPr>
            </w:pPr>
            <w:r w:rsidRPr="00C32937">
              <w:rPr>
                <w:rFonts w:ascii="Times New Roman" w:eastAsia="Times New Roman" w:hAnsi="Times New Roman" w:cs="Times New Roman"/>
              </w:rPr>
              <w:t xml:space="preserve">район –2591,53– 2780,98 город Татарск – 2541,74 – 2744,72  </w:t>
            </w:r>
          </w:p>
          <w:p w:rsidR="00C32937" w:rsidRPr="00C32937" w:rsidRDefault="00C32937" w:rsidP="00C32937">
            <w:pPr>
              <w:spacing w:after="0" w:line="240" w:lineRule="auto"/>
              <w:rPr>
                <w:rFonts w:ascii="Times New Roman" w:eastAsia="Times New Roman" w:hAnsi="Times New Roman" w:cs="Times New Roman"/>
              </w:rPr>
            </w:pPr>
          </w:p>
          <w:p w:rsidR="00C32937" w:rsidRPr="00C32937" w:rsidRDefault="00C32937" w:rsidP="00C32937">
            <w:pPr>
              <w:spacing w:after="0" w:line="240" w:lineRule="auto"/>
              <w:rPr>
                <w:rFonts w:ascii="Times New Roman" w:eastAsia="Times New Roman" w:hAnsi="Times New Roman" w:cs="Times New Roman"/>
              </w:rPr>
            </w:pPr>
          </w:p>
          <w:p w:rsidR="00C32937" w:rsidRPr="00C32937" w:rsidRDefault="00C32937" w:rsidP="00C32937">
            <w:pPr>
              <w:spacing w:after="0" w:line="240" w:lineRule="auto"/>
              <w:rPr>
                <w:rFonts w:ascii="Times New Roman" w:eastAsia="Times New Roman" w:hAnsi="Times New Roman" w:cs="Times New Roman"/>
              </w:rPr>
            </w:pPr>
          </w:p>
        </w:tc>
        <w:tc>
          <w:tcPr>
            <w:tcW w:w="1441" w:type="pct"/>
          </w:tcPr>
          <w:p w:rsidR="00C32937" w:rsidRPr="00C32937" w:rsidRDefault="00C32937" w:rsidP="00C32937">
            <w:pPr>
              <w:spacing w:after="0" w:line="240" w:lineRule="auto"/>
              <w:rPr>
                <w:rFonts w:ascii="Times New Roman" w:eastAsia="Times New Roman" w:hAnsi="Times New Roman" w:cs="Times New Roman"/>
              </w:rPr>
            </w:pPr>
            <w:r w:rsidRPr="00C32937">
              <w:rPr>
                <w:rFonts w:ascii="Times New Roman" w:eastAsia="Times New Roman" w:hAnsi="Times New Roman" w:cs="Times New Roman"/>
              </w:rPr>
              <w:t xml:space="preserve">район –2591,53– 2780,98 город Татарск – 2541,74   </w:t>
            </w:r>
          </w:p>
          <w:p w:rsidR="00C32937" w:rsidRPr="00C32937" w:rsidRDefault="00C32937" w:rsidP="00C32937">
            <w:pPr>
              <w:spacing w:after="0" w:line="240" w:lineRule="auto"/>
              <w:rPr>
                <w:rFonts w:ascii="Times New Roman" w:eastAsia="Times New Roman" w:hAnsi="Times New Roman" w:cs="Times New Roman"/>
              </w:rPr>
            </w:pPr>
          </w:p>
          <w:p w:rsidR="00C32937" w:rsidRPr="00C32937" w:rsidRDefault="00C32937" w:rsidP="00C32937">
            <w:pPr>
              <w:spacing w:after="0" w:line="240" w:lineRule="auto"/>
              <w:rPr>
                <w:rFonts w:ascii="Times New Roman" w:eastAsia="Times New Roman" w:hAnsi="Times New Roman" w:cs="Times New Roman"/>
              </w:rPr>
            </w:pPr>
          </w:p>
          <w:p w:rsidR="00C32937" w:rsidRPr="00C32937" w:rsidRDefault="00C32937" w:rsidP="00C32937">
            <w:pPr>
              <w:spacing w:after="0" w:line="240" w:lineRule="auto"/>
              <w:rPr>
                <w:rFonts w:ascii="Times New Roman" w:eastAsia="Times New Roman" w:hAnsi="Times New Roman" w:cs="Times New Roman"/>
              </w:rPr>
            </w:pPr>
          </w:p>
        </w:tc>
        <w:tc>
          <w:tcPr>
            <w:tcW w:w="936" w:type="pct"/>
            <w:gridSpan w:val="2"/>
          </w:tcPr>
          <w:p w:rsidR="00C32937" w:rsidRPr="00C32937" w:rsidRDefault="00C32937" w:rsidP="00C32937">
            <w:pPr>
              <w:widowControl w:val="0"/>
              <w:autoSpaceDE w:val="0"/>
              <w:autoSpaceDN w:val="0"/>
              <w:adjustRightInd w:val="0"/>
              <w:spacing w:after="0" w:line="240" w:lineRule="auto"/>
              <w:ind w:hanging="1"/>
              <w:jc w:val="center"/>
              <w:rPr>
                <w:rFonts w:ascii="Times New Roman" w:eastAsia="Times New Roman" w:hAnsi="Times New Roman" w:cs="Times New Roman"/>
                <w:sz w:val="24"/>
                <w:szCs w:val="24"/>
              </w:rPr>
            </w:pPr>
            <w:r w:rsidRPr="00C32937">
              <w:rPr>
                <w:rFonts w:ascii="Times New Roman" w:eastAsia="Times New Roman" w:hAnsi="Times New Roman" w:cs="Times New Roman"/>
                <w:sz w:val="23"/>
                <w:szCs w:val="23"/>
              </w:rPr>
              <w:t xml:space="preserve">подключение с оплатой фактических расходов по договору за выполненные работы </w:t>
            </w:r>
          </w:p>
        </w:tc>
      </w:tr>
      <w:tr w:rsidR="00C32937" w:rsidRPr="00C32937" w:rsidTr="00F33583">
        <w:trPr>
          <w:gridAfter w:val="1"/>
          <w:wAfter w:w="4" w:type="pct"/>
        </w:trPr>
        <w:tc>
          <w:tcPr>
            <w:tcW w:w="793" w:type="pct"/>
          </w:tcPr>
          <w:p w:rsidR="00C32937" w:rsidRPr="00C32937" w:rsidRDefault="00C32937" w:rsidP="00C32937">
            <w:pPr>
              <w:widowControl w:val="0"/>
              <w:spacing w:after="0" w:line="240" w:lineRule="auto"/>
              <w:ind w:hanging="1"/>
              <w:jc w:val="both"/>
              <w:rPr>
                <w:rFonts w:ascii="Times New Roman" w:eastAsia="Times New Roman" w:hAnsi="Times New Roman" w:cs="Times New Roman"/>
                <w:sz w:val="24"/>
                <w:szCs w:val="24"/>
              </w:rPr>
            </w:pPr>
            <w:r w:rsidRPr="00C32937">
              <w:rPr>
                <w:rFonts w:ascii="Times New Roman" w:eastAsia="Times New Roman" w:hAnsi="Times New Roman" w:cs="Times New Roman"/>
                <w:sz w:val="24"/>
                <w:szCs w:val="24"/>
              </w:rPr>
              <w:t>Вывоз твердых бытовых отходов</w:t>
            </w:r>
          </w:p>
        </w:tc>
        <w:tc>
          <w:tcPr>
            <w:tcW w:w="432" w:type="pct"/>
          </w:tcPr>
          <w:p w:rsidR="00C32937" w:rsidRPr="00C32937" w:rsidRDefault="00C32937" w:rsidP="00C32937">
            <w:pPr>
              <w:widowControl w:val="0"/>
              <w:spacing w:after="0" w:line="240" w:lineRule="auto"/>
              <w:ind w:hanging="1"/>
              <w:jc w:val="center"/>
              <w:rPr>
                <w:rFonts w:ascii="Times New Roman" w:eastAsia="Times New Roman" w:hAnsi="Times New Roman" w:cs="Times New Roman"/>
                <w:sz w:val="24"/>
                <w:szCs w:val="24"/>
              </w:rPr>
            </w:pPr>
            <w:r w:rsidRPr="00C32937">
              <w:rPr>
                <w:rFonts w:ascii="Times New Roman" w:eastAsia="Times New Roman" w:hAnsi="Times New Roman" w:cs="Times New Roman"/>
                <w:sz w:val="24"/>
                <w:szCs w:val="24"/>
              </w:rPr>
              <w:t>куб.м.</w:t>
            </w:r>
          </w:p>
        </w:tc>
        <w:tc>
          <w:tcPr>
            <w:tcW w:w="1394" w:type="pct"/>
          </w:tcPr>
          <w:p w:rsidR="00C32937" w:rsidRPr="00C32937" w:rsidRDefault="00C32937" w:rsidP="00C32937">
            <w:pPr>
              <w:spacing w:after="0" w:line="240" w:lineRule="auto"/>
              <w:rPr>
                <w:rFonts w:ascii="Times New Roman" w:eastAsia="Times New Roman" w:hAnsi="Times New Roman" w:cs="Times New Roman"/>
              </w:rPr>
            </w:pPr>
            <w:r w:rsidRPr="00C32937">
              <w:rPr>
                <w:rFonts w:ascii="Times New Roman" w:eastAsia="Times New Roman" w:hAnsi="Times New Roman" w:cs="Times New Roman"/>
              </w:rPr>
              <w:t xml:space="preserve">436,69 </w:t>
            </w:r>
          </w:p>
        </w:tc>
        <w:tc>
          <w:tcPr>
            <w:tcW w:w="1441" w:type="pct"/>
          </w:tcPr>
          <w:p w:rsidR="00C32937" w:rsidRPr="00C32937" w:rsidRDefault="00C32937" w:rsidP="00C32937">
            <w:pPr>
              <w:spacing w:after="0" w:line="240" w:lineRule="auto"/>
              <w:rPr>
                <w:rFonts w:ascii="Times New Roman" w:eastAsia="Times New Roman" w:hAnsi="Times New Roman" w:cs="Times New Roman"/>
              </w:rPr>
            </w:pPr>
            <w:r w:rsidRPr="00C32937">
              <w:rPr>
                <w:rFonts w:ascii="Times New Roman" w:eastAsia="Times New Roman" w:hAnsi="Times New Roman" w:cs="Times New Roman"/>
              </w:rPr>
              <w:t xml:space="preserve">436,69 </w:t>
            </w:r>
          </w:p>
        </w:tc>
        <w:tc>
          <w:tcPr>
            <w:tcW w:w="936" w:type="pct"/>
            <w:gridSpan w:val="2"/>
          </w:tcPr>
          <w:p w:rsidR="00C32937" w:rsidRPr="00C32937" w:rsidRDefault="00C32937" w:rsidP="00C32937">
            <w:pPr>
              <w:widowControl w:val="0"/>
              <w:spacing w:after="0" w:line="240" w:lineRule="auto"/>
              <w:ind w:hanging="1"/>
              <w:jc w:val="center"/>
              <w:rPr>
                <w:rFonts w:ascii="Times New Roman" w:eastAsia="Times New Roman" w:hAnsi="Times New Roman" w:cs="Times New Roman"/>
                <w:sz w:val="24"/>
                <w:szCs w:val="24"/>
              </w:rPr>
            </w:pPr>
            <w:r w:rsidRPr="00C32937">
              <w:rPr>
                <w:rFonts w:ascii="Times New Roman" w:eastAsia="Times New Roman" w:hAnsi="Times New Roman" w:cs="Times New Roman"/>
                <w:sz w:val="24"/>
                <w:szCs w:val="24"/>
              </w:rPr>
              <w:t>-</w:t>
            </w:r>
          </w:p>
        </w:tc>
      </w:tr>
    </w:tbl>
    <w:p w:rsidR="00506F23" w:rsidRPr="00425B95" w:rsidRDefault="00506F23" w:rsidP="00506F23">
      <w:pPr>
        <w:widowControl w:val="0"/>
        <w:spacing w:before="240" w:line="240" w:lineRule="auto"/>
        <w:jc w:val="both"/>
        <w:rPr>
          <w:rFonts w:ascii="Times New Roman" w:hAnsi="Times New Roman" w:cs="Times New Roman"/>
          <w:b/>
          <w:color w:val="FF0000"/>
          <w:sz w:val="28"/>
          <w:szCs w:val="28"/>
        </w:rPr>
      </w:pPr>
    </w:p>
    <w:p w:rsidR="00D865DE" w:rsidRPr="00425B95" w:rsidRDefault="00D865DE" w:rsidP="00D865DE">
      <w:pPr>
        <w:widowControl w:val="0"/>
        <w:spacing w:line="240" w:lineRule="auto"/>
        <w:jc w:val="center"/>
        <w:rPr>
          <w:rFonts w:ascii="Times New Roman" w:hAnsi="Times New Roman" w:cs="Times New Roman"/>
          <w:b/>
          <w:color w:val="FF0000"/>
          <w:sz w:val="28"/>
          <w:szCs w:val="28"/>
        </w:rPr>
      </w:pPr>
      <w:r w:rsidRPr="00425B95">
        <w:rPr>
          <w:rFonts w:ascii="Times New Roman" w:hAnsi="Times New Roman" w:cs="Times New Roman"/>
          <w:b/>
          <w:noProof/>
          <w:color w:val="FF0000"/>
          <w:sz w:val="28"/>
          <w:szCs w:val="28"/>
        </w:rPr>
        <w:drawing>
          <wp:inline distT="0" distB="0" distL="0" distR="0">
            <wp:extent cx="5986652" cy="7255198"/>
            <wp:effectExtent l="0" t="0" r="0" b="3175"/>
            <wp:docPr id="9" name="Рисунок 3" descr="C:\Documents and Settings\Олеся\Рабочий стол\ПОЧТА\калябал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Documents and Settings\Олеся\Рабочий стол\ПОЧТА\калябаля.jpg"/>
                    <pic:cNvPicPr>
                      <a:picLocks noChangeAspect="1" noChangeArrowheads="1"/>
                    </pic:cNvPicPr>
                  </pic:nvPicPr>
                  <pic:blipFill rotWithShape="1">
                    <a:blip r:embed="rId57" cstate="print"/>
                    <a:srcRect l="2842" t="4352" r="1421" b="3945"/>
                    <a:stretch/>
                  </pic:blipFill>
                  <pic:spPr bwMode="auto">
                    <a:xfrm>
                      <a:off x="0" y="0"/>
                      <a:ext cx="6021852" cy="7297857"/>
                    </a:xfrm>
                    <a:prstGeom prst="rect">
                      <a:avLst/>
                    </a:prstGeom>
                    <a:noFill/>
                    <a:ln>
                      <a:noFill/>
                    </a:ln>
                    <a:extLst>
                      <a:ext uri="{53640926-AAD7-44D8-BBD7-CCE9431645EC}">
                        <a14:shadowObscured xmlns:a14="http://schemas.microsoft.com/office/drawing/2010/main"/>
                      </a:ext>
                    </a:extLst>
                  </pic:spPr>
                </pic:pic>
              </a:graphicData>
            </a:graphic>
          </wp:inline>
        </w:drawing>
      </w:r>
    </w:p>
    <w:p w:rsidR="00D865DE" w:rsidRPr="00425B95" w:rsidRDefault="00D865DE" w:rsidP="00D865DE">
      <w:pPr>
        <w:pStyle w:val="ConsPlusNormal"/>
        <w:ind w:firstLine="709"/>
        <w:jc w:val="both"/>
        <w:rPr>
          <w:rFonts w:ascii="Times New Roman" w:hAnsi="Times New Roman" w:cs="Times New Roman"/>
          <w:color w:val="FF0000"/>
          <w:sz w:val="28"/>
          <w:szCs w:val="28"/>
        </w:rPr>
      </w:pPr>
      <w:r w:rsidRPr="003C053E">
        <w:rPr>
          <w:rFonts w:ascii="Times New Roman" w:eastAsia="Calibri" w:hAnsi="Times New Roman" w:cs="Times New Roman"/>
          <w:sz w:val="28"/>
          <w:szCs w:val="28"/>
        </w:rPr>
        <w:t>Возможные точки подключения к газораспределительным и электрическим сетям необходимо уточнять по территориальному признаку у гарантирующих поставщиков ОАО «Новосибирскэнергосбыт» и ООО «Газпром</w:t>
      </w:r>
      <w:r w:rsidR="00E56CDA">
        <w:rPr>
          <w:rFonts w:ascii="Times New Roman" w:eastAsia="Calibri" w:hAnsi="Times New Roman" w:cs="Times New Roman"/>
          <w:sz w:val="28"/>
          <w:szCs w:val="28"/>
        </w:rPr>
        <w:t xml:space="preserve"> </w:t>
      </w:r>
      <w:r w:rsidRPr="003C053E">
        <w:rPr>
          <w:rFonts w:ascii="Times New Roman" w:eastAsia="Calibri" w:hAnsi="Times New Roman" w:cs="Times New Roman"/>
          <w:sz w:val="28"/>
          <w:szCs w:val="28"/>
        </w:rPr>
        <w:t>межрегионгаз</w:t>
      </w:r>
      <w:r w:rsidR="00E56CDA">
        <w:rPr>
          <w:rFonts w:ascii="Times New Roman" w:eastAsia="Calibri" w:hAnsi="Times New Roman" w:cs="Times New Roman"/>
          <w:sz w:val="28"/>
          <w:szCs w:val="28"/>
        </w:rPr>
        <w:t xml:space="preserve"> </w:t>
      </w:r>
      <w:r w:rsidRPr="003C053E">
        <w:rPr>
          <w:rFonts w:ascii="Times New Roman" w:eastAsia="Calibri" w:hAnsi="Times New Roman" w:cs="Times New Roman"/>
          <w:sz w:val="28"/>
          <w:szCs w:val="28"/>
        </w:rPr>
        <w:t>Новосибирск».</w:t>
      </w:r>
      <w:r w:rsidRPr="00425B95">
        <w:rPr>
          <w:rFonts w:ascii="Times New Roman" w:hAnsi="Times New Roman"/>
          <w:color w:val="FF0000"/>
          <w:sz w:val="28"/>
          <w:szCs w:val="28"/>
        </w:rPr>
        <w:br w:type="page"/>
      </w:r>
    </w:p>
    <w:p w:rsidR="00B94370" w:rsidRPr="0037068E" w:rsidRDefault="0034515E" w:rsidP="00587005">
      <w:pPr>
        <w:pStyle w:val="1"/>
        <w:widowControl w:val="0"/>
        <w:spacing w:before="0" w:after="0" w:line="240" w:lineRule="auto"/>
        <w:jc w:val="center"/>
        <w:rPr>
          <w:rFonts w:ascii="Times New Roman" w:hAnsi="Times New Roman"/>
          <w:sz w:val="28"/>
          <w:szCs w:val="28"/>
        </w:rPr>
      </w:pPr>
      <w:bookmarkStart w:id="34" w:name="_Toc33104775"/>
      <w:bookmarkStart w:id="35" w:name="_Toc37400683"/>
      <w:bookmarkStart w:id="36" w:name="_Toc162520126"/>
      <w:bookmarkEnd w:id="31"/>
      <w:r w:rsidRPr="00E56CDA">
        <w:rPr>
          <w:rFonts w:ascii="Times New Roman" w:hAnsi="Times New Roman"/>
          <w:sz w:val="28"/>
          <w:szCs w:val="28"/>
        </w:rPr>
        <w:t>7.</w:t>
      </w:r>
      <w:r w:rsidR="0080467D" w:rsidRPr="00E56CDA">
        <w:rPr>
          <w:rFonts w:ascii="Times New Roman" w:hAnsi="Times New Roman"/>
          <w:sz w:val="28"/>
          <w:szCs w:val="28"/>
        </w:rPr>
        <w:t> </w:t>
      </w:r>
      <w:r w:rsidR="004664F4" w:rsidRPr="00E56CDA">
        <w:rPr>
          <w:rFonts w:ascii="Times New Roman" w:hAnsi="Times New Roman"/>
          <w:sz w:val="28"/>
          <w:szCs w:val="28"/>
        </w:rPr>
        <w:t>Транспортная</w:t>
      </w:r>
      <w:r w:rsidR="004664F4" w:rsidRPr="0037068E">
        <w:rPr>
          <w:rFonts w:ascii="Times New Roman" w:hAnsi="Times New Roman"/>
          <w:sz w:val="28"/>
          <w:szCs w:val="28"/>
        </w:rPr>
        <w:t xml:space="preserve"> инфраструктура</w:t>
      </w:r>
      <w:r w:rsidR="00C134D4" w:rsidRPr="0037068E">
        <w:rPr>
          <w:rFonts w:ascii="Times New Roman" w:hAnsi="Times New Roman"/>
          <w:sz w:val="28"/>
          <w:szCs w:val="28"/>
        </w:rPr>
        <w:t xml:space="preserve"> и связь</w:t>
      </w:r>
      <w:bookmarkEnd w:id="34"/>
      <w:bookmarkEnd w:id="35"/>
      <w:bookmarkEnd w:id="36"/>
    </w:p>
    <w:p w:rsidR="00B94370" w:rsidRPr="0037068E" w:rsidRDefault="00B94370" w:rsidP="00587005">
      <w:pPr>
        <w:spacing w:after="0" w:line="240" w:lineRule="auto"/>
        <w:jc w:val="center"/>
      </w:pPr>
    </w:p>
    <w:p w:rsidR="000C3DB8" w:rsidRPr="0037068E" w:rsidRDefault="006D6B70" w:rsidP="00B94370">
      <w:pPr>
        <w:spacing w:after="0" w:line="240" w:lineRule="auto"/>
        <w:ind w:firstLine="709"/>
        <w:jc w:val="center"/>
        <w:rPr>
          <w:rFonts w:ascii="Times New Roman" w:hAnsi="Times New Roman" w:cs="Times New Roman"/>
          <w:b/>
          <w:sz w:val="28"/>
          <w:szCs w:val="28"/>
        </w:rPr>
      </w:pPr>
      <w:r w:rsidRPr="0037068E">
        <w:rPr>
          <w:rFonts w:ascii="Times New Roman" w:hAnsi="Times New Roman" w:cs="Times New Roman"/>
          <w:b/>
          <w:sz w:val="28"/>
          <w:szCs w:val="28"/>
        </w:rPr>
        <w:t>Транспортн</w:t>
      </w:r>
      <w:r w:rsidR="0080467D" w:rsidRPr="0037068E">
        <w:rPr>
          <w:rFonts w:ascii="Times New Roman" w:hAnsi="Times New Roman" w:cs="Times New Roman"/>
          <w:b/>
          <w:sz w:val="28"/>
          <w:szCs w:val="28"/>
        </w:rPr>
        <w:t>ая</w:t>
      </w:r>
      <w:r w:rsidR="008572B7" w:rsidRPr="0037068E">
        <w:rPr>
          <w:rFonts w:ascii="Times New Roman" w:hAnsi="Times New Roman" w:cs="Times New Roman"/>
          <w:b/>
          <w:sz w:val="28"/>
          <w:szCs w:val="28"/>
        </w:rPr>
        <w:t xml:space="preserve"> </w:t>
      </w:r>
      <w:r w:rsidR="0080467D" w:rsidRPr="0037068E">
        <w:rPr>
          <w:rFonts w:ascii="Times New Roman" w:hAnsi="Times New Roman" w:cs="Times New Roman"/>
          <w:b/>
          <w:sz w:val="28"/>
          <w:szCs w:val="28"/>
        </w:rPr>
        <w:t>инфраструктура</w:t>
      </w:r>
    </w:p>
    <w:p w:rsidR="00B94370" w:rsidRPr="0037068E" w:rsidRDefault="00B94370" w:rsidP="00B94370">
      <w:pPr>
        <w:spacing w:after="0" w:line="240" w:lineRule="auto"/>
        <w:ind w:firstLine="709"/>
        <w:jc w:val="center"/>
        <w:rPr>
          <w:rFonts w:ascii="Times New Roman" w:hAnsi="Times New Roman" w:cs="Times New Roman"/>
          <w:b/>
          <w:sz w:val="28"/>
          <w:szCs w:val="28"/>
        </w:rPr>
      </w:pPr>
    </w:p>
    <w:p w:rsidR="00A100EE" w:rsidRPr="0037068E" w:rsidRDefault="00A100EE" w:rsidP="00AB23AD">
      <w:pPr>
        <w:widowControl w:val="0"/>
        <w:spacing w:after="0" w:line="240" w:lineRule="auto"/>
        <w:ind w:firstLine="709"/>
        <w:jc w:val="both"/>
        <w:rPr>
          <w:rFonts w:ascii="Times New Roman" w:hAnsi="Times New Roman"/>
          <w:sz w:val="28"/>
          <w:szCs w:val="28"/>
        </w:rPr>
      </w:pPr>
      <w:r w:rsidRPr="0037068E">
        <w:rPr>
          <w:rFonts w:ascii="Times New Roman" w:hAnsi="Times New Roman"/>
          <w:sz w:val="28"/>
          <w:szCs w:val="28"/>
        </w:rPr>
        <w:t>Татарский район – самый западный в группе районов Центрально-Барабинской зоны Новосибирской области. Район представлен 63 населенными пунктами, объединенными в 22 поселения.</w:t>
      </w:r>
      <w:r w:rsidR="00BB77D3" w:rsidRPr="0037068E">
        <w:rPr>
          <w:rFonts w:ascii="Times New Roman" w:hAnsi="Times New Roman"/>
          <w:sz w:val="28"/>
          <w:szCs w:val="28"/>
        </w:rPr>
        <w:t xml:space="preserve"> </w:t>
      </w:r>
      <w:r w:rsidRPr="0037068E">
        <w:rPr>
          <w:rFonts w:ascii="Times New Roman" w:hAnsi="Times New Roman"/>
          <w:sz w:val="28"/>
          <w:szCs w:val="28"/>
        </w:rPr>
        <w:t xml:space="preserve">Административным центром района является город Татарск, расположенный на расстоянии 476 км от областного центра – города Новосибирска. Время в пути до г. Новосибирска на авто- и железнодорожном транспорте, в среднем составляет 6 часов. </w:t>
      </w:r>
    </w:p>
    <w:p w:rsidR="00A100EE" w:rsidRPr="0037068E" w:rsidRDefault="00A100EE" w:rsidP="00AB23AD">
      <w:pPr>
        <w:widowControl w:val="0"/>
        <w:spacing w:after="0" w:line="240" w:lineRule="auto"/>
        <w:ind w:firstLine="709"/>
        <w:jc w:val="both"/>
        <w:rPr>
          <w:rFonts w:ascii="Times New Roman" w:hAnsi="Times New Roman"/>
          <w:sz w:val="28"/>
          <w:szCs w:val="28"/>
        </w:rPr>
      </w:pPr>
      <w:r w:rsidRPr="0037068E">
        <w:rPr>
          <w:rFonts w:ascii="Times New Roman" w:hAnsi="Times New Roman"/>
          <w:sz w:val="28"/>
          <w:szCs w:val="28"/>
        </w:rPr>
        <w:t>Граничит Татарский район: на западе с Омской областью, время в пути в среднем составляет 1,5-2 часа; на севере с Усть-Таркским районом, время в пути в среднем составляет 35-45 мин.; на востоке с Чановским районом, время в пути в среднем составляет 50-60 мин. и на юге с Чистоозерным районом, время в пути в среднем составляет 1час 40 мин. -2 часа.</w:t>
      </w:r>
    </w:p>
    <w:p w:rsidR="00A100EE" w:rsidRPr="00E56CDA" w:rsidRDefault="00A100EE" w:rsidP="00AB23AD">
      <w:pPr>
        <w:widowControl w:val="0"/>
        <w:spacing w:after="0" w:line="240" w:lineRule="auto"/>
        <w:ind w:firstLine="709"/>
        <w:jc w:val="both"/>
        <w:rPr>
          <w:rFonts w:ascii="Times New Roman" w:hAnsi="Times New Roman"/>
          <w:sz w:val="28"/>
          <w:szCs w:val="28"/>
        </w:rPr>
      </w:pPr>
      <w:r w:rsidRPr="00E56CDA">
        <w:rPr>
          <w:rFonts w:ascii="Times New Roman" w:hAnsi="Times New Roman"/>
          <w:sz w:val="28"/>
          <w:szCs w:val="28"/>
        </w:rPr>
        <w:t>Протяженность автомобильных дорог общего пользования в районе за 20</w:t>
      </w:r>
      <w:r w:rsidR="00E56CDA" w:rsidRPr="00E56CDA">
        <w:rPr>
          <w:rFonts w:ascii="Times New Roman" w:hAnsi="Times New Roman"/>
          <w:sz w:val="28"/>
          <w:szCs w:val="28"/>
        </w:rPr>
        <w:t>24</w:t>
      </w:r>
      <w:r w:rsidRPr="00E56CDA">
        <w:rPr>
          <w:rFonts w:ascii="Times New Roman" w:hAnsi="Times New Roman"/>
          <w:sz w:val="28"/>
          <w:szCs w:val="28"/>
        </w:rPr>
        <w:t xml:space="preserve"> год </w:t>
      </w:r>
      <w:r w:rsidRPr="00E56CDA">
        <w:rPr>
          <w:rFonts w:ascii="Times New Roman" w:hAnsi="Times New Roman"/>
          <w:sz w:val="28"/>
          <w:szCs w:val="28"/>
          <w:shd w:val="clear" w:color="auto" w:fill="FFFFFF" w:themeFill="background1"/>
        </w:rPr>
        <w:t xml:space="preserve">составила </w:t>
      </w:r>
      <w:r w:rsidR="00E56CDA" w:rsidRPr="00E56CDA">
        <w:rPr>
          <w:rFonts w:ascii="Times New Roman" w:hAnsi="Times New Roman"/>
          <w:sz w:val="28"/>
          <w:szCs w:val="28"/>
          <w:shd w:val="clear" w:color="auto" w:fill="FFFFFF" w:themeFill="background1"/>
        </w:rPr>
        <w:t>361,515</w:t>
      </w:r>
      <w:r w:rsidRPr="00E56CDA">
        <w:rPr>
          <w:rFonts w:ascii="Times New Roman" w:hAnsi="Times New Roman"/>
          <w:sz w:val="28"/>
          <w:szCs w:val="28"/>
          <w:shd w:val="clear" w:color="auto" w:fill="FFFFFF" w:themeFill="background1"/>
        </w:rPr>
        <w:t xml:space="preserve"> км</w:t>
      </w:r>
      <w:r w:rsidR="001F1DEF" w:rsidRPr="00E56CDA">
        <w:rPr>
          <w:rFonts w:ascii="Times New Roman" w:hAnsi="Times New Roman"/>
          <w:sz w:val="28"/>
          <w:szCs w:val="28"/>
          <w:shd w:val="clear" w:color="auto" w:fill="FFFFFF" w:themeFill="background1"/>
        </w:rPr>
        <w:t>,</w:t>
      </w:r>
      <w:r w:rsidRPr="00E56CDA">
        <w:rPr>
          <w:rFonts w:ascii="Times New Roman" w:hAnsi="Times New Roman"/>
          <w:sz w:val="28"/>
          <w:szCs w:val="28"/>
          <w:shd w:val="clear" w:color="auto" w:fill="FFFFFF" w:themeFill="background1"/>
        </w:rPr>
        <w:t xml:space="preserve"> в т.ч. дорог с твердым покрытием – </w:t>
      </w:r>
      <w:r w:rsidR="00E56CDA" w:rsidRPr="00E56CDA">
        <w:rPr>
          <w:rFonts w:ascii="Times New Roman" w:hAnsi="Times New Roman"/>
          <w:sz w:val="28"/>
          <w:szCs w:val="28"/>
          <w:shd w:val="clear" w:color="auto" w:fill="FFFFFF" w:themeFill="background1"/>
        </w:rPr>
        <w:t>289,86</w:t>
      </w:r>
      <w:r w:rsidRPr="00E56CDA">
        <w:rPr>
          <w:rFonts w:ascii="Times New Roman" w:hAnsi="Times New Roman"/>
          <w:sz w:val="28"/>
          <w:szCs w:val="28"/>
          <w:shd w:val="clear" w:color="auto" w:fill="FFFFFF" w:themeFill="background1"/>
        </w:rPr>
        <w:t xml:space="preserve"> км</w:t>
      </w:r>
      <w:r w:rsidR="004A73AF" w:rsidRPr="00E56CDA">
        <w:rPr>
          <w:rFonts w:ascii="Times New Roman" w:hAnsi="Times New Roman"/>
          <w:sz w:val="28"/>
          <w:szCs w:val="28"/>
          <w:shd w:val="clear" w:color="auto" w:fill="FFFFFF" w:themeFill="background1"/>
        </w:rPr>
        <w:t>.</w:t>
      </w:r>
    </w:p>
    <w:p w:rsidR="005B4BA4" w:rsidRPr="0037068E" w:rsidRDefault="00A100EE" w:rsidP="00AB23AD">
      <w:pPr>
        <w:widowControl w:val="0"/>
        <w:spacing w:after="0" w:line="240" w:lineRule="auto"/>
        <w:ind w:firstLine="709"/>
        <w:jc w:val="both"/>
        <w:rPr>
          <w:rFonts w:ascii="Times New Roman" w:hAnsi="Times New Roman"/>
          <w:sz w:val="28"/>
          <w:szCs w:val="28"/>
        </w:rPr>
      </w:pPr>
      <w:r w:rsidRPr="0037068E">
        <w:rPr>
          <w:rFonts w:ascii="Times New Roman" w:hAnsi="Times New Roman"/>
          <w:sz w:val="28"/>
          <w:szCs w:val="28"/>
        </w:rPr>
        <w:t>На территории</w:t>
      </w:r>
      <w:r w:rsidR="003769F0" w:rsidRPr="0037068E">
        <w:rPr>
          <w:rFonts w:ascii="Times New Roman" w:hAnsi="Times New Roman"/>
          <w:sz w:val="28"/>
          <w:szCs w:val="28"/>
        </w:rPr>
        <w:t xml:space="preserve"> г</w:t>
      </w:r>
      <w:r w:rsidR="00AB2CFB">
        <w:rPr>
          <w:rFonts w:ascii="Times New Roman" w:hAnsi="Times New Roman"/>
          <w:sz w:val="28"/>
          <w:szCs w:val="28"/>
        </w:rPr>
        <w:t>орода</w:t>
      </w:r>
      <w:r w:rsidR="003769F0" w:rsidRPr="0037068E">
        <w:rPr>
          <w:rFonts w:ascii="Times New Roman" w:hAnsi="Times New Roman"/>
          <w:sz w:val="28"/>
          <w:szCs w:val="28"/>
        </w:rPr>
        <w:t xml:space="preserve"> Татарск</w:t>
      </w:r>
      <w:r w:rsidR="00AB2CFB">
        <w:rPr>
          <w:rFonts w:ascii="Times New Roman" w:hAnsi="Times New Roman"/>
          <w:sz w:val="28"/>
          <w:szCs w:val="28"/>
        </w:rPr>
        <w:t>а</w:t>
      </w:r>
      <w:r w:rsidR="003769F0" w:rsidRPr="0037068E">
        <w:rPr>
          <w:rFonts w:ascii="Times New Roman" w:hAnsi="Times New Roman"/>
          <w:sz w:val="28"/>
          <w:szCs w:val="28"/>
        </w:rPr>
        <w:t xml:space="preserve"> с 2017 года работает</w:t>
      </w:r>
      <w:r w:rsidRPr="0037068E">
        <w:rPr>
          <w:rFonts w:ascii="Times New Roman" w:hAnsi="Times New Roman"/>
          <w:sz w:val="28"/>
          <w:szCs w:val="28"/>
        </w:rPr>
        <w:t xml:space="preserve"> автовокзал. Пассажирские перевозки на территории района осуществляются автомобильным транспортом ООО «Татарское АТП» и индивидуальными предпринимателями. Маршрутная сеть состоит из </w:t>
      </w:r>
      <w:r w:rsidR="001E1530" w:rsidRPr="0037068E">
        <w:rPr>
          <w:rFonts w:ascii="Times New Roman" w:hAnsi="Times New Roman"/>
          <w:sz w:val="28"/>
          <w:szCs w:val="28"/>
        </w:rPr>
        <w:t>2</w:t>
      </w:r>
      <w:r w:rsidR="00024FB6" w:rsidRPr="0037068E">
        <w:rPr>
          <w:rFonts w:ascii="Times New Roman" w:hAnsi="Times New Roman"/>
          <w:sz w:val="28"/>
          <w:szCs w:val="28"/>
        </w:rPr>
        <w:t>3</w:t>
      </w:r>
      <w:r w:rsidR="001E1530" w:rsidRPr="0037068E">
        <w:rPr>
          <w:rFonts w:ascii="Times New Roman" w:hAnsi="Times New Roman"/>
          <w:sz w:val="28"/>
          <w:szCs w:val="28"/>
        </w:rPr>
        <w:t xml:space="preserve"> маршрутов, в том числе</w:t>
      </w:r>
      <w:r w:rsidR="00024FB6" w:rsidRPr="0037068E">
        <w:rPr>
          <w:rFonts w:ascii="Times New Roman" w:hAnsi="Times New Roman"/>
          <w:sz w:val="28"/>
          <w:szCs w:val="28"/>
        </w:rPr>
        <w:t xml:space="preserve"> 4 маршрута по городу,</w:t>
      </w:r>
      <w:r w:rsidR="00BC5E0F" w:rsidRPr="0037068E">
        <w:rPr>
          <w:rFonts w:ascii="Times New Roman" w:hAnsi="Times New Roman"/>
          <w:sz w:val="28"/>
          <w:szCs w:val="28"/>
        </w:rPr>
        <w:t xml:space="preserve"> </w:t>
      </w:r>
      <w:r w:rsidR="00024FB6" w:rsidRPr="0037068E">
        <w:rPr>
          <w:rFonts w:ascii="Times New Roman" w:hAnsi="Times New Roman"/>
          <w:sz w:val="28"/>
          <w:szCs w:val="28"/>
        </w:rPr>
        <w:t>19</w:t>
      </w:r>
      <w:r w:rsidRPr="0037068E">
        <w:rPr>
          <w:rFonts w:ascii="Times New Roman" w:hAnsi="Times New Roman"/>
          <w:sz w:val="28"/>
          <w:szCs w:val="28"/>
        </w:rPr>
        <w:t xml:space="preserve"> маршрут</w:t>
      </w:r>
      <w:r w:rsidR="00024FB6" w:rsidRPr="0037068E">
        <w:rPr>
          <w:rFonts w:ascii="Times New Roman" w:hAnsi="Times New Roman"/>
          <w:sz w:val="28"/>
          <w:szCs w:val="28"/>
        </w:rPr>
        <w:t>ов</w:t>
      </w:r>
      <w:r w:rsidRPr="0037068E">
        <w:rPr>
          <w:rFonts w:ascii="Times New Roman" w:hAnsi="Times New Roman"/>
          <w:sz w:val="28"/>
          <w:szCs w:val="28"/>
        </w:rPr>
        <w:t xml:space="preserve"> между поселениями.</w:t>
      </w:r>
      <w:r w:rsidR="00024FB6" w:rsidRPr="0037068E">
        <w:rPr>
          <w:rFonts w:ascii="Times New Roman" w:hAnsi="Times New Roman"/>
          <w:sz w:val="28"/>
          <w:szCs w:val="28"/>
        </w:rPr>
        <w:t xml:space="preserve"> Также в летние месяцы</w:t>
      </w:r>
      <w:r w:rsidR="00432E9C" w:rsidRPr="0037068E">
        <w:rPr>
          <w:rFonts w:ascii="Times New Roman" w:hAnsi="Times New Roman"/>
          <w:sz w:val="28"/>
          <w:szCs w:val="28"/>
        </w:rPr>
        <w:t xml:space="preserve"> з</w:t>
      </w:r>
      <w:r w:rsidR="00024FB6" w:rsidRPr="0037068E">
        <w:rPr>
          <w:rFonts w:ascii="Times New Roman" w:hAnsi="Times New Roman"/>
          <w:sz w:val="28"/>
          <w:szCs w:val="28"/>
        </w:rPr>
        <w:t>апускаются 2 садовых маршрута.</w:t>
      </w:r>
    </w:p>
    <w:p w:rsidR="00024FB6" w:rsidRPr="0073413A" w:rsidRDefault="0073413A" w:rsidP="00AB23AD">
      <w:pPr>
        <w:widowControl w:val="0"/>
        <w:spacing w:after="0" w:line="240" w:lineRule="auto"/>
        <w:ind w:firstLine="709"/>
        <w:jc w:val="both"/>
        <w:rPr>
          <w:rFonts w:ascii="Times New Roman" w:hAnsi="Times New Roman"/>
          <w:sz w:val="28"/>
          <w:szCs w:val="28"/>
        </w:rPr>
      </w:pPr>
      <w:r w:rsidRPr="0073413A">
        <w:rPr>
          <w:rFonts w:ascii="Times New Roman" w:hAnsi="Times New Roman"/>
          <w:noProof/>
          <w:sz w:val="28"/>
          <w:szCs w:val="28"/>
        </w:rPr>
        <w:drawing>
          <wp:anchor distT="0" distB="0" distL="114300" distR="114300" simplePos="0" relativeHeight="251642880" behindDoc="1" locked="0" layoutInCell="1" allowOverlap="1">
            <wp:simplePos x="0" y="0"/>
            <wp:positionH relativeFrom="column">
              <wp:posOffset>-6350</wp:posOffset>
            </wp:positionH>
            <wp:positionV relativeFrom="paragraph">
              <wp:posOffset>45720</wp:posOffset>
            </wp:positionV>
            <wp:extent cx="2578100" cy="2578100"/>
            <wp:effectExtent l="19050" t="0" r="0" b="0"/>
            <wp:wrapTight wrapText="bothSides">
              <wp:wrapPolygon edited="0">
                <wp:start x="-160" y="0"/>
                <wp:lineTo x="-160" y="21387"/>
                <wp:lineTo x="21547" y="21387"/>
                <wp:lineTo x="21547" y="0"/>
                <wp:lineTo x="-160" y="0"/>
              </wp:wrapPolygon>
            </wp:wrapTight>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MyCollages-1.jpg"/>
                    <pic:cNvPicPr/>
                  </pic:nvPicPr>
                  <pic:blipFill>
                    <a:blip r:embed="rId58" cstate="print">
                      <a:extLst>
                        <a:ext uri="{28A0092B-C50C-407E-A947-70E740481C1C}">
                          <a14:useLocalDpi xmlns:a14="http://schemas.microsoft.com/office/drawing/2010/main" val="0"/>
                        </a:ext>
                      </a:extLst>
                    </a:blip>
                    <a:stretch>
                      <a:fillRect/>
                    </a:stretch>
                  </pic:blipFill>
                  <pic:spPr>
                    <a:xfrm>
                      <a:off x="0" y="0"/>
                      <a:ext cx="2578100" cy="2578100"/>
                    </a:xfrm>
                    <a:prstGeom prst="rect">
                      <a:avLst/>
                    </a:prstGeom>
                  </pic:spPr>
                </pic:pic>
              </a:graphicData>
            </a:graphic>
          </wp:anchor>
        </w:drawing>
      </w:r>
      <w:r w:rsidR="00A100EE" w:rsidRPr="0073413A">
        <w:rPr>
          <w:rFonts w:ascii="Times New Roman" w:hAnsi="Times New Roman"/>
          <w:sz w:val="28"/>
          <w:szCs w:val="28"/>
        </w:rPr>
        <w:t>По территории района проходит магистраль Западно-Сибирской железной дороги, имеется одна железнодорожная станция – «Татарская», а также один железнодорожный вокзал, кроме этого по территории района проходит трасса «</w:t>
      </w:r>
      <w:r w:rsidR="00150947" w:rsidRPr="0073413A">
        <w:rPr>
          <w:rFonts w:ascii="Times New Roman" w:hAnsi="Times New Roman"/>
          <w:sz w:val="28"/>
          <w:szCs w:val="28"/>
        </w:rPr>
        <w:t>Иртыш</w:t>
      </w:r>
      <w:r w:rsidR="00A100EE" w:rsidRPr="0073413A">
        <w:rPr>
          <w:rFonts w:ascii="Times New Roman" w:hAnsi="Times New Roman"/>
          <w:sz w:val="28"/>
          <w:szCs w:val="28"/>
        </w:rPr>
        <w:t>» федерального значения.</w:t>
      </w:r>
    </w:p>
    <w:p w:rsidR="00183549" w:rsidRPr="00425B95" w:rsidRDefault="00307F7B" w:rsidP="00630929">
      <w:pPr>
        <w:spacing w:line="240" w:lineRule="auto"/>
        <w:jc w:val="center"/>
        <w:rPr>
          <w:rFonts w:ascii="Times New Roman" w:hAnsi="Times New Roman" w:cs="Times New Roman"/>
          <w:b/>
          <w:color w:val="FF0000"/>
          <w:sz w:val="28"/>
          <w:szCs w:val="28"/>
        </w:rPr>
      </w:pPr>
      <w:r w:rsidRPr="0073413A">
        <w:rPr>
          <w:rFonts w:ascii="Times New Roman" w:hAnsi="Times New Roman" w:cs="Times New Roman"/>
          <w:b/>
          <w:noProof/>
          <w:sz w:val="28"/>
          <w:szCs w:val="28"/>
        </w:rPr>
        <w:drawing>
          <wp:anchor distT="0" distB="0" distL="114300" distR="114300" simplePos="0" relativeHeight="251637760" behindDoc="0" locked="0" layoutInCell="1" allowOverlap="1">
            <wp:simplePos x="0" y="0"/>
            <wp:positionH relativeFrom="column">
              <wp:posOffset>-99783</wp:posOffset>
            </wp:positionH>
            <wp:positionV relativeFrom="paragraph">
              <wp:posOffset>413013</wp:posOffset>
            </wp:positionV>
            <wp:extent cx="6180455" cy="7899400"/>
            <wp:effectExtent l="57150" t="57150" r="48895" b="44450"/>
            <wp:wrapSquare wrapText="bothSides"/>
            <wp:docPr id="67"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59" cstate="print"/>
                    <a:srcRect/>
                    <a:stretch>
                      <a:fillRect/>
                    </a:stretch>
                  </pic:blipFill>
                  <pic:spPr bwMode="auto">
                    <a:xfrm>
                      <a:off x="0" y="0"/>
                      <a:ext cx="6180455" cy="7899400"/>
                    </a:xfrm>
                    <a:prstGeom prst="rect">
                      <a:avLst/>
                    </a:prstGeom>
                    <a:noFill/>
                    <a:ln w="9525">
                      <a:noFill/>
                      <a:miter lim="800000"/>
                      <a:headEnd/>
                      <a:tailEnd/>
                    </a:ln>
                    <a:scene3d>
                      <a:camera prst="orthographicFront"/>
                      <a:lightRig rig="threePt" dir="t"/>
                    </a:scene3d>
                    <a:sp3d contourW="12700">
                      <a:contourClr>
                        <a:schemeClr val="tx2">
                          <a:lumMod val="75000"/>
                        </a:schemeClr>
                      </a:contourClr>
                    </a:sp3d>
                  </pic:spPr>
                </pic:pic>
              </a:graphicData>
            </a:graphic>
          </wp:anchor>
        </w:drawing>
      </w:r>
      <w:r w:rsidR="0009653A" w:rsidRPr="0073413A">
        <w:rPr>
          <w:rFonts w:ascii="Times New Roman" w:hAnsi="Times New Roman" w:cs="Times New Roman"/>
          <w:b/>
          <w:sz w:val="28"/>
          <w:szCs w:val="28"/>
        </w:rPr>
        <w:t>Схема автомобильных дор</w:t>
      </w:r>
      <w:r w:rsidR="00530CE3" w:rsidRPr="0073413A">
        <w:rPr>
          <w:rFonts w:ascii="Times New Roman" w:hAnsi="Times New Roman" w:cs="Times New Roman"/>
          <w:b/>
          <w:sz w:val="28"/>
          <w:szCs w:val="28"/>
        </w:rPr>
        <w:t xml:space="preserve">ог Татарского </w:t>
      </w:r>
      <w:r w:rsidR="00674515" w:rsidRPr="0073413A">
        <w:rPr>
          <w:rFonts w:ascii="Times New Roman" w:hAnsi="Times New Roman" w:cs="Times New Roman"/>
          <w:b/>
          <w:sz w:val="28"/>
          <w:szCs w:val="28"/>
        </w:rPr>
        <w:t>района</w:t>
      </w:r>
      <w:r w:rsidR="00183549" w:rsidRPr="00425B95">
        <w:rPr>
          <w:rFonts w:ascii="Times New Roman" w:hAnsi="Times New Roman" w:cs="Times New Roman"/>
          <w:b/>
          <w:color w:val="FF0000"/>
          <w:sz w:val="28"/>
          <w:szCs w:val="28"/>
        </w:rPr>
        <w:br w:type="page"/>
      </w:r>
    </w:p>
    <w:p w:rsidR="006E0078" w:rsidRPr="007B74A0" w:rsidRDefault="00872A2E" w:rsidP="00630929">
      <w:pPr>
        <w:spacing w:line="240" w:lineRule="auto"/>
        <w:jc w:val="center"/>
        <w:rPr>
          <w:rFonts w:ascii="Times New Roman" w:hAnsi="Times New Roman" w:cs="Times New Roman"/>
          <w:b/>
          <w:sz w:val="28"/>
          <w:szCs w:val="28"/>
        </w:rPr>
      </w:pPr>
      <w:r w:rsidRPr="007B74A0">
        <w:rPr>
          <w:rFonts w:ascii="Times New Roman" w:hAnsi="Times New Roman" w:cs="Times New Roman"/>
          <w:b/>
          <w:sz w:val="28"/>
          <w:szCs w:val="28"/>
        </w:rPr>
        <w:t>Связь и интернет</w:t>
      </w:r>
    </w:p>
    <w:p w:rsidR="00FD69A4" w:rsidRPr="007B74A0" w:rsidRDefault="00FD69A4" w:rsidP="00AB23AD">
      <w:pPr>
        <w:spacing w:after="0" w:line="240" w:lineRule="auto"/>
        <w:ind w:firstLine="709"/>
        <w:contextualSpacing/>
        <w:jc w:val="both"/>
        <w:rPr>
          <w:rFonts w:ascii="Times New Roman" w:eastAsia="Times New Roman" w:hAnsi="Times New Roman" w:cs="Times New Roman"/>
          <w:sz w:val="28"/>
          <w:szCs w:val="28"/>
        </w:rPr>
      </w:pPr>
      <w:r w:rsidRPr="007B74A0">
        <w:rPr>
          <w:rFonts w:ascii="Times New Roman" w:eastAsia="Times New Roman" w:hAnsi="Times New Roman" w:cs="Times New Roman"/>
          <w:sz w:val="28"/>
          <w:szCs w:val="28"/>
        </w:rPr>
        <w:t>Услуги широкополосного доступа по волоконно-оптическим, медным и беспроводным сетям связи в городе Татарске и во всех сельских поселениях Татарского района предоставляет ПАО «Ростелеком». Широкополосный доступ к сети Интернет п</w:t>
      </w:r>
      <w:r w:rsidR="00AB2CFB">
        <w:rPr>
          <w:rFonts w:ascii="Times New Roman" w:eastAsia="Times New Roman" w:hAnsi="Times New Roman" w:cs="Times New Roman"/>
          <w:sz w:val="28"/>
          <w:szCs w:val="28"/>
        </w:rPr>
        <w:t xml:space="preserve">о фиксированным сетям связи в городе </w:t>
      </w:r>
      <w:r w:rsidRPr="007B74A0">
        <w:rPr>
          <w:rFonts w:ascii="Times New Roman" w:eastAsia="Times New Roman" w:hAnsi="Times New Roman" w:cs="Times New Roman"/>
          <w:sz w:val="28"/>
          <w:szCs w:val="28"/>
        </w:rPr>
        <w:t>Татарске также осуществляет АО «Компания Транс ТелеКом».</w:t>
      </w:r>
    </w:p>
    <w:p w:rsidR="00FD69A4" w:rsidRPr="007B74A0" w:rsidRDefault="00FD69A4" w:rsidP="00AB23AD">
      <w:pPr>
        <w:spacing w:after="0" w:line="240" w:lineRule="auto"/>
        <w:ind w:firstLine="709"/>
        <w:jc w:val="both"/>
        <w:rPr>
          <w:rFonts w:ascii="Times New Roman" w:eastAsia="Times New Roman" w:hAnsi="Times New Roman" w:cs="Times New Roman"/>
          <w:sz w:val="28"/>
          <w:szCs w:val="28"/>
        </w:rPr>
      </w:pPr>
      <w:r w:rsidRPr="007B74A0">
        <w:rPr>
          <w:rFonts w:ascii="Times New Roman" w:eastAsia="Times New Roman" w:hAnsi="Times New Roman" w:cs="Times New Roman"/>
          <w:sz w:val="28"/>
          <w:szCs w:val="28"/>
        </w:rPr>
        <w:t xml:space="preserve">Интернет с каждым годом становится доступнее. Услуги широкополосного доступа по волоконно-оптическим, медным и беспроводным сетям связи в городе Татарске и во всех сельских поселениях Татарского района предоставляет </w:t>
      </w:r>
      <w:r w:rsidR="007E0EC5" w:rsidRPr="007B74A0">
        <w:rPr>
          <w:rFonts w:ascii="Times New Roman" w:eastAsia="Times New Roman" w:hAnsi="Times New Roman" w:cs="Times New Roman"/>
          <w:sz w:val="28"/>
          <w:szCs w:val="28"/>
        </w:rPr>
        <w:t>ПАО «Ростелеком». По итогам 2024</w:t>
      </w:r>
      <w:r w:rsidRPr="007B74A0">
        <w:rPr>
          <w:rFonts w:ascii="Times New Roman" w:eastAsia="Times New Roman" w:hAnsi="Times New Roman" w:cs="Times New Roman"/>
          <w:sz w:val="28"/>
          <w:szCs w:val="28"/>
        </w:rPr>
        <w:t xml:space="preserve"> года по Татарскому району установлено основных телефонных </w:t>
      </w:r>
      <w:r w:rsidR="00FA2812" w:rsidRPr="007B74A0">
        <w:rPr>
          <w:rFonts w:ascii="Times New Roman" w:eastAsia="Times New Roman" w:hAnsi="Times New Roman" w:cs="Times New Roman"/>
          <w:sz w:val="28"/>
          <w:szCs w:val="28"/>
        </w:rPr>
        <w:t>аппаратов (ОТА) в количестве 87</w:t>
      </w:r>
      <w:r w:rsidRPr="007B74A0">
        <w:rPr>
          <w:rFonts w:ascii="Times New Roman" w:eastAsia="Times New Roman" w:hAnsi="Times New Roman" w:cs="Times New Roman"/>
          <w:sz w:val="28"/>
          <w:szCs w:val="28"/>
        </w:rPr>
        <w:t>, база абонентов широкополосного доступа</w:t>
      </w:r>
      <w:r w:rsidR="00FA2812" w:rsidRPr="007B74A0">
        <w:rPr>
          <w:rFonts w:ascii="Times New Roman" w:eastAsia="Times New Roman" w:hAnsi="Times New Roman" w:cs="Times New Roman"/>
          <w:sz w:val="28"/>
          <w:szCs w:val="28"/>
        </w:rPr>
        <w:t xml:space="preserve"> в Интернет, (ШПД) выросла на 184 </w:t>
      </w:r>
      <w:r w:rsidRPr="007B74A0">
        <w:rPr>
          <w:rFonts w:ascii="Times New Roman" w:eastAsia="Times New Roman" w:hAnsi="Times New Roman" w:cs="Times New Roman"/>
          <w:sz w:val="28"/>
          <w:szCs w:val="28"/>
        </w:rPr>
        <w:t>человека, подключен</w:t>
      </w:r>
      <w:r w:rsidR="00AB2CFB">
        <w:rPr>
          <w:rFonts w:ascii="Times New Roman" w:eastAsia="Times New Roman" w:hAnsi="Times New Roman" w:cs="Times New Roman"/>
          <w:sz w:val="28"/>
          <w:szCs w:val="28"/>
        </w:rPr>
        <w:t xml:space="preserve">о интерактивное и цифровое </w:t>
      </w:r>
      <w:r w:rsidR="00FA2812" w:rsidRPr="007B74A0">
        <w:rPr>
          <w:rFonts w:ascii="Times New Roman" w:eastAsia="Times New Roman" w:hAnsi="Times New Roman" w:cs="Times New Roman"/>
          <w:sz w:val="28"/>
          <w:szCs w:val="28"/>
        </w:rPr>
        <w:t>ТВ 168</w:t>
      </w:r>
      <w:r w:rsidRPr="007B74A0">
        <w:rPr>
          <w:rFonts w:ascii="Times New Roman" w:eastAsia="Times New Roman" w:hAnsi="Times New Roman" w:cs="Times New Roman"/>
          <w:sz w:val="28"/>
          <w:szCs w:val="28"/>
        </w:rPr>
        <w:t xml:space="preserve"> абонентами.</w:t>
      </w:r>
    </w:p>
    <w:p w:rsidR="00124B3C" w:rsidRPr="00124B3C" w:rsidRDefault="00FD69A4" w:rsidP="00124B3C">
      <w:pPr>
        <w:spacing w:after="0" w:line="240" w:lineRule="auto"/>
        <w:ind w:right="12" w:firstLine="567"/>
        <w:jc w:val="both"/>
        <w:rPr>
          <w:rFonts w:ascii="Times New Roman" w:eastAsia="Times New Roman" w:hAnsi="Times New Roman" w:cs="Times New Roman"/>
          <w:sz w:val="28"/>
          <w:szCs w:val="28"/>
        </w:rPr>
      </w:pPr>
      <w:r w:rsidRPr="001C3628">
        <w:rPr>
          <w:rFonts w:ascii="Times New Roman" w:eastAsia="Times New Roman" w:hAnsi="Times New Roman" w:cs="Times New Roman"/>
          <w:sz w:val="28"/>
          <w:szCs w:val="28"/>
        </w:rPr>
        <w:t>Продолжается развитие</w:t>
      </w:r>
      <w:r w:rsidR="00B63D9D" w:rsidRPr="001C3628">
        <w:rPr>
          <w:rFonts w:ascii="Times New Roman" w:eastAsia="Times New Roman" w:hAnsi="Times New Roman" w:cs="Times New Roman"/>
          <w:sz w:val="28"/>
          <w:szCs w:val="28"/>
        </w:rPr>
        <w:t xml:space="preserve"> цифровой инфраструктуры</w:t>
      </w:r>
      <w:r w:rsidR="007E0EC5" w:rsidRPr="001C3628">
        <w:rPr>
          <w:rFonts w:ascii="Times New Roman" w:eastAsia="Times New Roman" w:hAnsi="Times New Roman" w:cs="Times New Roman"/>
          <w:sz w:val="28"/>
          <w:szCs w:val="28"/>
        </w:rPr>
        <w:t>.</w:t>
      </w:r>
      <w:r w:rsidR="007E0EC5" w:rsidRPr="001C3628">
        <w:rPr>
          <w:rFonts w:ascii="Times New Roman" w:eastAsia="Times New Roman" w:hAnsi="Times New Roman" w:cs="Times New Roman"/>
          <w:sz w:val="32"/>
          <w:szCs w:val="32"/>
        </w:rPr>
        <w:t xml:space="preserve"> </w:t>
      </w:r>
      <w:r w:rsidR="00124B3C" w:rsidRPr="00124B3C">
        <w:rPr>
          <w:rFonts w:ascii="Times New Roman" w:eastAsia="Times New Roman" w:hAnsi="Times New Roman" w:cs="Times New Roman"/>
          <w:sz w:val="28"/>
          <w:szCs w:val="28"/>
        </w:rPr>
        <w:t xml:space="preserve">В рамках национального проекта «Цифровая экономика» в 2024 году выполнено строительство станции сотовой связи в с. Кочневка и с. Тайлоково. </w:t>
      </w:r>
    </w:p>
    <w:p w:rsidR="00141817" w:rsidRPr="001C3628" w:rsidRDefault="00141817" w:rsidP="00AB23AD">
      <w:pPr>
        <w:spacing w:after="0" w:line="240" w:lineRule="auto"/>
        <w:ind w:firstLine="709"/>
        <w:jc w:val="both"/>
        <w:rPr>
          <w:rFonts w:ascii="Times New Roman" w:eastAsia="Calibri" w:hAnsi="Times New Roman" w:cs="Times New Roman"/>
          <w:sz w:val="28"/>
          <w:szCs w:val="32"/>
          <w:highlight w:val="yellow"/>
          <w:lang w:eastAsia="en-US"/>
        </w:rPr>
      </w:pPr>
      <w:r w:rsidRPr="001C3628">
        <w:rPr>
          <w:rFonts w:ascii="Times New Roman" w:eastAsia="Times New Roman" w:hAnsi="Times New Roman" w:cs="Times New Roman"/>
          <w:sz w:val="28"/>
          <w:szCs w:val="28"/>
        </w:rPr>
        <w:t>Зоны действия базовых станций наиболее крупных операторов сотовой связи (МТС, Мегафон, Билайн, Теле-2) охватывают большинство территории Татарского района.</w:t>
      </w:r>
      <w:r w:rsidR="001C3628" w:rsidRPr="001C3628">
        <w:rPr>
          <w:rFonts w:ascii="Times New Roman" w:eastAsia="Calibri" w:hAnsi="Times New Roman" w:cs="Times New Roman"/>
          <w:sz w:val="28"/>
          <w:szCs w:val="32"/>
          <w:lang w:eastAsia="en-US"/>
        </w:rPr>
        <w:t xml:space="preserve"> В 2024 году были обеспечены сотовой связью и интернетом жители поселений: д. Городенка (Константиновский сельсовет), п.Малая Старинка (Николаевский сельсовет), д. Розенталь (Козловский сельсовет).</w:t>
      </w:r>
    </w:p>
    <w:p w:rsidR="006A71E5" w:rsidRPr="003876D2" w:rsidRDefault="004126FC" w:rsidP="00AB23AD">
      <w:pPr>
        <w:spacing w:after="0" w:line="240" w:lineRule="auto"/>
        <w:ind w:firstLine="709"/>
        <w:jc w:val="both"/>
        <w:rPr>
          <w:rFonts w:ascii="Times New Roman" w:hAnsi="Times New Roman" w:cs="Times New Roman"/>
          <w:sz w:val="28"/>
          <w:szCs w:val="28"/>
        </w:rPr>
      </w:pPr>
      <w:r w:rsidRPr="003876D2">
        <w:rPr>
          <w:rFonts w:ascii="Times New Roman" w:hAnsi="Times New Roman" w:cs="Times New Roman"/>
          <w:sz w:val="28"/>
          <w:szCs w:val="28"/>
        </w:rPr>
        <w:t>В 56 сельских населенных пунктах</w:t>
      </w:r>
      <w:r w:rsidR="00BF27D0" w:rsidRPr="003876D2">
        <w:rPr>
          <w:rFonts w:ascii="Times New Roman" w:hAnsi="Times New Roman" w:cs="Times New Roman"/>
          <w:sz w:val="28"/>
          <w:szCs w:val="28"/>
        </w:rPr>
        <w:t xml:space="preserve"> </w:t>
      </w:r>
      <w:r w:rsidRPr="003876D2">
        <w:rPr>
          <w:rFonts w:ascii="Times New Roman" w:hAnsi="Times New Roman" w:cs="Times New Roman"/>
          <w:sz w:val="28"/>
          <w:szCs w:val="28"/>
        </w:rPr>
        <w:t>ведется обслуживание почтовой связью.</w:t>
      </w:r>
      <w:r w:rsidR="00BF27D0" w:rsidRPr="003876D2">
        <w:rPr>
          <w:rFonts w:ascii="Times New Roman" w:hAnsi="Times New Roman" w:cs="Times New Roman"/>
          <w:sz w:val="28"/>
          <w:szCs w:val="28"/>
        </w:rPr>
        <w:t xml:space="preserve"> </w:t>
      </w:r>
      <w:r w:rsidR="007C448F" w:rsidRPr="003876D2">
        <w:rPr>
          <w:rFonts w:ascii="Times New Roman" w:hAnsi="Times New Roman" w:cs="Times New Roman"/>
          <w:sz w:val="28"/>
          <w:szCs w:val="28"/>
        </w:rPr>
        <w:t>Услуги поч</w:t>
      </w:r>
      <w:r w:rsidR="001C3628" w:rsidRPr="003876D2">
        <w:rPr>
          <w:rFonts w:ascii="Times New Roman" w:hAnsi="Times New Roman" w:cs="Times New Roman"/>
          <w:sz w:val="28"/>
          <w:szCs w:val="28"/>
        </w:rPr>
        <w:t xml:space="preserve">товой </w:t>
      </w:r>
      <w:r w:rsidR="003876D2" w:rsidRPr="003876D2">
        <w:rPr>
          <w:rFonts w:ascii="Times New Roman" w:hAnsi="Times New Roman" w:cs="Times New Roman"/>
          <w:sz w:val="28"/>
          <w:szCs w:val="28"/>
        </w:rPr>
        <w:t>связи предоставляются в 25</w:t>
      </w:r>
      <w:r w:rsidR="007C448F" w:rsidRPr="003876D2">
        <w:rPr>
          <w:rFonts w:ascii="Times New Roman" w:hAnsi="Times New Roman" w:cs="Times New Roman"/>
          <w:sz w:val="28"/>
          <w:szCs w:val="28"/>
        </w:rPr>
        <w:t xml:space="preserve"> отделениях почтовой связи. </w:t>
      </w:r>
      <w:r w:rsidRPr="003876D2">
        <w:rPr>
          <w:rFonts w:ascii="Times New Roman" w:hAnsi="Times New Roman" w:cs="Times New Roman"/>
          <w:sz w:val="28"/>
          <w:szCs w:val="28"/>
        </w:rPr>
        <w:t>В</w:t>
      </w:r>
      <w:r w:rsidR="007C448F" w:rsidRPr="003876D2">
        <w:rPr>
          <w:rFonts w:ascii="Times New Roman" w:hAnsi="Times New Roman" w:cs="Times New Roman"/>
          <w:sz w:val="28"/>
          <w:szCs w:val="28"/>
        </w:rPr>
        <w:t>се отделения почтовой связи находятся в удовлетворительном состоянии</w:t>
      </w:r>
      <w:r w:rsidR="0086311C" w:rsidRPr="003876D2">
        <w:rPr>
          <w:rFonts w:ascii="Times New Roman" w:hAnsi="Times New Roman"/>
          <w:sz w:val="28"/>
          <w:szCs w:val="28"/>
        </w:rPr>
        <w:t xml:space="preserve">. </w:t>
      </w:r>
    </w:p>
    <w:p w:rsidR="00486FE8" w:rsidRPr="003876D2" w:rsidRDefault="001D7520" w:rsidP="00AB23AD">
      <w:pPr>
        <w:spacing w:after="0" w:line="240" w:lineRule="auto"/>
        <w:ind w:firstLine="709"/>
        <w:jc w:val="both"/>
        <w:rPr>
          <w:rFonts w:ascii="Times New Roman" w:hAnsi="Times New Roman" w:cs="Times New Roman"/>
          <w:sz w:val="28"/>
          <w:szCs w:val="28"/>
        </w:rPr>
      </w:pPr>
      <w:r w:rsidRPr="003876D2">
        <w:rPr>
          <w:rFonts w:ascii="Times New Roman" w:hAnsi="Times New Roman" w:cs="Times New Roman"/>
          <w:sz w:val="28"/>
          <w:szCs w:val="28"/>
        </w:rPr>
        <w:t xml:space="preserve">Все населенные пункты Татарского района охвачены вещанием федеральных и региональных телекомпаний, кроме этого, в районе осуществляется вещание местного телевидения – программы </w:t>
      </w:r>
      <w:hyperlink r:id="rId60" w:history="1">
        <w:r w:rsidR="00493F3E" w:rsidRPr="003876D2">
          <w:rPr>
            <w:rStyle w:val="af6"/>
            <w:rFonts w:ascii="Times New Roman" w:hAnsi="Times New Roman" w:cs="Times New Roman"/>
            <w:bCs/>
            <w:color w:val="auto"/>
            <w:sz w:val="28"/>
            <w:szCs w:val="28"/>
            <w:u w:val="none"/>
          </w:rPr>
          <w:t>ОТС - Татарск. День за днём</w:t>
        </w:r>
      </w:hyperlink>
      <w:r w:rsidRPr="003876D2">
        <w:rPr>
          <w:rFonts w:ascii="Times New Roman" w:hAnsi="Times New Roman"/>
          <w:sz w:val="28"/>
          <w:szCs w:val="28"/>
        </w:rPr>
        <w:t xml:space="preserve">. </w:t>
      </w:r>
      <w:r w:rsidRPr="003876D2">
        <w:rPr>
          <w:rFonts w:ascii="Georgia" w:hAnsi="Georgia"/>
          <w:sz w:val="27"/>
          <w:szCs w:val="27"/>
          <w:shd w:val="clear" w:color="auto" w:fill="FFFFFF"/>
        </w:rPr>
        <w:t>Передача еженедельно рассказывает о событиях недели в городе и селах района.</w:t>
      </w:r>
    </w:p>
    <w:p w:rsidR="006563CD" w:rsidRPr="00425B95" w:rsidRDefault="001D7520" w:rsidP="00AB23AD">
      <w:pPr>
        <w:widowControl w:val="0"/>
        <w:spacing w:after="0" w:line="240" w:lineRule="auto"/>
        <w:ind w:firstLine="709"/>
        <w:contextualSpacing/>
        <w:jc w:val="both"/>
        <w:rPr>
          <w:rFonts w:ascii="Times New Roman" w:hAnsi="Times New Roman"/>
          <w:color w:val="FF0000"/>
          <w:sz w:val="28"/>
          <w:szCs w:val="28"/>
        </w:rPr>
      </w:pPr>
      <w:r w:rsidRPr="003876D2">
        <w:rPr>
          <w:rFonts w:ascii="Times New Roman" w:hAnsi="Times New Roman"/>
          <w:sz w:val="28"/>
          <w:szCs w:val="28"/>
        </w:rPr>
        <w:t xml:space="preserve">Среди средств массовой информации имеется два </w:t>
      </w:r>
      <w:r w:rsidR="00D74091" w:rsidRPr="003876D2">
        <w:rPr>
          <w:rFonts w:ascii="Times New Roman" w:hAnsi="Times New Roman"/>
          <w:sz w:val="28"/>
          <w:szCs w:val="28"/>
        </w:rPr>
        <w:t xml:space="preserve">еженедельных </w:t>
      </w:r>
      <w:r w:rsidRPr="003876D2">
        <w:rPr>
          <w:rFonts w:ascii="Times New Roman" w:hAnsi="Times New Roman"/>
          <w:sz w:val="28"/>
          <w:szCs w:val="28"/>
        </w:rPr>
        <w:t xml:space="preserve">печатных издания – «Сибирская Околица» и «Народная газета», </w:t>
      </w:r>
      <w:r w:rsidR="00633507" w:rsidRPr="003876D2">
        <w:rPr>
          <w:rFonts w:ascii="Times New Roman" w:hAnsi="Times New Roman"/>
          <w:sz w:val="28"/>
          <w:szCs w:val="28"/>
        </w:rPr>
        <w:t>а также радио «Авторадио Татарск», «Радио 54».</w:t>
      </w:r>
      <w:r w:rsidR="00A235A2" w:rsidRPr="00425B95">
        <w:rPr>
          <w:rFonts w:ascii="Times New Roman" w:hAnsi="Times New Roman"/>
          <w:color w:val="FF0000"/>
          <w:sz w:val="28"/>
          <w:szCs w:val="28"/>
        </w:rPr>
        <w:br w:type="page"/>
      </w:r>
    </w:p>
    <w:p w:rsidR="00332393" w:rsidRPr="00F7289B" w:rsidRDefault="0034515E" w:rsidP="00A235A2">
      <w:pPr>
        <w:pStyle w:val="1"/>
        <w:widowControl w:val="0"/>
        <w:spacing w:before="0" w:after="0" w:line="240" w:lineRule="auto"/>
        <w:jc w:val="center"/>
        <w:rPr>
          <w:rFonts w:ascii="Times New Roman" w:hAnsi="Times New Roman"/>
          <w:sz w:val="28"/>
          <w:szCs w:val="28"/>
        </w:rPr>
      </w:pPr>
      <w:bookmarkStart w:id="37" w:name="_Toc33104776"/>
      <w:bookmarkStart w:id="38" w:name="_Toc37400684"/>
      <w:bookmarkStart w:id="39" w:name="_Toc162520127"/>
      <w:r w:rsidRPr="00F7289B">
        <w:rPr>
          <w:rFonts w:ascii="Times New Roman" w:hAnsi="Times New Roman"/>
          <w:sz w:val="28"/>
          <w:szCs w:val="28"/>
        </w:rPr>
        <w:t>8</w:t>
      </w:r>
      <w:r w:rsidR="00332393" w:rsidRPr="00F7289B">
        <w:rPr>
          <w:rFonts w:ascii="Times New Roman" w:hAnsi="Times New Roman"/>
          <w:sz w:val="28"/>
          <w:szCs w:val="28"/>
        </w:rPr>
        <w:t>.</w:t>
      </w:r>
      <w:r w:rsidR="00760B03" w:rsidRPr="00F7289B">
        <w:rPr>
          <w:rFonts w:ascii="Times New Roman" w:hAnsi="Times New Roman"/>
          <w:sz w:val="28"/>
          <w:szCs w:val="28"/>
        </w:rPr>
        <w:t> </w:t>
      </w:r>
      <w:r w:rsidR="00332393" w:rsidRPr="00F7289B">
        <w:rPr>
          <w:rFonts w:ascii="Times New Roman" w:hAnsi="Times New Roman"/>
          <w:sz w:val="28"/>
          <w:szCs w:val="28"/>
        </w:rPr>
        <w:t>Инвестиционная привлекательность</w:t>
      </w:r>
      <w:bookmarkEnd w:id="37"/>
      <w:bookmarkEnd w:id="38"/>
      <w:bookmarkEnd w:id="39"/>
    </w:p>
    <w:p w:rsidR="006563CD" w:rsidRPr="00F7289B" w:rsidRDefault="006563CD" w:rsidP="006563CD">
      <w:pPr>
        <w:spacing w:after="0" w:line="240" w:lineRule="auto"/>
      </w:pPr>
    </w:p>
    <w:p w:rsidR="007A27CD" w:rsidRPr="00F7289B" w:rsidRDefault="007A27CD" w:rsidP="00AB23AD">
      <w:pPr>
        <w:spacing w:after="0" w:line="240" w:lineRule="auto"/>
        <w:ind w:firstLine="709"/>
        <w:contextualSpacing/>
        <w:jc w:val="both"/>
        <w:rPr>
          <w:rFonts w:ascii="Times New Roman" w:eastAsia="Calibri" w:hAnsi="Times New Roman" w:cs="Times New Roman"/>
          <w:sz w:val="28"/>
          <w:szCs w:val="28"/>
        </w:rPr>
      </w:pPr>
      <w:r w:rsidRPr="00F7289B">
        <w:rPr>
          <w:rFonts w:ascii="Times New Roman" w:eastAsia="Calibri" w:hAnsi="Times New Roman" w:cs="Times New Roman"/>
          <w:sz w:val="28"/>
          <w:szCs w:val="28"/>
        </w:rPr>
        <w:t xml:space="preserve">Основной целью инвестиционной политики Татарского района является создание благоприятного инвестиционного климата на территории и повышение объема привлекаемых инвестиций в экономику района. </w:t>
      </w:r>
    </w:p>
    <w:p w:rsidR="007A27CD" w:rsidRPr="00F7289B" w:rsidRDefault="007A27CD" w:rsidP="00AB23AD">
      <w:pPr>
        <w:spacing w:after="0" w:line="240" w:lineRule="auto"/>
        <w:ind w:firstLine="709"/>
        <w:contextualSpacing/>
        <w:jc w:val="both"/>
        <w:rPr>
          <w:rFonts w:ascii="Times New Roman" w:eastAsia="Calibri" w:hAnsi="Times New Roman" w:cs="Times New Roman"/>
          <w:sz w:val="28"/>
          <w:szCs w:val="28"/>
        </w:rPr>
      </w:pPr>
      <w:r w:rsidRPr="00F7289B">
        <w:rPr>
          <w:rFonts w:ascii="Times New Roman" w:eastAsia="Calibri" w:hAnsi="Times New Roman" w:cs="Times New Roman"/>
          <w:sz w:val="28"/>
          <w:szCs w:val="28"/>
        </w:rPr>
        <w:t>Привлечение инвестиций в экономику является одной из стратегических задач, определенных майскими Указами Президента России и Стратегией развития Новосибирской области, направленными на развитие государственной экономической политики.</w:t>
      </w:r>
    </w:p>
    <w:p w:rsidR="00A235A2" w:rsidRPr="00425B95" w:rsidRDefault="00A235A2" w:rsidP="004F0812">
      <w:pPr>
        <w:spacing w:line="240" w:lineRule="auto"/>
        <w:ind w:firstLine="567"/>
        <w:contextualSpacing/>
        <w:jc w:val="both"/>
        <w:rPr>
          <w:rFonts w:ascii="Times New Roman" w:eastAsia="Calibri" w:hAnsi="Times New Roman" w:cs="Times New Roman"/>
          <w:color w:val="FF0000"/>
          <w:sz w:val="28"/>
          <w:szCs w:val="28"/>
        </w:rPr>
      </w:pPr>
    </w:p>
    <w:p w:rsidR="00212A92" w:rsidRPr="00F7289B" w:rsidRDefault="00212A92" w:rsidP="004F0812">
      <w:pPr>
        <w:spacing w:before="240" w:line="240" w:lineRule="auto"/>
        <w:ind w:firstLine="567"/>
        <w:contextualSpacing/>
        <w:jc w:val="center"/>
        <w:rPr>
          <w:rFonts w:ascii="Times New Roman" w:eastAsia="Calibri" w:hAnsi="Times New Roman" w:cs="Times New Roman"/>
          <w:b/>
          <w:sz w:val="28"/>
          <w:szCs w:val="28"/>
        </w:rPr>
      </w:pPr>
      <w:r w:rsidRPr="00F7289B">
        <w:rPr>
          <w:rFonts w:ascii="Times New Roman" w:eastAsia="Calibri" w:hAnsi="Times New Roman" w:cs="Times New Roman"/>
          <w:b/>
          <w:sz w:val="28"/>
          <w:szCs w:val="28"/>
        </w:rPr>
        <w:t>Инвестиции в основной капитал</w:t>
      </w:r>
    </w:p>
    <w:tbl>
      <w:tblPr>
        <w:tblW w:w="9582" w:type="dxa"/>
        <w:jc w:val="center"/>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1E0" w:firstRow="1" w:lastRow="1" w:firstColumn="1" w:lastColumn="1" w:noHBand="0" w:noVBand="0"/>
      </w:tblPr>
      <w:tblGrid>
        <w:gridCol w:w="5514"/>
        <w:gridCol w:w="1356"/>
        <w:gridCol w:w="1356"/>
        <w:gridCol w:w="1356"/>
      </w:tblGrid>
      <w:tr w:rsidR="00F7289B" w:rsidRPr="00F7289B" w:rsidTr="00DC0D3D">
        <w:trPr>
          <w:jc w:val="center"/>
        </w:trPr>
        <w:tc>
          <w:tcPr>
            <w:tcW w:w="5514" w:type="dxa"/>
            <w:shd w:val="clear" w:color="auto" w:fill="365F91" w:themeFill="accent1" w:themeFillShade="BF"/>
            <w:vAlign w:val="center"/>
          </w:tcPr>
          <w:p w:rsidR="00DC0D3D" w:rsidRPr="00F7289B" w:rsidRDefault="00DC0D3D" w:rsidP="00C470ED">
            <w:pPr>
              <w:pStyle w:val="a8"/>
              <w:widowControl w:val="0"/>
              <w:spacing w:before="0" w:beforeAutospacing="0" w:after="0" w:afterAutospacing="0"/>
              <w:jc w:val="center"/>
              <w:rPr>
                <w:b/>
              </w:rPr>
            </w:pPr>
            <w:r w:rsidRPr="00F7289B">
              <w:rPr>
                <w:b/>
              </w:rPr>
              <w:t>Наименование</w:t>
            </w:r>
          </w:p>
        </w:tc>
        <w:tc>
          <w:tcPr>
            <w:tcW w:w="1356" w:type="dxa"/>
            <w:shd w:val="clear" w:color="auto" w:fill="365F91" w:themeFill="accent1" w:themeFillShade="BF"/>
          </w:tcPr>
          <w:p w:rsidR="00DC0D3D" w:rsidRPr="00F7289B" w:rsidRDefault="00DC0D3D" w:rsidP="00C470ED">
            <w:pPr>
              <w:pStyle w:val="a8"/>
              <w:widowControl w:val="0"/>
              <w:spacing w:before="0" w:beforeAutospacing="0" w:after="0" w:afterAutospacing="0"/>
              <w:jc w:val="center"/>
              <w:rPr>
                <w:b/>
              </w:rPr>
            </w:pPr>
            <w:r w:rsidRPr="00F7289B">
              <w:rPr>
                <w:b/>
              </w:rPr>
              <w:t>2022 год</w:t>
            </w:r>
          </w:p>
          <w:p w:rsidR="00DC0D3D" w:rsidRPr="00F7289B" w:rsidRDefault="00DC0D3D" w:rsidP="00C470ED">
            <w:pPr>
              <w:pStyle w:val="a8"/>
              <w:widowControl w:val="0"/>
              <w:spacing w:before="0" w:beforeAutospacing="0" w:after="0" w:afterAutospacing="0"/>
              <w:jc w:val="center"/>
              <w:rPr>
                <w:b/>
              </w:rPr>
            </w:pPr>
            <w:r w:rsidRPr="00F7289B">
              <w:rPr>
                <w:b/>
              </w:rPr>
              <w:t>(тыс.руб)</w:t>
            </w:r>
          </w:p>
        </w:tc>
        <w:tc>
          <w:tcPr>
            <w:tcW w:w="1356" w:type="dxa"/>
            <w:shd w:val="clear" w:color="auto" w:fill="365F91" w:themeFill="accent1" w:themeFillShade="BF"/>
          </w:tcPr>
          <w:p w:rsidR="00DC0D3D" w:rsidRPr="00F7289B" w:rsidRDefault="00DC0D3D" w:rsidP="00C470ED">
            <w:pPr>
              <w:pStyle w:val="a8"/>
              <w:widowControl w:val="0"/>
              <w:spacing w:before="0" w:beforeAutospacing="0" w:after="0" w:afterAutospacing="0"/>
              <w:jc w:val="center"/>
              <w:rPr>
                <w:b/>
              </w:rPr>
            </w:pPr>
            <w:r w:rsidRPr="00F7289B">
              <w:rPr>
                <w:b/>
              </w:rPr>
              <w:t>2023 год (тыс.руб)</w:t>
            </w:r>
          </w:p>
        </w:tc>
        <w:tc>
          <w:tcPr>
            <w:tcW w:w="1356" w:type="dxa"/>
            <w:shd w:val="clear" w:color="auto" w:fill="365F91" w:themeFill="accent1" w:themeFillShade="BF"/>
          </w:tcPr>
          <w:p w:rsidR="00DC0D3D" w:rsidRPr="00F7289B" w:rsidRDefault="00DC0D3D" w:rsidP="00C470ED">
            <w:pPr>
              <w:pStyle w:val="a8"/>
              <w:widowControl w:val="0"/>
              <w:spacing w:before="0" w:beforeAutospacing="0" w:after="0" w:afterAutospacing="0"/>
              <w:jc w:val="center"/>
              <w:rPr>
                <w:b/>
              </w:rPr>
            </w:pPr>
            <w:r w:rsidRPr="00F7289B">
              <w:rPr>
                <w:b/>
              </w:rPr>
              <w:t>2024 год</w:t>
            </w:r>
          </w:p>
          <w:p w:rsidR="00DC0D3D" w:rsidRPr="00F7289B" w:rsidRDefault="00DC0D3D" w:rsidP="00C470ED">
            <w:pPr>
              <w:pStyle w:val="a8"/>
              <w:widowControl w:val="0"/>
              <w:spacing w:before="0" w:beforeAutospacing="0" w:after="0" w:afterAutospacing="0"/>
              <w:jc w:val="center"/>
              <w:rPr>
                <w:b/>
              </w:rPr>
            </w:pPr>
            <w:r w:rsidRPr="00F7289B">
              <w:rPr>
                <w:b/>
              </w:rPr>
              <w:t>(тыс.руб)</w:t>
            </w:r>
          </w:p>
        </w:tc>
      </w:tr>
      <w:tr w:rsidR="00F7289B" w:rsidRPr="00F7289B" w:rsidTr="00DC0D3D">
        <w:trPr>
          <w:jc w:val="center"/>
        </w:trPr>
        <w:tc>
          <w:tcPr>
            <w:tcW w:w="5514" w:type="dxa"/>
          </w:tcPr>
          <w:p w:rsidR="00DC0D3D" w:rsidRPr="00F7289B" w:rsidRDefault="00DC0D3D" w:rsidP="00C470ED">
            <w:pPr>
              <w:pStyle w:val="a8"/>
              <w:widowControl w:val="0"/>
              <w:spacing w:before="0" w:beforeAutospacing="0" w:after="0" w:afterAutospacing="0"/>
              <w:rPr>
                <w:b/>
                <w:u w:val="single"/>
              </w:rPr>
            </w:pPr>
            <w:r w:rsidRPr="00F7289B">
              <w:rPr>
                <w:b/>
              </w:rPr>
              <w:t>Инвестиции по крупным и средним предприятиям и организациям</w:t>
            </w:r>
          </w:p>
        </w:tc>
        <w:tc>
          <w:tcPr>
            <w:tcW w:w="1356" w:type="dxa"/>
          </w:tcPr>
          <w:p w:rsidR="00DC0D3D" w:rsidRPr="00F7289B" w:rsidRDefault="00DC0D3D" w:rsidP="00C470ED">
            <w:pPr>
              <w:pStyle w:val="a8"/>
              <w:widowControl w:val="0"/>
              <w:spacing w:before="0" w:beforeAutospacing="0" w:after="0" w:afterAutospacing="0"/>
              <w:jc w:val="center"/>
              <w:rPr>
                <w:b/>
              </w:rPr>
            </w:pPr>
            <w:r w:rsidRPr="00F7289B">
              <w:rPr>
                <w:b/>
              </w:rPr>
              <w:t>2339,95</w:t>
            </w:r>
          </w:p>
        </w:tc>
        <w:tc>
          <w:tcPr>
            <w:tcW w:w="1356" w:type="dxa"/>
          </w:tcPr>
          <w:p w:rsidR="00DC0D3D" w:rsidRPr="00F7289B" w:rsidRDefault="00DC0D3D" w:rsidP="00C470ED">
            <w:pPr>
              <w:pStyle w:val="a8"/>
              <w:widowControl w:val="0"/>
              <w:spacing w:before="0" w:beforeAutospacing="0" w:after="0" w:afterAutospacing="0"/>
              <w:jc w:val="center"/>
              <w:rPr>
                <w:b/>
              </w:rPr>
            </w:pPr>
            <w:r w:rsidRPr="00F7289B">
              <w:rPr>
                <w:b/>
              </w:rPr>
              <w:t>3250,00</w:t>
            </w:r>
          </w:p>
        </w:tc>
        <w:tc>
          <w:tcPr>
            <w:tcW w:w="1356" w:type="dxa"/>
          </w:tcPr>
          <w:p w:rsidR="00DC0D3D" w:rsidRPr="00F7289B" w:rsidRDefault="00F7289B" w:rsidP="00C470ED">
            <w:pPr>
              <w:pStyle w:val="a8"/>
              <w:widowControl w:val="0"/>
              <w:spacing w:before="0" w:beforeAutospacing="0" w:after="0" w:afterAutospacing="0"/>
              <w:jc w:val="center"/>
              <w:rPr>
                <w:b/>
              </w:rPr>
            </w:pPr>
            <w:r w:rsidRPr="00F7289B">
              <w:rPr>
                <w:b/>
              </w:rPr>
              <w:t>3737</w:t>
            </w:r>
            <w:r w:rsidR="00AB2CFB">
              <w:rPr>
                <w:b/>
              </w:rPr>
              <w:t>,00</w:t>
            </w:r>
          </w:p>
        </w:tc>
      </w:tr>
      <w:tr w:rsidR="00F7289B" w:rsidRPr="00F7289B" w:rsidTr="00DC0D3D">
        <w:trPr>
          <w:trHeight w:val="373"/>
          <w:jc w:val="center"/>
        </w:trPr>
        <w:tc>
          <w:tcPr>
            <w:tcW w:w="5514" w:type="dxa"/>
          </w:tcPr>
          <w:p w:rsidR="00DC0D3D" w:rsidRPr="00F7289B" w:rsidRDefault="00F7289B" w:rsidP="00C470ED">
            <w:pPr>
              <w:pStyle w:val="a8"/>
              <w:widowControl w:val="0"/>
              <w:spacing w:before="0" w:beforeAutospacing="0" w:after="0" w:afterAutospacing="0"/>
              <w:jc w:val="center"/>
              <w:rPr>
                <w:b/>
                <w:u w:val="single"/>
              </w:rPr>
            </w:pPr>
            <w:r w:rsidRPr="00F7289B">
              <w:rPr>
                <w:b/>
              </w:rPr>
              <w:t>0</w:t>
            </w:r>
            <w:r w:rsidR="00DC0D3D" w:rsidRPr="00F7289B">
              <w:rPr>
                <w:b/>
              </w:rPr>
              <w:t>по видам экономической деятельности</w:t>
            </w:r>
          </w:p>
        </w:tc>
        <w:tc>
          <w:tcPr>
            <w:tcW w:w="1356" w:type="dxa"/>
          </w:tcPr>
          <w:p w:rsidR="00DC0D3D" w:rsidRPr="00F7289B" w:rsidRDefault="00DC0D3D" w:rsidP="00C470ED">
            <w:pPr>
              <w:pStyle w:val="a8"/>
              <w:widowControl w:val="0"/>
              <w:spacing w:before="0" w:beforeAutospacing="0" w:after="0" w:afterAutospacing="0"/>
              <w:jc w:val="center"/>
            </w:pPr>
          </w:p>
        </w:tc>
        <w:tc>
          <w:tcPr>
            <w:tcW w:w="1356" w:type="dxa"/>
          </w:tcPr>
          <w:p w:rsidR="00DC0D3D" w:rsidRPr="00F7289B" w:rsidRDefault="00DC0D3D" w:rsidP="00C470ED">
            <w:pPr>
              <w:pStyle w:val="a8"/>
              <w:widowControl w:val="0"/>
              <w:spacing w:before="0" w:beforeAutospacing="0" w:after="0" w:afterAutospacing="0"/>
              <w:jc w:val="center"/>
            </w:pPr>
          </w:p>
        </w:tc>
        <w:tc>
          <w:tcPr>
            <w:tcW w:w="1356" w:type="dxa"/>
          </w:tcPr>
          <w:p w:rsidR="00DC0D3D" w:rsidRPr="00F7289B" w:rsidRDefault="00DC0D3D" w:rsidP="00C470ED">
            <w:pPr>
              <w:pStyle w:val="a8"/>
              <w:widowControl w:val="0"/>
              <w:spacing w:before="0" w:beforeAutospacing="0" w:after="0" w:afterAutospacing="0"/>
              <w:jc w:val="center"/>
            </w:pPr>
          </w:p>
        </w:tc>
      </w:tr>
      <w:tr w:rsidR="00F7289B" w:rsidRPr="00F7289B" w:rsidTr="00DC0D3D">
        <w:trPr>
          <w:jc w:val="center"/>
        </w:trPr>
        <w:tc>
          <w:tcPr>
            <w:tcW w:w="5514" w:type="dxa"/>
          </w:tcPr>
          <w:p w:rsidR="00DC0D3D" w:rsidRPr="00F7289B" w:rsidRDefault="00DC0D3D" w:rsidP="00C470ED">
            <w:pPr>
              <w:pStyle w:val="a8"/>
              <w:widowControl w:val="0"/>
              <w:spacing w:before="0" w:beforeAutospacing="0" w:after="0" w:afterAutospacing="0"/>
              <w:rPr>
                <w:b/>
                <w:u w:val="single"/>
              </w:rPr>
            </w:pPr>
            <w:r w:rsidRPr="00F7289B">
              <w:t xml:space="preserve">Сельское хозяйство, охота, лесное хозяйство </w:t>
            </w:r>
          </w:p>
        </w:tc>
        <w:tc>
          <w:tcPr>
            <w:tcW w:w="1356" w:type="dxa"/>
          </w:tcPr>
          <w:p w:rsidR="00DC0D3D" w:rsidRPr="00F7289B" w:rsidRDefault="00DC0D3D" w:rsidP="0071219C">
            <w:pPr>
              <w:pStyle w:val="a8"/>
              <w:widowControl w:val="0"/>
              <w:spacing w:before="0" w:beforeAutospacing="0" w:after="0" w:afterAutospacing="0"/>
              <w:jc w:val="center"/>
            </w:pPr>
            <w:r w:rsidRPr="00F7289B">
              <w:t>842,40</w:t>
            </w:r>
          </w:p>
        </w:tc>
        <w:tc>
          <w:tcPr>
            <w:tcW w:w="1356" w:type="dxa"/>
          </w:tcPr>
          <w:p w:rsidR="00DC0D3D" w:rsidRPr="00F7289B" w:rsidRDefault="00DC0D3D" w:rsidP="0071219C">
            <w:pPr>
              <w:pStyle w:val="a8"/>
              <w:widowControl w:val="0"/>
              <w:spacing w:before="0" w:beforeAutospacing="0" w:after="0" w:afterAutospacing="0"/>
              <w:jc w:val="center"/>
            </w:pPr>
            <w:r w:rsidRPr="00F7289B">
              <w:t>1400,2</w:t>
            </w:r>
          </w:p>
        </w:tc>
        <w:tc>
          <w:tcPr>
            <w:tcW w:w="1356" w:type="dxa"/>
          </w:tcPr>
          <w:p w:rsidR="00DC0D3D" w:rsidRPr="00F7289B" w:rsidRDefault="00F7289B" w:rsidP="0071219C">
            <w:pPr>
              <w:pStyle w:val="a8"/>
              <w:widowControl w:val="0"/>
              <w:spacing w:before="0" w:beforeAutospacing="0" w:after="0" w:afterAutospacing="0"/>
              <w:jc w:val="center"/>
            </w:pPr>
            <w:r w:rsidRPr="00F7289B">
              <w:t>912,0</w:t>
            </w:r>
          </w:p>
        </w:tc>
      </w:tr>
      <w:tr w:rsidR="00F7289B" w:rsidRPr="00F7289B" w:rsidTr="00DC0D3D">
        <w:trPr>
          <w:jc w:val="center"/>
        </w:trPr>
        <w:tc>
          <w:tcPr>
            <w:tcW w:w="5514" w:type="dxa"/>
          </w:tcPr>
          <w:p w:rsidR="00DC0D3D" w:rsidRPr="00F7289B" w:rsidRDefault="00DC0D3D" w:rsidP="00C470ED">
            <w:pPr>
              <w:pStyle w:val="a8"/>
              <w:widowControl w:val="0"/>
              <w:spacing w:before="0" w:beforeAutospacing="0" w:after="0" w:afterAutospacing="0"/>
              <w:rPr>
                <w:b/>
                <w:u w:val="single"/>
              </w:rPr>
            </w:pPr>
            <w:r w:rsidRPr="00F7289B">
              <w:t xml:space="preserve">Обрабатывающие производства </w:t>
            </w:r>
          </w:p>
        </w:tc>
        <w:tc>
          <w:tcPr>
            <w:tcW w:w="1356" w:type="dxa"/>
          </w:tcPr>
          <w:p w:rsidR="00DC0D3D" w:rsidRPr="00F7289B" w:rsidRDefault="00DC0D3D" w:rsidP="00C470ED">
            <w:pPr>
              <w:pStyle w:val="a8"/>
              <w:widowControl w:val="0"/>
              <w:spacing w:before="0" w:beforeAutospacing="0" w:after="0" w:afterAutospacing="0"/>
              <w:jc w:val="center"/>
            </w:pPr>
            <w:r w:rsidRPr="00F7289B">
              <w:t>181,80</w:t>
            </w:r>
          </w:p>
        </w:tc>
        <w:tc>
          <w:tcPr>
            <w:tcW w:w="1356" w:type="dxa"/>
          </w:tcPr>
          <w:p w:rsidR="00DC0D3D" w:rsidRPr="00F7289B" w:rsidRDefault="00DC0D3D" w:rsidP="00C470ED">
            <w:pPr>
              <w:pStyle w:val="a8"/>
              <w:widowControl w:val="0"/>
              <w:spacing w:before="0" w:beforeAutospacing="0" w:after="0" w:afterAutospacing="0"/>
              <w:jc w:val="center"/>
            </w:pPr>
            <w:r w:rsidRPr="00F7289B">
              <w:t>220,0</w:t>
            </w:r>
          </w:p>
        </w:tc>
        <w:tc>
          <w:tcPr>
            <w:tcW w:w="1356" w:type="dxa"/>
          </w:tcPr>
          <w:p w:rsidR="00DC0D3D" w:rsidRPr="00F7289B" w:rsidRDefault="00F7289B" w:rsidP="00C470ED">
            <w:pPr>
              <w:pStyle w:val="a8"/>
              <w:widowControl w:val="0"/>
              <w:spacing w:before="0" w:beforeAutospacing="0" w:after="0" w:afterAutospacing="0"/>
              <w:jc w:val="center"/>
            </w:pPr>
            <w:r w:rsidRPr="00F7289B">
              <w:t>71,3</w:t>
            </w:r>
          </w:p>
        </w:tc>
      </w:tr>
      <w:tr w:rsidR="00F7289B" w:rsidRPr="00F7289B" w:rsidTr="00DC0D3D">
        <w:trPr>
          <w:jc w:val="center"/>
        </w:trPr>
        <w:tc>
          <w:tcPr>
            <w:tcW w:w="5514" w:type="dxa"/>
          </w:tcPr>
          <w:p w:rsidR="00DC0D3D" w:rsidRPr="00F7289B" w:rsidRDefault="00DC0D3D" w:rsidP="00C470ED">
            <w:pPr>
              <w:pStyle w:val="a8"/>
              <w:widowControl w:val="0"/>
              <w:spacing w:before="0" w:beforeAutospacing="0" w:after="0" w:afterAutospacing="0"/>
              <w:rPr>
                <w:b/>
                <w:u w:val="single"/>
              </w:rPr>
            </w:pPr>
            <w:r w:rsidRPr="00F7289B">
              <w:t xml:space="preserve">Производство и распределение электроэнергии, газа и воды </w:t>
            </w:r>
          </w:p>
        </w:tc>
        <w:tc>
          <w:tcPr>
            <w:tcW w:w="1356" w:type="dxa"/>
          </w:tcPr>
          <w:p w:rsidR="00DC0D3D" w:rsidRPr="00F7289B" w:rsidRDefault="00DC0D3D" w:rsidP="00D76036">
            <w:pPr>
              <w:pStyle w:val="a8"/>
              <w:widowControl w:val="0"/>
              <w:spacing w:before="0" w:beforeAutospacing="0" w:after="0" w:afterAutospacing="0"/>
              <w:jc w:val="center"/>
            </w:pPr>
            <w:r w:rsidRPr="00F7289B">
              <w:t>233,90</w:t>
            </w:r>
          </w:p>
        </w:tc>
        <w:tc>
          <w:tcPr>
            <w:tcW w:w="1356" w:type="dxa"/>
          </w:tcPr>
          <w:p w:rsidR="00DC0D3D" w:rsidRPr="00F7289B" w:rsidRDefault="00DC0D3D" w:rsidP="00D76036">
            <w:pPr>
              <w:pStyle w:val="a8"/>
              <w:widowControl w:val="0"/>
              <w:spacing w:before="0" w:beforeAutospacing="0" w:after="0" w:afterAutospacing="0"/>
              <w:jc w:val="center"/>
            </w:pPr>
            <w:r w:rsidRPr="00F7289B">
              <w:t>240,20</w:t>
            </w:r>
          </w:p>
        </w:tc>
        <w:tc>
          <w:tcPr>
            <w:tcW w:w="1356" w:type="dxa"/>
          </w:tcPr>
          <w:p w:rsidR="00DC0D3D" w:rsidRPr="00F7289B" w:rsidRDefault="00F7289B" w:rsidP="00D76036">
            <w:pPr>
              <w:pStyle w:val="a8"/>
              <w:widowControl w:val="0"/>
              <w:spacing w:before="0" w:beforeAutospacing="0" w:after="0" w:afterAutospacing="0"/>
              <w:jc w:val="center"/>
            </w:pPr>
            <w:r w:rsidRPr="00F7289B">
              <w:t>575,9</w:t>
            </w:r>
          </w:p>
        </w:tc>
      </w:tr>
      <w:tr w:rsidR="00F7289B" w:rsidRPr="00F7289B" w:rsidTr="00DC0D3D">
        <w:trPr>
          <w:trHeight w:val="306"/>
          <w:jc w:val="center"/>
        </w:trPr>
        <w:tc>
          <w:tcPr>
            <w:tcW w:w="5514" w:type="dxa"/>
          </w:tcPr>
          <w:p w:rsidR="00DC0D3D" w:rsidRPr="00F7289B" w:rsidRDefault="00DC0D3D" w:rsidP="00C470ED">
            <w:pPr>
              <w:pStyle w:val="a8"/>
              <w:widowControl w:val="0"/>
              <w:spacing w:before="0" w:beforeAutospacing="0" w:after="0" w:afterAutospacing="0"/>
              <w:rPr>
                <w:b/>
                <w:u w:val="single"/>
              </w:rPr>
            </w:pPr>
            <w:r w:rsidRPr="00F7289B">
              <w:t xml:space="preserve">Строительство </w:t>
            </w:r>
          </w:p>
        </w:tc>
        <w:tc>
          <w:tcPr>
            <w:tcW w:w="1356" w:type="dxa"/>
          </w:tcPr>
          <w:p w:rsidR="00DC0D3D" w:rsidRPr="00F7289B" w:rsidRDefault="00DC0D3D" w:rsidP="00C470ED">
            <w:pPr>
              <w:pStyle w:val="a8"/>
              <w:widowControl w:val="0"/>
              <w:spacing w:before="0" w:beforeAutospacing="0" w:after="0" w:afterAutospacing="0"/>
              <w:jc w:val="center"/>
            </w:pPr>
            <w:r w:rsidRPr="00F7289B">
              <w:t>950,50</w:t>
            </w:r>
          </w:p>
        </w:tc>
        <w:tc>
          <w:tcPr>
            <w:tcW w:w="1356" w:type="dxa"/>
          </w:tcPr>
          <w:p w:rsidR="00DC0D3D" w:rsidRPr="00F7289B" w:rsidRDefault="00DC0D3D" w:rsidP="00C470ED">
            <w:pPr>
              <w:pStyle w:val="a8"/>
              <w:widowControl w:val="0"/>
              <w:spacing w:before="0" w:beforeAutospacing="0" w:after="0" w:afterAutospacing="0"/>
              <w:jc w:val="center"/>
            </w:pPr>
            <w:r w:rsidRPr="00F7289B">
              <w:t>1207,80</w:t>
            </w:r>
          </w:p>
        </w:tc>
        <w:tc>
          <w:tcPr>
            <w:tcW w:w="1356" w:type="dxa"/>
          </w:tcPr>
          <w:p w:rsidR="00DC0D3D" w:rsidRPr="00F7289B" w:rsidRDefault="00F7289B" w:rsidP="00C470ED">
            <w:pPr>
              <w:pStyle w:val="a8"/>
              <w:widowControl w:val="0"/>
              <w:spacing w:before="0" w:beforeAutospacing="0" w:after="0" w:afterAutospacing="0"/>
              <w:jc w:val="center"/>
            </w:pPr>
            <w:r w:rsidRPr="00F7289B">
              <w:t>2023,4</w:t>
            </w:r>
          </w:p>
        </w:tc>
      </w:tr>
      <w:tr w:rsidR="00F7289B" w:rsidRPr="00F7289B" w:rsidTr="00DC0D3D">
        <w:trPr>
          <w:jc w:val="center"/>
        </w:trPr>
        <w:tc>
          <w:tcPr>
            <w:tcW w:w="5514" w:type="dxa"/>
          </w:tcPr>
          <w:p w:rsidR="00DC0D3D" w:rsidRPr="00F7289B" w:rsidRDefault="00DC0D3D" w:rsidP="00C470ED">
            <w:pPr>
              <w:pStyle w:val="a8"/>
              <w:widowControl w:val="0"/>
              <w:spacing w:before="0" w:beforeAutospacing="0" w:after="0" w:afterAutospacing="0"/>
              <w:rPr>
                <w:b/>
                <w:u w:val="single"/>
              </w:rPr>
            </w:pPr>
            <w:r w:rsidRPr="00F7289B">
              <w:t xml:space="preserve">Оптовая и розничная торговля, ремонт автотранспортных средств, мотоциклов, бытовых изделий и предметов личного пользования </w:t>
            </w:r>
          </w:p>
        </w:tc>
        <w:tc>
          <w:tcPr>
            <w:tcW w:w="1356" w:type="dxa"/>
          </w:tcPr>
          <w:p w:rsidR="00DC0D3D" w:rsidRPr="00F7289B" w:rsidRDefault="00DC0D3D" w:rsidP="00C470ED">
            <w:pPr>
              <w:pStyle w:val="a8"/>
              <w:widowControl w:val="0"/>
              <w:spacing w:before="0" w:beforeAutospacing="0" w:after="0" w:afterAutospacing="0"/>
              <w:jc w:val="center"/>
            </w:pPr>
            <w:r w:rsidRPr="00F7289B">
              <w:t>17,03</w:t>
            </w:r>
          </w:p>
        </w:tc>
        <w:tc>
          <w:tcPr>
            <w:tcW w:w="1356" w:type="dxa"/>
          </w:tcPr>
          <w:p w:rsidR="00DC0D3D" w:rsidRPr="00F7289B" w:rsidRDefault="00DC0D3D" w:rsidP="00C470ED">
            <w:pPr>
              <w:pStyle w:val="a8"/>
              <w:widowControl w:val="0"/>
              <w:spacing w:before="0" w:beforeAutospacing="0" w:after="0" w:afterAutospacing="0"/>
              <w:jc w:val="center"/>
            </w:pPr>
            <w:r w:rsidRPr="00F7289B">
              <w:t>59,90</w:t>
            </w:r>
          </w:p>
        </w:tc>
        <w:tc>
          <w:tcPr>
            <w:tcW w:w="1356" w:type="dxa"/>
          </w:tcPr>
          <w:p w:rsidR="00DC0D3D" w:rsidRPr="00F7289B" w:rsidRDefault="00F7289B" w:rsidP="00C470ED">
            <w:pPr>
              <w:pStyle w:val="a8"/>
              <w:widowControl w:val="0"/>
              <w:spacing w:before="0" w:beforeAutospacing="0" w:after="0" w:afterAutospacing="0"/>
              <w:jc w:val="center"/>
            </w:pPr>
            <w:r w:rsidRPr="00F7289B">
              <w:t>43,0</w:t>
            </w:r>
          </w:p>
        </w:tc>
      </w:tr>
      <w:tr w:rsidR="00F7289B" w:rsidRPr="00F7289B" w:rsidTr="00DC0D3D">
        <w:trPr>
          <w:jc w:val="center"/>
        </w:trPr>
        <w:tc>
          <w:tcPr>
            <w:tcW w:w="5514" w:type="dxa"/>
          </w:tcPr>
          <w:p w:rsidR="00DC0D3D" w:rsidRPr="00F7289B" w:rsidRDefault="00DC0D3D" w:rsidP="00C470ED">
            <w:pPr>
              <w:pStyle w:val="a8"/>
              <w:widowControl w:val="0"/>
              <w:spacing w:before="0" w:beforeAutospacing="0" w:after="0" w:afterAutospacing="0"/>
            </w:pPr>
            <w:r w:rsidRPr="00F7289B">
              <w:t xml:space="preserve">Гостиницы и рестораны </w:t>
            </w:r>
          </w:p>
        </w:tc>
        <w:tc>
          <w:tcPr>
            <w:tcW w:w="1356" w:type="dxa"/>
          </w:tcPr>
          <w:p w:rsidR="00DC0D3D" w:rsidRPr="00F7289B" w:rsidRDefault="00DC0D3D" w:rsidP="00C470ED">
            <w:pPr>
              <w:pStyle w:val="a8"/>
              <w:widowControl w:val="0"/>
              <w:spacing w:before="0" w:beforeAutospacing="0" w:after="0" w:afterAutospacing="0"/>
              <w:jc w:val="center"/>
            </w:pPr>
            <w:r w:rsidRPr="00F7289B">
              <w:t>27,00</w:t>
            </w:r>
          </w:p>
        </w:tc>
        <w:tc>
          <w:tcPr>
            <w:tcW w:w="1356" w:type="dxa"/>
          </w:tcPr>
          <w:p w:rsidR="00DC0D3D" w:rsidRPr="00F7289B" w:rsidRDefault="00DC0D3D" w:rsidP="00C470ED">
            <w:pPr>
              <w:pStyle w:val="a8"/>
              <w:widowControl w:val="0"/>
              <w:spacing w:before="0" w:beforeAutospacing="0" w:after="0" w:afterAutospacing="0"/>
              <w:jc w:val="center"/>
            </w:pPr>
            <w:r w:rsidRPr="00F7289B">
              <w:t>32,50</w:t>
            </w:r>
          </w:p>
        </w:tc>
        <w:tc>
          <w:tcPr>
            <w:tcW w:w="1356" w:type="dxa"/>
          </w:tcPr>
          <w:p w:rsidR="00DC0D3D" w:rsidRPr="00F7289B" w:rsidRDefault="00F7289B" w:rsidP="00C470ED">
            <w:pPr>
              <w:pStyle w:val="a8"/>
              <w:widowControl w:val="0"/>
              <w:spacing w:before="0" w:beforeAutospacing="0" w:after="0" w:afterAutospacing="0"/>
              <w:jc w:val="center"/>
            </w:pPr>
            <w:r w:rsidRPr="00F7289B">
              <w:t>50,0</w:t>
            </w:r>
          </w:p>
        </w:tc>
      </w:tr>
      <w:tr w:rsidR="00F7289B" w:rsidRPr="00F7289B" w:rsidTr="00DC0D3D">
        <w:trPr>
          <w:jc w:val="center"/>
        </w:trPr>
        <w:tc>
          <w:tcPr>
            <w:tcW w:w="5514" w:type="dxa"/>
          </w:tcPr>
          <w:p w:rsidR="00DC0D3D" w:rsidRPr="00F7289B" w:rsidRDefault="00DC0D3D" w:rsidP="00C470ED">
            <w:pPr>
              <w:pStyle w:val="a8"/>
              <w:widowControl w:val="0"/>
              <w:spacing w:before="0" w:beforeAutospacing="0" w:after="0" w:afterAutospacing="0"/>
              <w:rPr>
                <w:b/>
                <w:u w:val="single"/>
              </w:rPr>
            </w:pPr>
            <w:r w:rsidRPr="00F7289B">
              <w:t xml:space="preserve">Транспорт и связь </w:t>
            </w:r>
          </w:p>
        </w:tc>
        <w:tc>
          <w:tcPr>
            <w:tcW w:w="1356" w:type="dxa"/>
          </w:tcPr>
          <w:p w:rsidR="00DC0D3D" w:rsidRPr="00F7289B" w:rsidRDefault="00DC0D3D" w:rsidP="00D76036">
            <w:pPr>
              <w:pStyle w:val="a8"/>
              <w:widowControl w:val="0"/>
              <w:spacing w:before="0" w:beforeAutospacing="0" w:after="0" w:afterAutospacing="0"/>
              <w:jc w:val="center"/>
            </w:pPr>
            <w:r w:rsidRPr="00F7289B">
              <w:t>2,35</w:t>
            </w:r>
          </w:p>
        </w:tc>
        <w:tc>
          <w:tcPr>
            <w:tcW w:w="1356" w:type="dxa"/>
          </w:tcPr>
          <w:p w:rsidR="00DC0D3D" w:rsidRPr="00F7289B" w:rsidRDefault="00DC0D3D" w:rsidP="00D76036">
            <w:pPr>
              <w:pStyle w:val="a8"/>
              <w:widowControl w:val="0"/>
              <w:spacing w:before="0" w:beforeAutospacing="0" w:after="0" w:afterAutospacing="0"/>
              <w:jc w:val="center"/>
            </w:pPr>
            <w:r w:rsidRPr="00F7289B">
              <w:t>2,40</w:t>
            </w:r>
          </w:p>
        </w:tc>
        <w:tc>
          <w:tcPr>
            <w:tcW w:w="1356" w:type="dxa"/>
          </w:tcPr>
          <w:p w:rsidR="00DC0D3D" w:rsidRPr="00F7289B" w:rsidRDefault="00F7289B" w:rsidP="00D76036">
            <w:pPr>
              <w:pStyle w:val="a8"/>
              <w:widowControl w:val="0"/>
              <w:spacing w:before="0" w:beforeAutospacing="0" w:after="0" w:afterAutospacing="0"/>
              <w:jc w:val="center"/>
            </w:pPr>
            <w:r w:rsidRPr="00F7289B">
              <w:t>2,5</w:t>
            </w:r>
          </w:p>
        </w:tc>
      </w:tr>
      <w:tr w:rsidR="00F7289B" w:rsidRPr="00F7289B" w:rsidTr="00DC0D3D">
        <w:trPr>
          <w:trHeight w:val="116"/>
          <w:jc w:val="center"/>
        </w:trPr>
        <w:tc>
          <w:tcPr>
            <w:tcW w:w="5514" w:type="dxa"/>
          </w:tcPr>
          <w:p w:rsidR="00DC0D3D" w:rsidRPr="00F7289B" w:rsidRDefault="00DC0D3D" w:rsidP="00C470ED">
            <w:pPr>
              <w:pStyle w:val="a8"/>
              <w:widowControl w:val="0"/>
              <w:spacing w:before="0" w:beforeAutospacing="0" w:after="0" w:afterAutospacing="0"/>
            </w:pPr>
            <w:r w:rsidRPr="00F7289B">
              <w:t xml:space="preserve">Образование </w:t>
            </w:r>
          </w:p>
        </w:tc>
        <w:tc>
          <w:tcPr>
            <w:tcW w:w="1356" w:type="dxa"/>
          </w:tcPr>
          <w:p w:rsidR="00DC0D3D" w:rsidRPr="00F7289B" w:rsidRDefault="00DC0D3D" w:rsidP="00C470ED">
            <w:pPr>
              <w:pStyle w:val="a8"/>
              <w:widowControl w:val="0"/>
              <w:spacing w:before="0" w:beforeAutospacing="0" w:after="0" w:afterAutospacing="0"/>
              <w:jc w:val="center"/>
            </w:pPr>
            <w:r w:rsidRPr="00F7289B">
              <w:t>38,30</w:t>
            </w:r>
          </w:p>
        </w:tc>
        <w:tc>
          <w:tcPr>
            <w:tcW w:w="1356" w:type="dxa"/>
          </w:tcPr>
          <w:p w:rsidR="00DC0D3D" w:rsidRPr="00F7289B" w:rsidRDefault="00DC0D3D" w:rsidP="00C470ED">
            <w:pPr>
              <w:pStyle w:val="a8"/>
              <w:widowControl w:val="0"/>
              <w:spacing w:before="0" w:beforeAutospacing="0" w:after="0" w:afterAutospacing="0"/>
              <w:jc w:val="center"/>
            </w:pPr>
            <w:r w:rsidRPr="00F7289B">
              <w:t>39,00</w:t>
            </w:r>
          </w:p>
        </w:tc>
        <w:tc>
          <w:tcPr>
            <w:tcW w:w="1356" w:type="dxa"/>
          </w:tcPr>
          <w:p w:rsidR="00DC0D3D" w:rsidRPr="00F7289B" w:rsidRDefault="00F7289B" w:rsidP="00C470ED">
            <w:pPr>
              <w:pStyle w:val="a8"/>
              <w:widowControl w:val="0"/>
              <w:spacing w:before="0" w:beforeAutospacing="0" w:after="0" w:afterAutospacing="0"/>
              <w:jc w:val="center"/>
            </w:pPr>
            <w:r w:rsidRPr="00F7289B">
              <w:t>21,2</w:t>
            </w:r>
          </w:p>
        </w:tc>
      </w:tr>
      <w:tr w:rsidR="00F7289B" w:rsidRPr="00F7289B" w:rsidTr="00DC0D3D">
        <w:trPr>
          <w:trHeight w:val="552"/>
          <w:jc w:val="center"/>
        </w:trPr>
        <w:tc>
          <w:tcPr>
            <w:tcW w:w="5514" w:type="dxa"/>
          </w:tcPr>
          <w:p w:rsidR="00DC0D3D" w:rsidRPr="00F7289B" w:rsidRDefault="00DC0D3D" w:rsidP="00C470ED">
            <w:pPr>
              <w:pStyle w:val="a8"/>
              <w:widowControl w:val="0"/>
              <w:spacing w:before="0" w:beforeAutospacing="0" w:after="0" w:afterAutospacing="0"/>
            </w:pPr>
            <w:r w:rsidRPr="00F7289B">
              <w:t xml:space="preserve">Здравоохранение и предоставление социальных услуг </w:t>
            </w:r>
          </w:p>
        </w:tc>
        <w:tc>
          <w:tcPr>
            <w:tcW w:w="1356" w:type="dxa"/>
          </w:tcPr>
          <w:p w:rsidR="00DC0D3D" w:rsidRPr="00F7289B" w:rsidRDefault="00DC0D3D" w:rsidP="00C470ED">
            <w:pPr>
              <w:pStyle w:val="a8"/>
              <w:widowControl w:val="0"/>
              <w:spacing w:before="0" w:beforeAutospacing="0" w:after="0" w:afterAutospacing="0"/>
              <w:jc w:val="center"/>
            </w:pPr>
            <w:r w:rsidRPr="00F7289B">
              <w:t>46,40</w:t>
            </w:r>
          </w:p>
        </w:tc>
        <w:tc>
          <w:tcPr>
            <w:tcW w:w="1356" w:type="dxa"/>
          </w:tcPr>
          <w:p w:rsidR="00DC0D3D" w:rsidRPr="00F7289B" w:rsidRDefault="00DC0D3D" w:rsidP="007A7BB5">
            <w:pPr>
              <w:pStyle w:val="a8"/>
              <w:widowControl w:val="0"/>
              <w:spacing w:before="0" w:beforeAutospacing="0" w:after="0" w:afterAutospacing="0"/>
              <w:jc w:val="center"/>
            </w:pPr>
            <w:r w:rsidRPr="00F7289B">
              <w:t>48,00</w:t>
            </w:r>
          </w:p>
        </w:tc>
        <w:tc>
          <w:tcPr>
            <w:tcW w:w="1356" w:type="dxa"/>
          </w:tcPr>
          <w:p w:rsidR="00DC0D3D" w:rsidRPr="00F7289B" w:rsidRDefault="00F7289B" w:rsidP="007A7BB5">
            <w:pPr>
              <w:pStyle w:val="a8"/>
              <w:widowControl w:val="0"/>
              <w:spacing w:before="0" w:beforeAutospacing="0" w:after="0" w:afterAutospacing="0"/>
              <w:jc w:val="center"/>
            </w:pPr>
            <w:r w:rsidRPr="00F7289B">
              <w:t>37,0</w:t>
            </w:r>
          </w:p>
        </w:tc>
      </w:tr>
    </w:tbl>
    <w:p w:rsidR="00332393" w:rsidRPr="00F7289B" w:rsidRDefault="0034515E" w:rsidP="006563CD">
      <w:pPr>
        <w:pStyle w:val="2"/>
        <w:keepLines w:val="0"/>
        <w:widowControl w:val="0"/>
        <w:spacing w:after="240" w:line="240" w:lineRule="auto"/>
        <w:rPr>
          <w:rFonts w:ascii="Times New Roman" w:hAnsi="Times New Roman" w:cs="Times New Roman"/>
          <w:color w:val="auto"/>
          <w:sz w:val="28"/>
          <w:szCs w:val="28"/>
        </w:rPr>
      </w:pPr>
      <w:bookmarkStart w:id="40" w:name="_Toc33104777"/>
      <w:bookmarkStart w:id="41" w:name="_Toc37400685"/>
      <w:bookmarkStart w:id="42" w:name="_Toc162520128"/>
      <w:r w:rsidRPr="00F7289B">
        <w:rPr>
          <w:rFonts w:ascii="Times New Roman" w:hAnsi="Times New Roman" w:cs="Times New Roman"/>
          <w:color w:val="auto"/>
          <w:sz w:val="28"/>
          <w:szCs w:val="28"/>
        </w:rPr>
        <w:t>8.1.</w:t>
      </w:r>
      <w:r w:rsidR="003A7378" w:rsidRPr="00F7289B">
        <w:rPr>
          <w:rFonts w:ascii="Times New Roman" w:hAnsi="Times New Roman" w:cs="Times New Roman"/>
          <w:color w:val="auto"/>
          <w:sz w:val="28"/>
          <w:szCs w:val="28"/>
        </w:rPr>
        <w:t> </w:t>
      </w:r>
      <w:r w:rsidRPr="00F7289B">
        <w:rPr>
          <w:rFonts w:ascii="Times New Roman" w:hAnsi="Times New Roman" w:cs="Times New Roman"/>
          <w:color w:val="auto"/>
          <w:sz w:val="28"/>
          <w:szCs w:val="28"/>
        </w:rPr>
        <w:t>Конкурентные преимущества</w:t>
      </w:r>
      <w:bookmarkEnd w:id="40"/>
      <w:bookmarkEnd w:id="41"/>
      <w:bookmarkEnd w:id="42"/>
    </w:p>
    <w:p w:rsidR="00C03028" w:rsidRPr="00DC0D3D" w:rsidRDefault="0046616E" w:rsidP="00AB23AD">
      <w:pPr>
        <w:widowControl w:val="0"/>
        <w:spacing w:after="0" w:line="240" w:lineRule="auto"/>
        <w:ind w:firstLine="709"/>
        <w:jc w:val="both"/>
        <w:rPr>
          <w:rFonts w:ascii="Times New Roman" w:hAnsi="Times New Roman" w:cs="Times New Roman"/>
          <w:sz w:val="28"/>
          <w:szCs w:val="28"/>
        </w:rPr>
      </w:pPr>
      <w:r w:rsidRPr="00DC0D3D">
        <w:rPr>
          <w:rFonts w:ascii="Times New Roman" w:hAnsi="Times New Roman" w:cs="Times New Roman"/>
          <w:sz w:val="28"/>
          <w:szCs w:val="28"/>
        </w:rPr>
        <w:t>К конкурентным преимуществам Татарского района можно отнести:</w:t>
      </w:r>
    </w:p>
    <w:p w:rsidR="00D10461" w:rsidRPr="00DC0D3D" w:rsidRDefault="0046616E" w:rsidP="00AB23AD">
      <w:pPr>
        <w:widowControl w:val="0"/>
        <w:spacing w:after="0" w:line="240" w:lineRule="auto"/>
        <w:ind w:firstLine="709"/>
        <w:jc w:val="both"/>
        <w:rPr>
          <w:sz w:val="28"/>
          <w:szCs w:val="28"/>
        </w:rPr>
      </w:pPr>
      <w:r w:rsidRPr="00DC0D3D">
        <w:rPr>
          <w:rFonts w:ascii="Times New Roman" w:hAnsi="Times New Roman"/>
          <w:sz w:val="28"/>
          <w:szCs w:val="28"/>
        </w:rPr>
        <w:t xml:space="preserve">- </w:t>
      </w:r>
      <w:r w:rsidR="00D10461" w:rsidRPr="00DC0D3D">
        <w:rPr>
          <w:rFonts w:ascii="Times New Roman" w:hAnsi="Times New Roman"/>
          <w:sz w:val="28"/>
          <w:szCs w:val="28"/>
        </w:rPr>
        <w:t>Татарский район – самый западный район Новосибирской области, является районом со смешанным типом производства, и все же основной отраслью экономики является – сельское хозяйство, специализирующееся на производстве и переработке сельскохозяйственной продукции (зерно, молоко, мясо). Сельхозугодия Татарского района занимают почти 318,0 тыс. га из 510 тыс. га площади всего района;</w:t>
      </w:r>
    </w:p>
    <w:p w:rsidR="00D10461" w:rsidRPr="00DC0D3D" w:rsidRDefault="00D10461" w:rsidP="00AB23A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DC0D3D">
        <w:rPr>
          <w:rFonts w:ascii="Times New Roman" w:hAnsi="Times New Roman" w:cs="Times New Roman"/>
          <w:sz w:val="28"/>
          <w:szCs w:val="28"/>
        </w:rPr>
        <w:t>-</w:t>
      </w:r>
      <w:r w:rsidRPr="00DC0D3D">
        <w:rPr>
          <w:rFonts w:ascii="Times New Roman" w:eastAsia="Calibri" w:hAnsi="Times New Roman" w:cs="Times New Roman"/>
          <w:sz w:val="28"/>
          <w:szCs w:val="28"/>
        </w:rPr>
        <w:t xml:space="preserve"> хорошая транспортная доступность района (железная дорога, трасса «Байкал» федерального значения, близость областного центра Омской области (1,5-2 ч в пути);</w:t>
      </w:r>
    </w:p>
    <w:p w:rsidR="00D10461" w:rsidRPr="00DC0D3D" w:rsidRDefault="00D10461" w:rsidP="00AB23AD">
      <w:pPr>
        <w:widowControl w:val="0"/>
        <w:spacing w:after="0" w:line="240" w:lineRule="auto"/>
        <w:ind w:firstLine="709"/>
        <w:jc w:val="both"/>
        <w:rPr>
          <w:rFonts w:ascii="Times New Roman" w:hAnsi="Times New Roman"/>
          <w:sz w:val="28"/>
          <w:szCs w:val="28"/>
        </w:rPr>
      </w:pPr>
      <w:r w:rsidRPr="00DC0D3D">
        <w:rPr>
          <w:rFonts w:ascii="Times New Roman" w:hAnsi="Times New Roman" w:cs="Times New Roman"/>
          <w:sz w:val="28"/>
          <w:szCs w:val="28"/>
        </w:rPr>
        <w:t>- полезные ископаемые: разведано пять месторождений с ресурсами</w:t>
      </w:r>
      <w:r w:rsidRPr="00DC0D3D">
        <w:rPr>
          <w:rFonts w:ascii="Times New Roman" w:hAnsi="Times New Roman"/>
          <w:sz w:val="28"/>
          <w:szCs w:val="28"/>
        </w:rPr>
        <w:t xml:space="preserve"> торфяного сырья, разрабатывается месторождение суглинков кирпичных;</w:t>
      </w:r>
    </w:p>
    <w:p w:rsidR="00D10461" w:rsidRPr="00DC0D3D" w:rsidRDefault="00D10461" w:rsidP="00AB23AD">
      <w:pPr>
        <w:widowControl w:val="0"/>
        <w:spacing w:after="0" w:line="240" w:lineRule="auto"/>
        <w:ind w:firstLine="709"/>
        <w:jc w:val="both"/>
        <w:rPr>
          <w:rFonts w:ascii="Times New Roman" w:hAnsi="Times New Roman"/>
          <w:sz w:val="28"/>
          <w:szCs w:val="28"/>
        </w:rPr>
      </w:pPr>
      <w:r w:rsidRPr="00DC0D3D">
        <w:rPr>
          <w:rFonts w:ascii="Times New Roman" w:hAnsi="Times New Roman"/>
          <w:sz w:val="28"/>
          <w:szCs w:val="28"/>
        </w:rPr>
        <w:t xml:space="preserve">-   частичная газификация г. Татарска и сел; </w:t>
      </w:r>
    </w:p>
    <w:p w:rsidR="00D10461" w:rsidRPr="00DC0D3D" w:rsidRDefault="00E34740" w:rsidP="00AB23AD">
      <w:pPr>
        <w:pStyle w:val="a8"/>
        <w:widowControl w:val="0"/>
        <w:spacing w:before="0" w:beforeAutospacing="0" w:after="0" w:afterAutospacing="0"/>
        <w:ind w:firstLine="709"/>
        <w:jc w:val="both"/>
        <w:rPr>
          <w:sz w:val="28"/>
          <w:szCs w:val="28"/>
        </w:rPr>
      </w:pPr>
      <w:r w:rsidRPr="00DC0D3D">
        <w:rPr>
          <w:sz w:val="28"/>
          <w:szCs w:val="28"/>
        </w:rPr>
        <w:t>-</w:t>
      </w:r>
      <w:r w:rsidR="00D10461" w:rsidRPr="00DC0D3D">
        <w:rPr>
          <w:sz w:val="28"/>
          <w:szCs w:val="28"/>
        </w:rPr>
        <w:t>климатические условия средней полосы России, развитый перерабатывающий комплекс и наличие предприятий машино- и приборостроения, наличие квалифицированных трудовых ресурсов, делают наш район открытым для развития сотрудничества и партнерства с потенциальными инвесторами;</w:t>
      </w:r>
    </w:p>
    <w:p w:rsidR="007A27CD" w:rsidRPr="00DC0D3D" w:rsidRDefault="00E84471" w:rsidP="00AB23AD">
      <w:pPr>
        <w:widowControl w:val="0"/>
        <w:spacing w:after="0" w:line="240" w:lineRule="auto"/>
        <w:ind w:firstLine="709"/>
        <w:jc w:val="both"/>
        <w:rPr>
          <w:rFonts w:ascii="Times New Roman" w:hAnsi="Times New Roman"/>
          <w:sz w:val="28"/>
          <w:szCs w:val="28"/>
        </w:rPr>
      </w:pPr>
      <w:r w:rsidRPr="00DC0D3D">
        <w:rPr>
          <w:rFonts w:ascii="Times New Roman" w:hAnsi="Times New Roman"/>
          <w:sz w:val="28"/>
          <w:szCs w:val="28"/>
        </w:rPr>
        <w:t>- наличие крупных сельскохозяйственных предприятий по производству и переработке зерна, молока, мяса;</w:t>
      </w:r>
    </w:p>
    <w:p w:rsidR="00554330" w:rsidRPr="00DC0D3D" w:rsidRDefault="00E84471" w:rsidP="00AB23AD">
      <w:pPr>
        <w:widowControl w:val="0"/>
        <w:spacing w:after="0" w:line="240" w:lineRule="auto"/>
        <w:ind w:firstLine="709"/>
        <w:jc w:val="both"/>
        <w:rPr>
          <w:rFonts w:ascii="Times New Roman" w:eastAsia="Calibri" w:hAnsi="Times New Roman" w:cs="Times New Roman"/>
          <w:sz w:val="28"/>
          <w:szCs w:val="28"/>
        </w:rPr>
      </w:pPr>
      <w:r w:rsidRPr="00DC0D3D">
        <w:rPr>
          <w:rFonts w:ascii="Times New Roman" w:hAnsi="Times New Roman"/>
          <w:sz w:val="28"/>
          <w:szCs w:val="28"/>
        </w:rPr>
        <w:t xml:space="preserve">- </w:t>
      </w:r>
      <w:r w:rsidRPr="00DC0D3D">
        <w:rPr>
          <w:rFonts w:ascii="Times New Roman" w:eastAsia="Calibri" w:hAnsi="Times New Roman" w:cs="Times New Roman"/>
          <w:sz w:val="28"/>
          <w:szCs w:val="28"/>
        </w:rPr>
        <w:t>конкурентоспособная продукция промышленных предприятий района;</w:t>
      </w:r>
    </w:p>
    <w:p w:rsidR="00D10461" w:rsidRPr="00DC0D3D" w:rsidRDefault="00D10461" w:rsidP="00AB23AD">
      <w:pPr>
        <w:widowControl w:val="0"/>
        <w:spacing w:after="0" w:line="240" w:lineRule="auto"/>
        <w:ind w:firstLine="709"/>
        <w:jc w:val="both"/>
        <w:rPr>
          <w:rFonts w:ascii="Times New Roman" w:hAnsi="Times New Roman"/>
          <w:sz w:val="28"/>
          <w:szCs w:val="28"/>
        </w:rPr>
      </w:pPr>
      <w:r w:rsidRPr="00DC0D3D">
        <w:rPr>
          <w:rFonts w:ascii="Times New Roman" w:hAnsi="Times New Roman"/>
          <w:sz w:val="28"/>
          <w:szCs w:val="28"/>
        </w:rPr>
        <w:t>- наличие свободных площадей для инвесторов, земельных участков.</w:t>
      </w:r>
    </w:p>
    <w:p w:rsidR="006A3C9E" w:rsidRPr="00625C4F" w:rsidRDefault="00554330" w:rsidP="00630929">
      <w:pPr>
        <w:autoSpaceDE w:val="0"/>
        <w:autoSpaceDN w:val="0"/>
        <w:adjustRightInd w:val="0"/>
        <w:spacing w:before="100" w:beforeAutospacing="1" w:after="100" w:afterAutospacing="1" w:line="240" w:lineRule="auto"/>
        <w:jc w:val="center"/>
        <w:rPr>
          <w:rFonts w:ascii="Times New Roman" w:hAnsi="Times New Roman"/>
          <w:b/>
          <w:sz w:val="28"/>
          <w:szCs w:val="28"/>
        </w:rPr>
      </w:pPr>
      <w:bookmarkStart w:id="43" w:name="_Toc33104778"/>
      <w:bookmarkStart w:id="44" w:name="_Toc37400686"/>
      <w:r w:rsidRPr="00625C4F">
        <w:rPr>
          <w:rFonts w:ascii="Times New Roman" w:hAnsi="Times New Roman" w:cs="Times New Roman"/>
          <w:noProof/>
          <w:sz w:val="28"/>
          <w:szCs w:val="28"/>
        </w:rPr>
        <w:drawing>
          <wp:anchor distT="0" distB="0" distL="114300" distR="114300" simplePos="0" relativeHeight="251632640" behindDoc="0" locked="0" layoutInCell="1" allowOverlap="1">
            <wp:simplePos x="0" y="0"/>
            <wp:positionH relativeFrom="column">
              <wp:posOffset>18592</wp:posOffset>
            </wp:positionH>
            <wp:positionV relativeFrom="paragraph">
              <wp:posOffset>38100</wp:posOffset>
            </wp:positionV>
            <wp:extent cx="6049645" cy="4429125"/>
            <wp:effectExtent l="38100" t="38100" r="46355" b="47625"/>
            <wp:wrapSquare wrapText="bothSides"/>
            <wp:docPr id="17" name="Рисунок 1" descr="C:\Documents and Settings\Олеся\Рабочий стол\ПОЧТА\map10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Олеся\Рабочий стол\ПОЧТА\map1002.png"/>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6049645" cy="4429125"/>
                    </a:xfrm>
                    <a:prstGeom prst="rect">
                      <a:avLst/>
                    </a:prstGeom>
                    <a:ln w="28575" cap="sq" cmpd="thickThin">
                      <a:solidFill>
                        <a:srgbClr val="000000"/>
                      </a:solidFill>
                      <a:prstDash val="solid"/>
                      <a:miter lim="800000"/>
                    </a:ln>
                    <a:effectLst>
                      <a:innerShdw blurRad="76200">
                        <a:srgbClr val="000000"/>
                      </a:innerShdw>
                    </a:effectLst>
                  </pic:spPr>
                </pic:pic>
              </a:graphicData>
            </a:graphic>
          </wp:anchor>
        </w:drawing>
      </w:r>
      <w:r w:rsidR="006A3C9E" w:rsidRPr="00625C4F">
        <w:rPr>
          <w:rFonts w:ascii="Times New Roman" w:hAnsi="Times New Roman"/>
          <w:b/>
          <w:sz w:val="28"/>
          <w:szCs w:val="28"/>
        </w:rPr>
        <w:t>SWOT-анализ Татарского района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0"/>
        <w:gridCol w:w="4389"/>
      </w:tblGrid>
      <w:tr w:rsidR="006A3C9E" w:rsidRPr="00625C4F" w:rsidTr="00554330">
        <w:tc>
          <w:tcPr>
            <w:tcW w:w="5240" w:type="dxa"/>
          </w:tcPr>
          <w:p w:rsidR="006A3C9E" w:rsidRPr="00625C4F" w:rsidRDefault="006A3C9E" w:rsidP="00630929">
            <w:pPr>
              <w:autoSpaceDE w:val="0"/>
              <w:autoSpaceDN w:val="0"/>
              <w:adjustRightInd w:val="0"/>
              <w:spacing w:before="100" w:beforeAutospacing="1" w:after="100" w:afterAutospacing="1" w:line="240" w:lineRule="auto"/>
              <w:jc w:val="center"/>
              <w:rPr>
                <w:rFonts w:ascii="Times New Roman" w:hAnsi="Times New Roman"/>
                <w:b/>
                <w:sz w:val="24"/>
                <w:szCs w:val="24"/>
              </w:rPr>
            </w:pPr>
            <w:r w:rsidRPr="00625C4F">
              <w:rPr>
                <w:rFonts w:ascii="Times New Roman" w:hAnsi="Times New Roman"/>
                <w:b/>
                <w:sz w:val="24"/>
                <w:szCs w:val="24"/>
              </w:rPr>
              <w:t>Сильные стороны</w:t>
            </w:r>
          </w:p>
        </w:tc>
        <w:tc>
          <w:tcPr>
            <w:tcW w:w="4389" w:type="dxa"/>
          </w:tcPr>
          <w:p w:rsidR="006A3C9E" w:rsidRPr="00625C4F" w:rsidRDefault="006A3C9E" w:rsidP="00630929">
            <w:pPr>
              <w:autoSpaceDE w:val="0"/>
              <w:autoSpaceDN w:val="0"/>
              <w:adjustRightInd w:val="0"/>
              <w:spacing w:before="100" w:beforeAutospacing="1" w:after="100" w:afterAutospacing="1" w:line="240" w:lineRule="auto"/>
              <w:jc w:val="center"/>
              <w:rPr>
                <w:rFonts w:ascii="Times New Roman" w:hAnsi="Times New Roman"/>
                <w:b/>
                <w:sz w:val="24"/>
                <w:szCs w:val="24"/>
              </w:rPr>
            </w:pPr>
            <w:r w:rsidRPr="00625C4F">
              <w:rPr>
                <w:rFonts w:ascii="Times New Roman" w:hAnsi="Times New Roman"/>
                <w:b/>
                <w:sz w:val="24"/>
                <w:szCs w:val="24"/>
              </w:rPr>
              <w:t>Слабые стороны</w:t>
            </w:r>
          </w:p>
        </w:tc>
      </w:tr>
      <w:tr w:rsidR="006A3C9E" w:rsidRPr="00625C4F" w:rsidTr="00554330">
        <w:tc>
          <w:tcPr>
            <w:tcW w:w="5240"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xml:space="preserve">- </w:t>
            </w:r>
            <w:r w:rsidR="009F6648" w:rsidRPr="00625C4F">
              <w:rPr>
                <w:rFonts w:ascii="Times New Roman" w:hAnsi="Times New Roman"/>
                <w:sz w:val="24"/>
                <w:szCs w:val="24"/>
              </w:rPr>
              <w:t>миграционный приток населения</w:t>
            </w:r>
            <w:r w:rsidRPr="00625C4F">
              <w:rPr>
                <w:rFonts w:ascii="Times New Roman" w:hAnsi="Times New Roman"/>
                <w:sz w:val="24"/>
                <w:szCs w:val="24"/>
              </w:rPr>
              <w:t>;</w:t>
            </w:r>
          </w:p>
        </w:tc>
        <w:tc>
          <w:tcPr>
            <w:tcW w:w="4389"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уменьшение численности населения;</w:t>
            </w:r>
          </w:p>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миграционный отток населения;</w:t>
            </w:r>
          </w:p>
        </w:tc>
      </w:tr>
      <w:tr w:rsidR="006A3C9E" w:rsidRPr="00625C4F" w:rsidTr="00554330">
        <w:tc>
          <w:tcPr>
            <w:tcW w:w="5240"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показатели среднемесячной заработной платы выше прожиточного минимума;</w:t>
            </w:r>
          </w:p>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среднемесячные номинальные денежные доходы на душу населения ежегодно растут;</w:t>
            </w:r>
          </w:p>
        </w:tc>
        <w:tc>
          <w:tcPr>
            <w:tcW w:w="4389"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ежемесячная заработная плата ниже аналогичного показателя по региону;</w:t>
            </w:r>
          </w:p>
        </w:tc>
      </w:tr>
      <w:tr w:rsidR="006A3C9E" w:rsidRPr="00625C4F" w:rsidTr="00554330">
        <w:tc>
          <w:tcPr>
            <w:tcW w:w="5240" w:type="dxa"/>
          </w:tcPr>
          <w:p w:rsidR="006A3C9E" w:rsidRPr="00625C4F" w:rsidRDefault="006A3C9E" w:rsidP="00754CA1">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сокращение доли лиц, не занятых трудовой деятельностью и обучением;</w:t>
            </w:r>
          </w:p>
        </w:tc>
        <w:tc>
          <w:tcPr>
            <w:tcW w:w="4389"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ежегодный рост маятниковой миграции работающих;</w:t>
            </w:r>
          </w:p>
        </w:tc>
      </w:tr>
      <w:tr w:rsidR="006A3C9E" w:rsidRPr="00625C4F" w:rsidTr="00554330">
        <w:tc>
          <w:tcPr>
            <w:tcW w:w="5240"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наличие резервных территорий, пригодных для жилищного строительства;</w:t>
            </w:r>
          </w:p>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обеспеченность населения общей площадью жилого фонда выше норматива;</w:t>
            </w:r>
          </w:p>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переход котельных и частных домовладений на газовое топливо;</w:t>
            </w:r>
          </w:p>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газификация сельских поселений;</w:t>
            </w:r>
          </w:p>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участие в федеральных и областных целевых  программах по предоставлению жилья;</w:t>
            </w:r>
          </w:p>
        </w:tc>
        <w:tc>
          <w:tcPr>
            <w:tcW w:w="4389"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невысокий уровень благоустройства жилого фонда;</w:t>
            </w:r>
          </w:p>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высокая степень износа основных производственных фондов ЖКХ;</w:t>
            </w:r>
          </w:p>
        </w:tc>
      </w:tr>
      <w:tr w:rsidR="006A3C9E" w:rsidRPr="00625C4F" w:rsidTr="00554330">
        <w:tc>
          <w:tcPr>
            <w:tcW w:w="5240"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развития сеть образовательных учреждений и доступность образовательных услуг;</w:t>
            </w:r>
          </w:p>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наличие системы социальной поддержки учащихся (питание, отдых, проезд, поддержка детей-сирот);</w:t>
            </w:r>
          </w:p>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реализация образовательных стандартов во всех типах образовательных учреждений;</w:t>
            </w:r>
          </w:p>
        </w:tc>
        <w:tc>
          <w:tcPr>
            <w:tcW w:w="4389"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отсутствие частных образовательных учреждений;</w:t>
            </w:r>
          </w:p>
          <w:p w:rsidR="006A3C9E" w:rsidRPr="00625C4F" w:rsidRDefault="006A3C9E" w:rsidP="00630929">
            <w:pPr>
              <w:autoSpaceDE w:val="0"/>
              <w:autoSpaceDN w:val="0"/>
              <w:adjustRightInd w:val="0"/>
              <w:spacing w:after="0" w:line="240" w:lineRule="auto"/>
              <w:rPr>
                <w:rFonts w:ascii="Times New Roman" w:hAnsi="Times New Roman"/>
                <w:sz w:val="24"/>
                <w:szCs w:val="24"/>
              </w:rPr>
            </w:pPr>
          </w:p>
        </w:tc>
      </w:tr>
      <w:tr w:rsidR="006A3C9E" w:rsidRPr="00625C4F" w:rsidTr="00554330">
        <w:tc>
          <w:tcPr>
            <w:tcW w:w="5240"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развитая лечебная сеть, обеспечивающая оказание необходимой медицинской помощи;</w:t>
            </w:r>
          </w:p>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повышение качества оказываемых медицинских услуг;</w:t>
            </w:r>
          </w:p>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осуществление диспансеризации населения;</w:t>
            </w:r>
          </w:p>
        </w:tc>
        <w:tc>
          <w:tcPr>
            <w:tcW w:w="4389"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низкая укомплектованность лечебно-профилактических учреждений врачебными и медицинскими кадрами;</w:t>
            </w:r>
          </w:p>
        </w:tc>
      </w:tr>
      <w:tr w:rsidR="006A3C9E" w:rsidRPr="00625C4F" w:rsidTr="00554330">
        <w:tc>
          <w:tcPr>
            <w:tcW w:w="5240"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хорошая транспортная доступность района;</w:t>
            </w:r>
          </w:p>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устойчивое транспортное сообщение со всеми населенными пунктами района;</w:t>
            </w:r>
          </w:p>
        </w:tc>
        <w:tc>
          <w:tcPr>
            <w:tcW w:w="4389"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удаленность от областного центра;</w:t>
            </w:r>
          </w:p>
        </w:tc>
      </w:tr>
      <w:tr w:rsidR="006A3C9E" w:rsidRPr="00625C4F" w:rsidTr="00554330">
        <w:tc>
          <w:tcPr>
            <w:tcW w:w="5240"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наблюдается достаточно высокая урожайность зерновых;</w:t>
            </w:r>
          </w:p>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обновление парка сельскохозяйственной техники;</w:t>
            </w:r>
          </w:p>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наличие свободных земель для развития сельского хозяйства;</w:t>
            </w:r>
          </w:p>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поголовье КРС остается на уровне прошлых лет;</w:t>
            </w:r>
          </w:p>
        </w:tc>
        <w:tc>
          <w:tcPr>
            <w:tcW w:w="4389"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недостаток кадров высокой квалификации;</w:t>
            </w:r>
          </w:p>
          <w:p w:rsidR="006A3C9E" w:rsidRPr="00625C4F" w:rsidRDefault="006A3C9E" w:rsidP="00630929">
            <w:pPr>
              <w:autoSpaceDE w:val="0"/>
              <w:autoSpaceDN w:val="0"/>
              <w:adjustRightInd w:val="0"/>
              <w:spacing w:after="0" w:line="240" w:lineRule="auto"/>
              <w:rPr>
                <w:rFonts w:ascii="Times New Roman" w:hAnsi="Times New Roman"/>
                <w:sz w:val="24"/>
                <w:szCs w:val="24"/>
              </w:rPr>
            </w:pPr>
          </w:p>
        </w:tc>
      </w:tr>
      <w:tr w:rsidR="006A3C9E" w:rsidRPr="00625C4F" w:rsidTr="00554330">
        <w:tc>
          <w:tcPr>
            <w:tcW w:w="5240"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конкурентоспособная продукция промышленных предприятий района;</w:t>
            </w:r>
          </w:p>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наличие свободных промышленных площадей;</w:t>
            </w:r>
          </w:p>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наличие незанятого трудоспособного населения;</w:t>
            </w:r>
          </w:p>
        </w:tc>
        <w:tc>
          <w:tcPr>
            <w:tcW w:w="4389"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недостаточность оборотных средств для развития предприятий;</w:t>
            </w:r>
          </w:p>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дефицит квалифицированных специалистов по маркетингу и финансам;</w:t>
            </w:r>
          </w:p>
        </w:tc>
      </w:tr>
      <w:tr w:rsidR="006A3C9E" w:rsidRPr="00625C4F" w:rsidTr="00554330">
        <w:tc>
          <w:tcPr>
            <w:tcW w:w="5240"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наличие свободных помещений для размещения субъектов малого и среднего предпринимательства как в городском</w:t>
            </w:r>
            <w:r w:rsidR="009A0631" w:rsidRPr="00625C4F">
              <w:rPr>
                <w:rFonts w:ascii="Times New Roman" w:hAnsi="Times New Roman"/>
                <w:sz w:val="24"/>
                <w:szCs w:val="24"/>
              </w:rPr>
              <w:t>,</w:t>
            </w:r>
            <w:r w:rsidRPr="00625C4F">
              <w:rPr>
                <w:rFonts w:ascii="Times New Roman" w:hAnsi="Times New Roman"/>
                <w:sz w:val="24"/>
                <w:szCs w:val="24"/>
              </w:rPr>
              <w:t xml:space="preserve"> так и в сельских поселениях;</w:t>
            </w:r>
          </w:p>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участи</w:t>
            </w:r>
            <w:r w:rsidR="00F1416B" w:rsidRPr="00625C4F">
              <w:rPr>
                <w:rFonts w:ascii="Times New Roman" w:hAnsi="Times New Roman"/>
                <w:sz w:val="24"/>
                <w:szCs w:val="24"/>
              </w:rPr>
              <w:t>е</w:t>
            </w:r>
            <w:r w:rsidRPr="00625C4F">
              <w:rPr>
                <w:rFonts w:ascii="Times New Roman" w:hAnsi="Times New Roman"/>
                <w:sz w:val="24"/>
                <w:szCs w:val="24"/>
              </w:rPr>
              <w:t xml:space="preserve"> в областной целевой программе «Развитие малого и среднего предпринимательства в Новосибирской области»</w:t>
            </w:r>
          </w:p>
        </w:tc>
        <w:tc>
          <w:tcPr>
            <w:tcW w:w="4389"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xml:space="preserve">- развитие малого бизнеса преимущественно </w:t>
            </w:r>
            <w:r w:rsidR="00F1416B" w:rsidRPr="00625C4F">
              <w:rPr>
                <w:rFonts w:ascii="Times New Roman" w:hAnsi="Times New Roman"/>
                <w:sz w:val="24"/>
                <w:szCs w:val="24"/>
              </w:rPr>
              <w:t>в сфере</w:t>
            </w:r>
            <w:r w:rsidRPr="00625C4F">
              <w:rPr>
                <w:rFonts w:ascii="Times New Roman" w:hAnsi="Times New Roman"/>
                <w:sz w:val="24"/>
                <w:szCs w:val="24"/>
              </w:rPr>
              <w:t xml:space="preserve"> торговли;</w:t>
            </w:r>
          </w:p>
        </w:tc>
      </w:tr>
      <w:tr w:rsidR="006A3C9E" w:rsidRPr="00625C4F" w:rsidTr="00554330">
        <w:tc>
          <w:tcPr>
            <w:tcW w:w="5240"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наличие предприятий, ориентированных и на внешние рынки сбыта;</w:t>
            </w:r>
          </w:p>
        </w:tc>
        <w:tc>
          <w:tcPr>
            <w:tcW w:w="4389" w:type="dxa"/>
          </w:tcPr>
          <w:p w:rsidR="006A3C9E" w:rsidRPr="00625C4F" w:rsidRDefault="006A3C9E" w:rsidP="005F746A">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отдаленность от широкомасштабных рынков сбыта;</w:t>
            </w:r>
          </w:p>
        </w:tc>
      </w:tr>
      <w:tr w:rsidR="006A3C9E" w:rsidRPr="00625C4F" w:rsidTr="00554330">
        <w:tc>
          <w:tcPr>
            <w:tcW w:w="5240" w:type="dxa"/>
          </w:tcPr>
          <w:p w:rsidR="006A3C9E" w:rsidRPr="00625C4F" w:rsidRDefault="006A3C9E" w:rsidP="00630929">
            <w:pPr>
              <w:autoSpaceDE w:val="0"/>
              <w:autoSpaceDN w:val="0"/>
              <w:adjustRightInd w:val="0"/>
              <w:spacing w:after="0" w:line="240" w:lineRule="auto"/>
              <w:jc w:val="center"/>
              <w:rPr>
                <w:rFonts w:ascii="Times New Roman" w:hAnsi="Times New Roman"/>
                <w:b/>
                <w:sz w:val="24"/>
                <w:szCs w:val="24"/>
              </w:rPr>
            </w:pPr>
            <w:r w:rsidRPr="00625C4F">
              <w:rPr>
                <w:rFonts w:ascii="Times New Roman" w:hAnsi="Times New Roman"/>
                <w:b/>
                <w:sz w:val="24"/>
                <w:szCs w:val="24"/>
              </w:rPr>
              <w:t>Возможности</w:t>
            </w:r>
          </w:p>
        </w:tc>
        <w:tc>
          <w:tcPr>
            <w:tcW w:w="4389" w:type="dxa"/>
          </w:tcPr>
          <w:p w:rsidR="006A3C9E" w:rsidRPr="00625C4F" w:rsidRDefault="006A3C9E" w:rsidP="00630929">
            <w:pPr>
              <w:autoSpaceDE w:val="0"/>
              <w:autoSpaceDN w:val="0"/>
              <w:adjustRightInd w:val="0"/>
              <w:spacing w:after="0" w:line="240" w:lineRule="auto"/>
              <w:jc w:val="center"/>
              <w:rPr>
                <w:rFonts w:ascii="Times New Roman" w:hAnsi="Times New Roman"/>
                <w:b/>
                <w:sz w:val="24"/>
                <w:szCs w:val="24"/>
              </w:rPr>
            </w:pPr>
            <w:r w:rsidRPr="00625C4F">
              <w:rPr>
                <w:rFonts w:ascii="Times New Roman" w:hAnsi="Times New Roman"/>
                <w:b/>
                <w:sz w:val="24"/>
                <w:szCs w:val="24"/>
              </w:rPr>
              <w:t>Угрозы</w:t>
            </w:r>
          </w:p>
        </w:tc>
      </w:tr>
      <w:tr w:rsidR="006A3C9E" w:rsidRPr="00625C4F" w:rsidTr="00554330">
        <w:tc>
          <w:tcPr>
            <w:tcW w:w="5240"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реализация программы мер по улучшению демографической ситуации на территории района будет способствовать общему приросту численности населения;</w:t>
            </w:r>
          </w:p>
        </w:tc>
        <w:tc>
          <w:tcPr>
            <w:tcW w:w="4389"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неудовлетворенности граждан существующими социально-экономическими условиями может способствовать увеличению оттока населения из района (в основном молодежи);</w:t>
            </w:r>
          </w:p>
        </w:tc>
      </w:tr>
      <w:tr w:rsidR="006A3C9E" w:rsidRPr="00625C4F" w:rsidTr="00554330">
        <w:tc>
          <w:tcPr>
            <w:tcW w:w="5240"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повышение реальных доходов населения и улучшение базовых условий его жизнедеятельности;</w:t>
            </w:r>
          </w:p>
        </w:tc>
        <w:tc>
          <w:tcPr>
            <w:tcW w:w="4389"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увеличение доли граждан, выезжающих из района с целью поиска работы;</w:t>
            </w:r>
          </w:p>
        </w:tc>
      </w:tr>
      <w:tr w:rsidR="006A3C9E" w:rsidRPr="00625C4F" w:rsidTr="00554330">
        <w:tc>
          <w:tcPr>
            <w:tcW w:w="5240"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имеется возможность строительства малоэтажного жилья с большими площадями приусадебных участков;</w:t>
            </w:r>
          </w:p>
        </w:tc>
        <w:tc>
          <w:tcPr>
            <w:tcW w:w="4389"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низкий уровень нового строительства на сельских территориях, что препятствует повышению жилищной обеспеченности граждан;</w:t>
            </w:r>
          </w:p>
        </w:tc>
      </w:tr>
      <w:tr w:rsidR="006A3C9E" w:rsidRPr="00625C4F" w:rsidTr="00554330">
        <w:tc>
          <w:tcPr>
            <w:tcW w:w="5240"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дальнейшая оптимизация сети общеобразовательных учреждений и совершенствование управления образовательными процессами;</w:t>
            </w:r>
          </w:p>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ввод новых групп в дошкольном образовании, путем строительства детских садов и ввода дополнительных групп на базе имеющихся;</w:t>
            </w:r>
          </w:p>
        </w:tc>
        <w:tc>
          <w:tcPr>
            <w:tcW w:w="4389"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снижение количества учащихся во всех типах образовательных учреждений;</w:t>
            </w:r>
          </w:p>
        </w:tc>
      </w:tr>
      <w:tr w:rsidR="006A3C9E" w:rsidRPr="00625C4F" w:rsidTr="00554330">
        <w:tc>
          <w:tcPr>
            <w:tcW w:w="5240"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привлечение высококвалифицированных специалистов  в области здравоохранения, путем предоставления служебного жилья для  врачей;</w:t>
            </w:r>
          </w:p>
        </w:tc>
        <w:tc>
          <w:tcPr>
            <w:tcW w:w="4389"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недостаточность медицинских кадров, старение медицинских кадров;</w:t>
            </w:r>
          </w:p>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xml:space="preserve">- рост онкологических заболеваний и заболеваний </w:t>
            </w:r>
            <w:r w:rsidR="009A0631" w:rsidRPr="00625C4F">
              <w:rPr>
                <w:rFonts w:ascii="Times New Roman" w:hAnsi="Times New Roman"/>
                <w:sz w:val="24"/>
                <w:szCs w:val="24"/>
              </w:rPr>
              <w:t>сердечно-сосудистой</w:t>
            </w:r>
            <w:r w:rsidRPr="00625C4F">
              <w:rPr>
                <w:rFonts w:ascii="Times New Roman" w:hAnsi="Times New Roman"/>
                <w:sz w:val="24"/>
                <w:szCs w:val="24"/>
              </w:rPr>
              <w:t xml:space="preserve"> системы; </w:t>
            </w:r>
          </w:p>
        </w:tc>
      </w:tr>
      <w:tr w:rsidR="006A3C9E" w:rsidRPr="00625C4F" w:rsidTr="00554330">
        <w:tc>
          <w:tcPr>
            <w:tcW w:w="5240"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развитие внешних экономических связей района;</w:t>
            </w:r>
          </w:p>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сохранение пассажирского парка и развитой сети автомобильных дорог;</w:t>
            </w:r>
          </w:p>
        </w:tc>
        <w:tc>
          <w:tcPr>
            <w:tcW w:w="4389"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возрастание транспортных потоков будет способствовать ухудшению окружающей среды;</w:t>
            </w:r>
          </w:p>
        </w:tc>
      </w:tr>
      <w:tr w:rsidR="006A3C9E" w:rsidRPr="00625C4F" w:rsidTr="00554330">
        <w:tc>
          <w:tcPr>
            <w:tcW w:w="5240"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наличие свободных земельных ресурсов для развития сельскохозяйственного производства;</w:t>
            </w:r>
          </w:p>
        </w:tc>
        <w:tc>
          <w:tcPr>
            <w:tcW w:w="4389"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уменьшение объемов производства сельскохозяйственной продукции в личных подсобных хозяйствах;</w:t>
            </w:r>
          </w:p>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диспаритет цен на зерно;</w:t>
            </w:r>
          </w:p>
        </w:tc>
      </w:tr>
      <w:tr w:rsidR="006A3C9E" w:rsidRPr="00625C4F" w:rsidTr="00554330">
        <w:tc>
          <w:tcPr>
            <w:tcW w:w="5240"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дальнейшее развитие малого предпринимательства, расширение сферы услуг в районе, увеличение оборота розничной торговли</w:t>
            </w:r>
          </w:p>
        </w:tc>
        <w:tc>
          <w:tcPr>
            <w:tcW w:w="4389"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злоупотребление доминирующим положением на рынке со стороны естественных монополий;</w:t>
            </w:r>
          </w:p>
        </w:tc>
      </w:tr>
      <w:tr w:rsidR="006A3C9E" w:rsidRPr="00625C4F" w:rsidTr="00554330">
        <w:tc>
          <w:tcPr>
            <w:tcW w:w="5240"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развитие внешнеэкономических связей;</w:t>
            </w:r>
          </w:p>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расширение экспорта продукции и услуг;</w:t>
            </w:r>
          </w:p>
        </w:tc>
        <w:tc>
          <w:tcPr>
            <w:tcW w:w="4389" w:type="dxa"/>
          </w:tcPr>
          <w:p w:rsidR="006A3C9E" w:rsidRPr="00625C4F" w:rsidRDefault="006A3C9E" w:rsidP="00630929">
            <w:pPr>
              <w:autoSpaceDE w:val="0"/>
              <w:autoSpaceDN w:val="0"/>
              <w:adjustRightInd w:val="0"/>
              <w:spacing w:after="0" w:line="240" w:lineRule="auto"/>
              <w:rPr>
                <w:rFonts w:ascii="Times New Roman" w:hAnsi="Times New Roman"/>
                <w:sz w:val="24"/>
                <w:szCs w:val="24"/>
              </w:rPr>
            </w:pPr>
            <w:r w:rsidRPr="00625C4F">
              <w:rPr>
                <w:rFonts w:ascii="Times New Roman" w:hAnsi="Times New Roman"/>
                <w:sz w:val="24"/>
                <w:szCs w:val="24"/>
              </w:rPr>
              <w:t>- возникновение барьеров при выходе на новые рынки;</w:t>
            </w:r>
          </w:p>
          <w:p w:rsidR="006A3C9E" w:rsidRPr="00625C4F" w:rsidRDefault="006A3C9E" w:rsidP="00630929">
            <w:pPr>
              <w:autoSpaceDE w:val="0"/>
              <w:autoSpaceDN w:val="0"/>
              <w:adjustRightInd w:val="0"/>
              <w:spacing w:after="0" w:line="240" w:lineRule="auto"/>
              <w:rPr>
                <w:rFonts w:ascii="Times New Roman" w:hAnsi="Times New Roman"/>
                <w:sz w:val="24"/>
                <w:szCs w:val="24"/>
              </w:rPr>
            </w:pPr>
          </w:p>
        </w:tc>
      </w:tr>
    </w:tbl>
    <w:p w:rsidR="00332393" w:rsidRPr="00AA6B21" w:rsidRDefault="0034515E" w:rsidP="00695287">
      <w:pPr>
        <w:pStyle w:val="2"/>
        <w:keepLines w:val="0"/>
        <w:widowControl w:val="0"/>
        <w:spacing w:after="240" w:line="240" w:lineRule="auto"/>
        <w:rPr>
          <w:rFonts w:ascii="Times New Roman" w:hAnsi="Times New Roman" w:cs="Times New Roman"/>
          <w:color w:val="auto"/>
          <w:sz w:val="28"/>
          <w:szCs w:val="28"/>
        </w:rPr>
      </w:pPr>
      <w:bookmarkStart w:id="45" w:name="_Toc162520129"/>
      <w:r w:rsidRPr="00AA6B21">
        <w:rPr>
          <w:rFonts w:ascii="Times New Roman" w:hAnsi="Times New Roman" w:cs="Times New Roman"/>
          <w:color w:val="auto"/>
          <w:sz w:val="28"/>
          <w:szCs w:val="28"/>
        </w:rPr>
        <w:t>8.2.</w:t>
      </w:r>
      <w:r w:rsidR="003A7378" w:rsidRPr="00AA6B21">
        <w:rPr>
          <w:rFonts w:ascii="Times New Roman" w:hAnsi="Times New Roman" w:cs="Times New Roman"/>
          <w:color w:val="auto"/>
          <w:sz w:val="28"/>
          <w:szCs w:val="28"/>
        </w:rPr>
        <w:t> </w:t>
      </w:r>
      <w:r w:rsidRPr="00AA6B21">
        <w:rPr>
          <w:rFonts w:ascii="Times New Roman" w:hAnsi="Times New Roman" w:cs="Times New Roman"/>
          <w:color w:val="auto"/>
          <w:sz w:val="28"/>
          <w:szCs w:val="28"/>
        </w:rPr>
        <w:t>Точки роста</w:t>
      </w:r>
      <w:bookmarkEnd w:id="43"/>
      <w:bookmarkEnd w:id="44"/>
      <w:bookmarkEnd w:id="45"/>
    </w:p>
    <w:p w:rsidR="00985D68" w:rsidRPr="00AA6B21" w:rsidRDefault="0057549E" w:rsidP="00AB23AD">
      <w:pPr>
        <w:widowControl w:val="0"/>
        <w:tabs>
          <w:tab w:val="num" w:pos="110"/>
        </w:tabs>
        <w:spacing w:after="0" w:line="240" w:lineRule="auto"/>
        <w:ind w:firstLine="709"/>
        <w:jc w:val="both"/>
        <w:rPr>
          <w:rFonts w:ascii="Times New Roman" w:hAnsi="Times New Roman"/>
          <w:sz w:val="28"/>
          <w:szCs w:val="28"/>
        </w:rPr>
      </w:pPr>
      <w:r w:rsidRPr="00AA6B21">
        <w:rPr>
          <w:rFonts w:ascii="Times New Roman" w:hAnsi="Times New Roman"/>
          <w:sz w:val="28"/>
          <w:szCs w:val="28"/>
        </w:rPr>
        <w:t>«Точками роста» - направления, развитие которых позволит существенно повысить инвестиционную привлекательность и улучшить социально-экономиче</w:t>
      </w:r>
      <w:r w:rsidR="001F2416" w:rsidRPr="00AA6B21">
        <w:rPr>
          <w:rFonts w:ascii="Times New Roman" w:hAnsi="Times New Roman"/>
          <w:sz w:val="28"/>
          <w:szCs w:val="28"/>
        </w:rPr>
        <w:t>скую ситуацию Татарского района.</w:t>
      </w:r>
    </w:p>
    <w:p w:rsidR="00AA6B21" w:rsidRPr="00AA6B21" w:rsidRDefault="00AA6B21" w:rsidP="00AB23AD">
      <w:pPr>
        <w:spacing w:after="0" w:line="240" w:lineRule="auto"/>
        <w:ind w:firstLine="709"/>
        <w:jc w:val="both"/>
        <w:rPr>
          <w:rFonts w:ascii="Times New Roman" w:eastAsia="Times New Roman" w:hAnsi="Times New Roman" w:cs="Times New Roman"/>
          <w:sz w:val="28"/>
          <w:szCs w:val="28"/>
        </w:rPr>
      </w:pPr>
      <w:r w:rsidRPr="00AA6B21">
        <w:rPr>
          <w:rFonts w:ascii="Times New Roman" w:eastAsia="Times New Roman" w:hAnsi="Times New Roman" w:cs="Times New Roman"/>
          <w:sz w:val="28"/>
          <w:szCs w:val="28"/>
        </w:rPr>
        <w:t>Инвестиции в основной капитал за счет всех источников финансирования составили 3,7 млрд. рублей или 115% к уровню 2023 года. Из общего объема инвестиций 9,2% направлено на развитие сельскохозяйственного производства, 1,9% - в торговлю и бытовое обслуживание, 71,3% - в строительный комплекс, 12,6% - в развитие ЖКХ, 5,0% в развитие промышленного производства.</w:t>
      </w:r>
    </w:p>
    <w:p w:rsidR="00AA6B21" w:rsidRPr="00AA6B21" w:rsidRDefault="00AA6B21" w:rsidP="00AB23AD">
      <w:pPr>
        <w:spacing w:after="0" w:line="240" w:lineRule="auto"/>
        <w:ind w:firstLine="709"/>
        <w:jc w:val="both"/>
        <w:rPr>
          <w:rFonts w:ascii="Times New Roman" w:eastAsia="Calibri" w:hAnsi="Times New Roman" w:cs="Times New Roman"/>
          <w:sz w:val="28"/>
          <w:szCs w:val="28"/>
          <w:lang w:eastAsia="en-US"/>
        </w:rPr>
      </w:pPr>
      <w:r w:rsidRPr="00AA6B21">
        <w:rPr>
          <w:rFonts w:ascii="Times New Roman" w:eastAsia="Calibri" w:hAnsi="Times New Roman" w:cs="Times New Roman"/>
          <w:sz w:val="28"/>
          <w:szCs w:val="28"/>
          <w:lang w:eastAsia="en-US"/>
        </w:rPr>
        <w:t>Объем строительно-монтажных работ за 2024 год составил 1,4 млрд. рублей, это на 6,0% выше уровня 2023 года.</w:t>
      </w:r>
    </w:p>
    <w:p w:rsidR="00AA6B21" w:rsidRPr="00AA6B21" w:rsidRDefault="00AA6B21" w:rsidP="00AB23AD">
      <w:pPr>
        <w:spacing w:after="0" w:line="240" w:lineRule="auto"/>
        <w:ind w:firstLine="709"/>
        <w:jc w:val="both"/>
        <w:rPr>
          <w:rFonts w:ascii="Times New Roman" w:eastAsia="Calibri" w:hAnsi="Times New Roman" w:cs="Times New Roman"/>
          <w:sz w:val="32"/>
          <w:szCs w:val="32"/>
          <w:lang w:eastAsia="en-US"/>
        </w:rPr>
      </w:pPr>
      <w:r w:rsidRPr="00AA6B21">
        <w:rPr>
          <w:rFonts w:ascii="Times New Roman" w:eastAsia="Calibri" w:hAnsi="Times New Roman" w:cs="Times New Roman"/>
          <w:sz w:val="28"/>
          <w:szCs w:val="28"/>
          <w:lang w:eastAsia="en-US"/>
        </w:rPr>
        <w:t>За 2024 г</w:t>
      </w:r>
      <w:r w:rsidR="008A2636">
        <w:rPr>
          <w:rFonts w:ascii="Times New Roman" w:eastAsia="Calibri" w:hAnsi="Times New Roman" w:cs="Times New Roman"/>
          <w:sz w:val="28"/>
          <w:szCs w:val="28"/>
          <w:lang w:eastAsia="en-US"/>
        </w:rPr>
        <w:t>од в районе</w:t>
      </w:r>
      <w:r w:rsidRPr="00AA6B21">
        <w:rPr>
          <w:rFonts w:ascii="Times New Roman" w:eastAsia="Calibri" w:hAnsi="Times New Roman" w:cs="Times New Roman"/>
          <w:sz w:val="28"/>
          <w:szCs w:val="28"/>
          <w:lang w:eastAsia="en-US"/>
        </w:rPr>
        <w:t xml:space="preserve"> было введено в эксплуатацию жилья общей площадью 3,5 тыс. кв.м.</w:t>
      </w:r>
      <w:r w:rsidRPr="00AA6B21">
        <w:rPr>
          <w:rFonts w:ascii="Times New Roman" w:eastAsia="Calibri" w:hAnsi="Times New Roman" w:cs="Times New Roman"/>
          <w:color w:val="FF0000"/>
          <w:sz w:val="28"/>
          <w:szCs w:val="28"/>
          <w:lang w:eastAsia="en-US"/>
        </w:rPr>
        <w:t xml:space="preserve"> </w:t>
      </w:r>
      <w:r w:rsidRPr="00AA6B21">
        <w:rPr>
          <w:rFonts w:ascii="Times New Roman" w:eastAsia="Times New Roman" w:hAnsi="Times New Roman" w:cs="Times New Roman"/>
          <w:sz w:val="28"/>
          <w:szCs w:val="28"/>
        </w:rPr>
        <w:t xml:space="preserve">Введены в эксплуатацию: пять многоквартирных домов, три 9-ти квартирных дома, два 8-ми квартирных дома. </w:t>
      </w:r>
      <w:r w:rsidRPr="00AA6B21">
        <w:rPr>
          <w:rFonts w:ascii="Times New Roman" w:eastAsia="Calibri" w:hAnsi="Times New Roman" w:cs="Times New Roman"/>
          <w:sz w:val="28"/>
          <w:szCs w:val="28"/>
          <w:lang w:eastAsia="en-US"/>
        </w:rPr>
        <w:t>В 2024 году предоставлены 17 квартир для детей-сирот, 11 квартиры для служебного пользования. Общая сумма затрат составила 107,3 млн. рублей. Было выдано 9 разрешений на строительство объектов нежилого</w:t>
      </w:r>
      <w:r w:rsidR="008A2636">
        <w:rPr>
          <w:rFonts w:ascii="Times New Roman" w:eastAsia="Calibri" w:hAnsi="Times New Roman" w:cs="Times New Roman"/>
          <w:sz w:val="28"/>
          <w:szCs w:val="28"/>
          <w:lang w:eastAsia="en-US"/>
        </w:rPr>
        <w:t xml:space="preserve"> назначения на территории района</w:t>
      </w:r>
      <w:r w:rsidRPr="00AA6B21">
        <w:rPr>
          <w:rFonts w:ascii="Times New Roman" w:eastAsia="Calibri" w:hAnsi="Times New Roman" w:cs="Times New Roman"/>
          <w:sz w:val="28"/>
          <w:szCs w:val="28"/>
          <w:lang w:eastAsia="en-US"/>
        </w:rPr>
        <w:t>.</w:t>
      </w:r>
      <w:r w:rsidRPr="00AA6B21">
        <w:rPr>
          <w:rFonts w:ascii="Times New Roman" w:eastAsia="Calibri" w:hAnsi="Times New Roman" w:cs="Times New Roman"/>
          <w:sz w:val="32"/>
          <w:szCs w:val="32"/>
          <w:lang w:eastAsia="en-US"/>
        </w:rPr>
        <w:t xml:space="preserve"> </w:t>
      </w:r>
    </w:p>
    <w:p w:rsidR="00AA6B21" w:rsidRPr="008A2636" w:rsidRDefault="002E03DD" w:rsidP="00AB23AD">
      <w:pPr>
        <w:spacing w:after="0" w:line="240" w:lineRule="auto"/>
        <w:ind w:firstLine="709"/>
        <w:jc w:val="both"/>
        <w:rPr>
          <w:rFonts w:ascii="Times New Roman" w:eastAsia="Calibri" w:hAnsi="Times New Roman" w:cs="Times New Roman"/>
          <w:sz w:val="28"/>
          <w:szCs w:val="28"/>
          <w:lang w:eastAsia="en-US"/>
        </w:rPr>
      </w:pPr>
      <w:r w:rsidRPr="00AA6B21">
        <w:rPr>
          <w:rFonts w:ascii="Times New Roman" w:eastAsia="Calibri" w:hAnsi="Times New Roman" w:cs="Times New Roman"/>
          <w:sz w:val="28"/>
          <w:szCs w:val="28"/>
          <w:lang w:eastAsia="en-US"/>
        </w:rPr>
        <w:t>На те</w:t>
      </w:r>
      <w:r w:rsidR="00AA6B21" w:rsidRPr="00AA6B21">
        <w:rPr>
          <w:rFonts w:ascii="Times New Roman" w:eastAsia="Calibri" w:hAnsi="Times New Roman" w:cs="Times New Roman"/>
          <w:sz w:val="28"/>
          <w:szCs w:val="28"/>
          <w:lang w:eastAsia="en-US"/>
        </w:rPr>
        <w:t xml:space="preserve">рритории города Татарска продолжается </w:t>
      </w:r>
      <w:r w:rsidRPr="00AA6B21">
        <w:rPr>
          <w:rFonts w:ascii="Times New Roman" w:eastAsia="Calibri" w:hAnsi="Times New Roman" w:cs="Times New Roman"/>
          <w:sz w:val="28"/>
          <w:szCs w:val="28"/>
          <w:lang w:eastAsia="en-US"/>
        </w:rPr>
        <w:t xml:space="preserve">строительство школы на 550 мест.  </w:t>
      </w:r>
      <w:r w:rsidR="008A2636">
        <w:rPr>
          <w:rFonts w:ascii="Times New Roman" w:eastAsia="Calibri" w:hAnsi="Times New Roman" w:cs="Times New Roman"/>
          <w:sz w:val="28"/>
          <w:szCs w:val="28"/>
          <w:lang w:eastAsia="en-US"/>
        </w:rPr>
        <w:t>Расходы бюджета района</w:t>
      </w:r>
      <w:r w:rsidR="00AA6B21" w:rsidRPr="00AA6B21">
        <w:rPr>
          <w:rFonts w:ascii="Times New Roman" w:eastAsia="Calibri" w:hAnsi="Times New Roman" w:cs="Times New Roman"/>
          <w:sz w:val="28"/>
          <w:szCs w:val="28"/>
          <w:lang w:eastAsia="en-US"/>
        </w:rPr>
        <w:t xml:space="preserve"> на коммунальное хозяйство в 2024 году составили 775,5 млн. рублей.</w:t>
      </w:r>
    </w:p>
    <w:p w:rsidR="00AA6B21" w:rsidRPr="00AA6B21" w:rsidRDefault="00AA6B21" w:rsidP="00AB23AD">
      <w:pPr>
        <w:spacing w:after="0" w:line="240" w:lineRule="auto"/>
        <w:ind w:firstLine="709"/>
        <w:jc w:val="both"/>
        <w:rPr>
          <w:rFonts w:ascii="Times New Roman" w:eastAsia="Times New Roman" w:hAnsi="Times New Roman" w:cs="Times New Roman"/>
          <w:sz w:val="28"/>
          <w:szCs w:val="32"/>
        </w:rPr>
      </w:pPr>
      <w:r w:rsidRPr="00AA6B21">
        <w:rPr>
          <w:rFonts w:ascii="Times New Roman" w:eastAsia="Times New Roman" w:hAnsi="Times New Roman" w:cs="Times New Roman"/>
          <w:sz w:val="28"/>
          <w:szCs w:val="32"/>
        </w:rPr>
        <w:t>В рамках Федеральной программы догазификации в 2024 году было подключено 224 домовладений. От населения в 2024 году подано еще 706 заявки на газификацию домовладений.</w:t>
      </w:r>
    </w:p>
    <w:p w:rsidR="00874FD7" w:rsidRPr="00874FD7" w:rsidRDefault="00874FD7" w:rsidP="00AB23AD">
      <w:pPr>
        <w:shd w:val="clear" w:color="auto" w:fill="FFFFFF"/>
        <w:spacing w:after="0" w:line="240" w:lineRule="auto"/>
        <w:ind w:firstLine="709"/>
        <w:jc w:val="both"/>
        <w:rPr>
          <w:rFonts w:ascii="Times New Roman" w:eastAsia="Times New Roman" w:hAnsi="Times New Roman" w:cs="Times New Roman"/>
          <w:sz w:val="28"/>
          <w:szCs w:val="32"/>
        </w:rPr>
      </w:pPr>
      <w:r w:rsidRPr="00874FD7">
        <w:rPr>
          <w:rFonts w:ascii="Times New Roman" w:eastAsia="Times New Roman" w:hAnsi="Times New Roman" w:cs="Times New Roman"/>
          <w:sz w:val="28"/>
          <w:szCs w:val="32"/>
        </w:rPr>
        <w:t xml:space="preserve">На </w:t>
      </w:r>
      <w:r>
        <w:rPr>
          <w:rFonts w:ascii="Times New Roman" w:eastAsia="Times New Roman" w:hAnsi="Times New Roman" w:cs="Times New Roman"/>
          <w:sz w:val="28"/>
          <w:szCs w:val="32"/>
        </w:rPr>
        <w:t xml:space="preserve">дорожную деятельность </w:t>
      </w:r>
      <w:r w:rsidRPr="00874FD7">
        <w:rPr>
          <w:rFonts w:ascii="Times New Roman" w:eastAsia="Times New Roman" w:hAnsi="Times New Roman" w:cs="Times New Roman"/>
          <w:sz w:val="28"/>
          <w:szCs w:val="32"/>
        </w:rPr>
        <w:t>в 2024 году за счет всех источников финансирования было освоено 91,6 млн. рублей (в 2023 году – 193,3 млн. рублей).</w:t>
      </w:r>
    </w:p>
    <w:p w:rsidR="00874FD7" w:rsidRPr="00874FD7" w:rsidRDefault="00874FD7" w:rsidP="00AB23AD">
      <w:pPr>
        <w:shd w:val="clear" w:color="auto" w:fill="FFFFFF"/>
        <w:spacing w:after="0" w:line="240" w:lineRule="auto"/>
        <w:ind w:firstLine="709"/>
        <w:jc w:val="both"/>
        <w:rPr>
          <w:rFonts w:ascii="Times New Roman" w:eastAsia="Times New Roman" w:hAnsi="Times New Roman" w:cs="Times New Roman"/>
          <w:sz w:val="28"/>
          <w:szCs w:val="32"/>
        </w:rPr>
      </w:pPr>
      <w:r w:rsidRPr="00874FD7">
        <w:rPr>
          <w:rFonts w:ascii="Times New Roman" w:eastAsia="Times New Roman" w:hAnsi="Times New Roman" w:cs="Times New Roman"/>
          <w:sz w:val="28"/>
          <w:szCs w:val="32"/>
        </w:rPr>
        <w:t>Был проведен ремонт 2,2 км дорог в с.Кочневка, в с.Казаткуль, г.Татарске, 4,2 км региональных дорог. Проводился ямочный ремонт дорог в городе Татарске.</w:t>
      </w:r>
    </w:p>
    <w:p w:rsidR="00874FD7" w:rsidRPr="00874FD7" w:rsidRDefault="00874FD7" w:rsidP="00AB23AD">
      <w:pPr>
        <w:spacing w:after="0" w:line="240" w:lineRule="auto"/>
        <w:ind w:firstLine="709"/>
        <w:jc w:val="both"/>
        <w:rPr>
          <w:rFonts w:ascii="Times New Roman" w:eastAsia="Calibri" w:hAnsi="Times New Roman" w:cs="Times New Roman"/>
          <w:sz w:val="28"/>
          <w:szCs w:val="32"/>
          <w:lang w:eastAsia="en-US"/>
        </w:rPr>
      </w:pPr>
      <w:r w:rsidRPr="00874FD7">
        <w:rPr>
          <w:rFonts w:ascii="Times New Roman" w:eastAsia="Times New Roman" w:hAnsi="Times New Roman" w:cs="Times New Roman"/>
          <w:sz w:val="28"/>
          <w:szCs w:val="32"/>
        </w:rPr>
        <w:t>В рамках реализации национального проекта «Жилье и городская среда» в 2024 году проводились меропри</w:t>
      </w:r>
      <w:r w:rsidR="008A2636">
        <w:rPr>
          <w:rFonts w:ascii="Times New Roman" w:eastAsia="Times New Roman" w:hAnsi="Times New Roman" w:cs="Times New Roman"/>
          <w:sz w:val="28"/>
          <w:szCs w:val="32"/>
        </w:rPr>
        <w:t xml:space="preserve">ятия по благоустройству: </w:t>
      </w:r>
      <w:r w:rsidRPr="00874FD7">
        <w:rPr>
          <w:rFonts w:ascii="Times New Roman" w:eastAsia="Calibri" w:hAnsi="Times New Roman" w:cs="Times New Roman"/>
          <w:sz w:val="28"/>
          <w:szCs w:val="32"/>
          <w:lang w:eastAsia="en-US"/>
        </w:rPr>
        <w:t xml:space="preserve">был реализован проект благоустройства пешеходной зоны по ул. Садовая  (от ул. Краснофлотская до ул. Смирновская), выполнено благоустройство пешеходной зоны по ул. Матросова протяженностью 122 метра. </w:t>
      </w:r>
    </w:p>
    <w:p w:rsidR="00695287" w:rsidRPr="00425B95" w:rsidRDefault="00266249" w:rsidP="00AB23AD">
      <w:pPr>
        <w:widowControl w:val="0"/>
        <w:spacing w:after="0" w:line="240" w:lineRule="auto"/>
        <w:ind w:firstLine="709"/>
        <w:jc w:val="both"/>
        <w:rPr>
          <w:rFonts w:ascii="Times New Roman" w:hAnsi="Times New Roman" w:cs="Times New Roman"/>
          <w:color w:val="FF0000"/>
          <w:sz w:val="28"/>
          <w:szCs w:val="28"/>
        </w:rPr>
      </w:pPr>
      <w:r w:rsidRPr="003C6A57">
        <w:rPr>
          <w:rFonts w:ascii="Times New Roman" w:eastAsia="Times New Roman" w:hAnsi="Times New Roman" w:cs="Times New Roman"/>
          <w:bCs/>
          <w:sz w:val="28"/>
          <w:szCs w:val="28"/>
        </w:rPr>
        <w:t>Не первый год хороший отклик среди населения получила</w:t>
      </w:r>
      <w:r w:rsidRPr="003C6A57">
        <w:rPr>
          <w:rFonts w:ascii="Times New Roman" w:eastAsia="Times New Roman" w:hAnsi="Times New Roman" w:cs="Times New Roman"/>
          <w:b/>
          <w:bCs/>
          <w:sz w:val="28"/>
          <w:szCs w:val="28"/>
        </w:rPr>
        <w:t xml:space="preserve"> </w:t>
      </w:r>
      <w:r w:rsidRPr="003C6A57">
        <w:rPr>
          <w:rFonts w:ascii="Times New Roman" w:eastAsia="Times New Roman" w:hAnsi="Times New Roman" w:cs="Times New Roman"/>
          <w:bCs/>
          <w:sz w:val="28"/>
          <w:szCs w:val="28"/>
        </w:rPr>
        <w:t>программа</w:t>
      </w:r>
      <w:r w:rsidRPr="003C6A57">
        <w:rPr>
          <w:rFonts w:ascii="Times New Roman" w:eastAsia="Times New Roman" w:hAnsi="Times New Roman" w:cs="Times New Roman"/>
          <w:b/>
          <w:bCs/>
          <w:sz w:val="28"/>
          <w:szCs w:val="28"/>
        </w:rPr>
        <w:t xml:space="preserve"> </w:t>
      </w:r>
      <w:r w:rsidRPr="003C6A57">
        <w:rPr>
          <w:rFonts w:ascii="Times New Roman" w:eastAsia="Times New Roman" w:hAnsi="Times New Roman" w:cs="Times New Roman"/>
          <w:bCs/>
          <w:sz w:val="28"/>
          <w:szCs w:val="28"/>
        </w:rPr>
        <w:t>поддержки местных инициатив,</w:t>
      </w:r>
      <w:r w:rsidRPr="003C6A57">
        <w:rPr>
          <w:rFonts w:ascii="Times New Roman" w:eastAsia="Times New Roman" w:hAnsi="Times New Roman" w:cs="Times New Roman"/>
          <w:b/>
          <w:bCs/>
          <w:sz w:val="28"/>
          <w:szCs w:val="28"/>
        </w:rPr>
        <w:t xml:space="preserve"> </w:t>
      </w:r>
      <w:r w:rsidRPr="003C6A57">
        <w:rPr>
          <w:rFonts w:ascii="Times New Roman" w:eastAsia="Times New Roman" w:hAnsi="Times New Roman" w:cs="Times New Roman"/>
          <w:bCs/>
          <w:sz w:val="28"/>
          <w:szCs w:val="28"/>
        </w:rPr>
        <w:t xml:space="preserve">которая позволяет объединить ресурсы областного, местного бюджетов, физических и юридических лиц и направить их на решение социально-значимых задач на территориях поселений района. </w:t>
      </w:r>
    </w:p>
    <w:p w:rsidR="003C6A57" w:rsidRPr="003C6A57" w:rsidRDefault="003C6A57" w:rsidP="00AB23AD">
      <w:pPr>
        <w:widowControl w:val="0"/>
        <w:spacing w:after="0" w:line="240" w:lineRule="auto"/>
        <w:ind w:firstLine="709"/>
        <w:jc w:val="both"/>
        <w:rPr>
          <w:rFonts w:ascii="Times New Roman" w:eastAsia="Times New Roman" w:hAnsi="Times New Roman" w:cs="Times New Roman"/>
          <w:sz w:val="28"/>
          <w:szCs w:val="32"/>
        </w:rPr>
      </w:pPr>
      <w:r w:rsidRPr="003C6A57">
        <w:rPr>
          <w:rFonts w:ascii="Times New Roman" w:eastAsia="Times New Roman" w:hAnsi="Times New Roman" w:cs="Times New Roman"/>
          <w:bCs/>
          <w:sz w:val="28"/>
          <w:szCs w:val="32"/>
        </w:rPr>
        <w:t>В 2024 году ж</w:t>
      </w:r>
      <w:r w:rsidRPr="003C6A57">
        <w:rPr>
          <w:rFonts w:ascii="Times New Roman" w:eastAsia="Times New Roman" w:hAnsi="Times New Roman" w:cs="Times New Roman"/>
          <w:sz w:val="28"/>
          <w:szCs w:val="32"/>
        </w:rPr>
        <w:t>ителями 20 поселений были поддержаны проекты на проведение ремонтных и благоустроительных работ. А именно: было построено 5 спортивных и детских площадок, благоустроены 6 кладбищ, отремонтировано 3 памятника, благоустроены села, придорожные Стеллы. Сумма затрат по данной программе составила более 20,0 млн рублей.</w:t>
      </w:r>
    </w:p>
    <w:p w:rsidR="003C6A57" w:rsidRPr="003C6A57" w:rsidRDefault="00CB0AC1" w:rsidP="00AB23AD">
      <w:pPr>
        <w:spacing w:after="0" w:line="240" w:lineRule="auto"/>
        <w:ind w:firstLine="709"/>
        <w:jc w:val="both"/>
        <w:rPr>
          <w:rFonts w:ascii="Times New Roman" w:eastAsia="Times New Roman" w:hAnsi="Times New Roman" w:cs="Times New Roman"/>
          <w:sz w:val="28"/>
          <w:szCs w:val="32"/>
        </w:rPr>
      </w:pPr>
      <w:r>
        <w:rPr>
          <w:rFonts w:ascii="Times New Roman" w:eastAsia="Times New Roman" w:hAnsi="Times New Roman" w:cs="Times New Roman"/>
          <w:sz w:val="28"/>
          <w:szCs w:val="32"/>
        </w:rPr>
        <w:t>Особое внимание в районе</w:t>
      </w:r>
      <w:r w:rsidR="003C6A57" w:rsidRPr="003C6A57">
        <w:rPr>
          <w:rFonts w:ascii="Times New Roman" w:eastAsia="Times New Roman" w:hAnsi="Times New Roman" w:cs="Times New Roman"/>
          <w:sz w:val="28"/>
          <w:szCs w:val="32"/>
        </w:rPr>
        <w:t xml:space="preserve"> уделяется условиям, в которых учатся и воспитываются наши дети.</w:t>
      </w:r>
    </w:p>
    <w:p w:rsidR="00365741" w:rsidRPr="00425B95" w:rsidRDefault="00365741" w:rsidP="009A0631">
      <w:pPr>
        <w:widowControl w:val="0"/>
        <w:spacing w:after="0" w:line="240" w:lineRule="auto"/>
        <w:ind w:firstLine="709"/>
        <w:jc w:val="both"/>
        <w:rPr>
          <w:rFonts w:ascii="Times New Roman" w:hAnsi="Times New Roman"/>
          <w:color w:val="FF0000"/>
          <w:sz w:val="28"/>
          <w:szCs w:val="28"/>
        </w:rPr>
      </w:pPr>
    </w:p>
    <w:p w:rsidR="000C3DB8" w:rsidRPr="00C86144" w:rsidRDefault="005E086A" w:rsidP="00695287">
      <w:pPr>
        <w:pStyle w:val="2"/>
        <w:keepLines w:val="0"/>
        <w:widowControl w:val="0"/>
        <w:spacing w:before="0" w:line="240" w:lineRule="auto"/>
        <w:rPr>
          <w:rFonts w:ascii="Times New Roman" w:hAnsi="Times New Roman" w:cs="Times New Roman"/>
          <w:color w:val="auto"/>
          <w:sz w:val="28"/>
          <w:szCs w:val="28"/>
        </w:rPr>
      </w:pPr>
      <w:bookmarkStart w:id="46" w:name="_Toc33104779"/>
      <w:bookmarkStart w:id="47" w:name="_Toc37400687"/>
      <w:bookmarkStart w:id="48" w:name="_Toc162520130"/>
      <w:r w:rsidRPr="00C86144">
        <w:rPr>
          <w:rFonts w:ascii="Times New Roman" w:hAnsi="Times New Roman" w:cs="Times New Roman"/>
          <w:color w:val="auto"/>
          <w:sz w:val="28"/>
          <w:szCs w:val="28"/>
        </w:rPr>
        <w:t>8.3.</w:t>
      </w:r>
      <w:r w:rsidR="003A7378" w:rsidRPr="00C86144">
        <w:rPr>
          <w:rFonts w:ascii="Times New Roman" w:hAnsi="Times New Roman" w:cs="Times New Roman"/>
          <w:color w:val="auto"/>
          <w:sz w:val="28"/>
          <w:szCs w:val="28"/>
        </w:rPr>
        <w:t> </w:t>
      </w:r>
      <w:r w:rsidR="00D76476" w:rsidRPr="00C86144">
        <w:rPr>
          <w:rFonts w:ascii="Times New Roman" w:hAnsi="Times New Roman" w:cs="Times New Roman"/>
          <w:color w:val="auto"/>
          <w:sz w:val="28"/>
          <w:szCs w:val="28"/>
        </w:rPr>
        <w:t>Реестр инвестиционных проектов</w:t>
      </w:r>
      <w:bookmarkEnd w:id="46"/>
      <w:bookmarkEnd w:id="47"/>
      <w:bookmarkEnd w:id="48"/>
    </w:p>
    <w:p w:rsidR="00322E4E" w:rsidRPr="00C86144" w:rsidRDefault="00322E4E" w:rsidP="00322E4E">
      <w:pPr>
        <w:spacing w:after="0" w:line="240" w:lineRule="auto"/>
      </w:pPr>
    </w:p>
    <w:p w:rsidR="007D1F01" w:rsidRPr="00C86144" w:rsidRDefault="007D1F01" w:rsidP="00322E4E">
      <w:pPr>
        <w:widowControl w:val="0"/>
        <w:spacing w:after="0" w:line="240" w:lineRule="auto"/>
        <w:jc w:val="center"/>
        <w:rPr>
          <w:rFonts w:ascii="Times New Roman" w:hAnsi="Times New Roman" w:cs="Times New Roman"/>
          <w:b/>
          <w:sz w:val="28"/>
          <w:szCs w:val="28"/>
        </w:rPr>
      </w:pPr>
      <w:r w:rsidRPr="00C86144">
        <w:rPr>
          <w:rFonts w:ascii="Times New Roman" w:hAnsi="Times New Roman" w:cs="Times New Roman"/>
          <w:b/>
          <w:sz w:val="28"/>
          <w:szCs w:val="28"/>
        </w:rPr>
        <w:t>Реализуемые инвестиционные проекты</w:t>
      </w:r>
    </w:p>
    <w:tbl>
      <w:tblPr>
        <w:tblStyle w:val="14"/>
        <w:tblpPr w:leftFromText="180" w:rightFromText="180" w:vertAnchor="text" w:horzAnchor="margin" w:tblpXSpec="center" w:tblpY="198"/>
        <w:tblW w:w="9634" w:type="dxa"/>
        <w:tblLayout w:type="fixed"/>
        <w:tblLook w:val="04A0" w:firstRow="1" w:lastRow="0" w:firstColumn="1" w:lastColumn="0" w:noHBand="0" w:noVBand="1"/>
      </w:tblPr>
      <w:tblGrid>
        <w:gridCol w:w="2122"/>
        <w:gridCol w:w="2126"/>
        <w:gridCol w:w="1134"/>
        <w:gridCol w:w="1134"/>
        <w:gridCol w:w="1417"/>
        <w:gridCol w:w="1701"/>
      </w:tblGrid>
      <w:tr w:rsidR="00C56730" w:rsidRPr="00425B95" w:rsidTr="00F36BC8">
        <w:tc>
          <w:tcPr>
            <w:tcW w:w="2122" w:type="dxa"/>
            <w:shd w:val="clear" w:color="auto" w:fill="95B3D7" w:themeFill="accent1" w:themeFillTint="99"/>
            <w:vAlign w:val="center"/>
          </w:tcPr>
          <w:p w:rsidR="00C56730" w:rsidRPr="00C86144" w:rsidRDefault="00C56730" w:rsidP="00994F57">
            <w:pPr>
              <w:tabs>
                <w:tab w:val="left" w:pos="164"/>
              </w:tabs>
              <w:jc w:val="center"/>
              <w:rPr>
                <w:b/>
                <w:sz w:val="24"/>
                <w:szCs w:val="24"/>
              </w:rPr>
            </w:pPr>
            <w:r w:rsidRPr="00C86144">
              <w:rPr>
                <w:b/>
                <w:sz w:val="24"/>
                <w:szCs w:val="24"/>
              </w:rPr>
              <w:t>Место реализации (адрес)</w:t>
            </w:r>
          </w:p>
        </w:tc>
        <w:tc>
          <w:tcPr>
            <w:tcW w:w="2126" w:type="dxa"/>
            <w:shd w:val="clear" w:color="auto" w:fill="95B3D7" w:themeFill="accent1" w:themeFillTint="99"/>
            <w:vAlign w:val="center"/>
          </w:tcPr>
          <w:p w:rsidR="00C56730" w:rsidRPr="00C86144" w:rsidRDefault="00C56730" w:rsidP="00322E4E">
            <w:pPr>
              <w:tabs>
                <w:tab w:val="left" w:pos="0"/>
              </w:tabs>
              <w:jc w:val="center"/>
              <w:rPr>
                <w:b/>
                <w:sz w:val="24"/>
                <w:szCs w:val="24"/>
              </w:rPr>
            </w:pPr>
            <w:r w:rsidRPr="00C86144">
              <w:rPr>
                <w:b/>
                <w:sz w:val="24"/>
                <w:szCs w:val="24"/>
              </w:rPr>
              <w:t>Мероприятия</w:t>
            </w:r>
          </w:p>
        </w:tc>
        <w:tc>
          <w:tcPr>
            <w:tcW w:w="1134" w:type="dxa"/>
            <w:shd w:val="clear" w:color="auto" w:fill="95B3D7" w:themeFill="accent1" w:themeFillTint="99"/>
            <w:vAlign w:val="center"/>
          </w:tcPr>
          <w:p w:rsidR="00C56730" w:rsidRPr="00C86144" w:rsidRDefault="00C56730" w:rsidP="00322E4E">
            <w:pPr>
              <w:tabs>
                <w:tab w:val="left" w:pos="0"/>
              </w:tabs>
              <w:rPr>
                <w:b/>
                <w:sz w:val="24"/>
                <w:szCs w:val="24"/>
              </w:rPr>
            </w:pPr>
            <w:r w:rsidRPr="00C86144">
              <w:rPr>
                <w:b/>
                <w:sz w:val="24"/>
                <w:szCs w:val="24"/>
              </w:rPr>
              <w:t>Размер /источник финансирования, млн.руб.</w:t>
            </w:r>
          </w:p>
        </w:tc>
        <w:tc>
          <w:tcPr>
            <w:tcW w:w="1134" w:type="dxa"/>
            <w:shd w:val="clear" w:color="auto" w:fill="95B3D7" w:themeFill="accent1" w:themeFillTint="99"/>
            <w:vAlign w:val="center"/>
          </w:tcPr>
          <w:p w:rsidR="00C56730" w:rsidRPr="00C86144" w:rsidRDefault="00C56730" w:rsidP="00C86144">
            <w:pPr>
              <w:tabs>
                <w:tab w:val="left" w:pos="0"/>
              </w:tabs>
              <w:jc w:val="center"/>
              <w:rPr>
                <w:b/>
                <w:sz w:val="24"/>
                <w:szCs w:val="24"/>
              </w:rPr>
            </w:pPr>
            <w:r w:rsidRPr="00C86144">
              <w:rPr>
                <w:b/>
                <w:sz w:val="24"/>
                <w:szCs w:val="24"/>
              </w:rPr>
              <w:t>Планируемые сроки завершения строительства (год)</w:t>
            </w:r>
          </w:p>
        </w:tc>
        <w:tc>
          <w:tcPr>
            <w:tcW w:w="1417" w:type="dxa"/>
            <w:shd w:val="clear" w:color="auto" w:fill="95B3D7" w:themeFill="accent1" w:themeFillTint="99"/>
            <w:vAlign w:val="center"/>
          </w:tcPr>
          <w:p w:rsidR="00C56730" w:rsidRPr="00C86144" w:rsidRDefault="00C56730" w:rsidP="00322E4E">
            <w:pPr>
              <w:tabs>
                <w:tab w:val="left" w:pos="0"/>
              </w:tabs>
              <w:jc w:val="center"/>
              <w:rPr>
                <w:b/>
                <w:sz w:val="24"/>
                <w:szCs w:val="24"/>
              </w:rPr>
            </w:pPr>
            <w:r w:rsidRPr="00C86144">
              <w:rPr>
                <w:b/>
                <w:sz w:val="24"/>
                <w:szCs w:val="24"/>
              </w:rPr>
              <w:t>Фактическое состояние</w:t>
            </w:r>
          </w:p>
        </w:tc>
        <w:tc>
          <w:tcPr>
            <w:tcW w:w="1701" w:type="dxa"/>
            <w:shd w:val="clear" w:color="auto" w:fill="95B3D7" w:themeFill="accent1" w:themeFillTint="99"/>
            <w:vAlign w:val="center"/>
          </w:tcPr>
          <w:p w:rsidR="00C56730" w:rsidRPr="00C86144" w:rsidRDefault="00322E4E" w:rsidP="00322E4E">
            <w:pPr>
              <w:tabs>
                <w:tab w:val="left" w:pos="0"/>
              </w:tabs>
              <w:rPr>
                <w:b/>
                <w:sz w:val="24"/>
                <w:szCs w:val="24"/>
              </w:rPr>
            </w:pPr>
            <w:r w:rsidRPr="00C86144">
              <w:rPr>
                <w:b/>
                <w:sz w:val="24"/>
                <w:szCs w:val="24"/>
              </w:rPr>
              <w:t>Инициато</w:t>
            </w:r>
            <w:r w:rsidR="007B33E5" w:rsidRPr="00C86144">
              <w:rPr>
                <w:b/>
                <w:sz w:val="24"/>
                <w:szCs w:val="24"/>
              </w:rPr>
              <w:t>р</w:t>
            </w:r>
          </w:p>
        </w:tc>
      </w:tr>
      <w:tr w:rsidR="00C56730" w:rsidRPr="00425B95" w:rsidTr="00F36BC8">
        <w:tc>
          <w:tcPr>
            <w:tcW w:w="2122" w:type="dxa"/>
            <w:vAlign w:val="center"/>
          </w:tcPr>
          <w:p w:rsidR="00C56730" w:rsidRPr="00C86144" w:rsidRDefault="00C56730" w:rsidP="00C56730">
            <w:pPr>
              <w:rPr>
                <w:sz w:val="24"/>
                <w:szCs w:val="24"/>
              </w:rPr>
            </w:pPr>
            <w:r w:rsidRPr="00C86144">
              <w:rPr>
                <w:sz w:val="24"/>
                <w:szCs w:val="24"/>
              </w:rPr>
              <w:t xml:space="preserve">Татарский район </w:t>
            </w:r>
          </w:p>
          <w:p w:rsidR="00C56730" w:rsidRPr="00C86144" w:rsidRDefault="00C56730" w:rsidP="00C56730">
            <w:pPr>
              <w:rPr>
                <w:sz w:val="24"/>
                <w:szCs w:val="24"/>
              </w:rPr>
            </w:pPr>
            <w:r w:rsidRPr="00C86144">
              <w:rPr>
                <w:sz w:val="24"/>
                <w:szCs w:val="24"/>
              </w:rPr>
              <w:t>с. Козловка</w:t>
            </w:r>
          </w:p>
        </w:tc>
        <w:tc>
          <w:tcPr>
            <w:tcW w:w="2126" w:type="dxa"/>
            <w:vAlign w:val="center"/>
          </w:tcPr>
          <w:p w:rsidR="00C56730" w:rsidRPr="00C86144" w:rsidRDefault="00C56730" w:rsidP="00C56730">
            <w:pPr>
              <w:rPr>
                <w:sz w:val="24"/>
                <w:szCs w:val="24"/>
              </w:rPr>
            </w:pPr>
            <w:r w:rsidRPr="00C86144">
              <w:rPr>
                <w:sz w:val="24"/>
                <w:szCs w:val="24"/>
              </w:rPr>
              <w:t>Ремонт животноводческого помещения</w:t>
            </w:r>
          </w:p>
        </w:tc>
        <w:tc>
          <w:tcPr>
            <w:tcW w:w="1134" w:type="dxa"/>
            <w:vAlign w:val="center"/>
          </w:tcPr>
          <w:p w:rsidR="00C56730" w:rsidRPr="00C86144" w:rsidRDefault="00C56730" w:rsidP="00C56730">
            <w:pPr>
              <w:rPr>
                <w:sz w:val="24"/>
                <w:szCs w:val="24"/>
              </w:rPr>
            </w:pPr>
            <w:r w:rsidRPr="00C86144">
              <w:rPr>
                <w:sz w:val="24"/>
                <w:szCs w:val="24"/>
              </w:rPr>
              <w:t>50,0 ВС</w:t>
            </w:r>
          </w:p>
        </w:tc>
        <w:tc>
          <w:tcPr>
            <w:tcW w:w="1134" w:type="dxa"/>
            <w:vAlign w:val="center"/>
          </w:tcPr>
          <w:p w:rsidR="00C56730" w:rsidRPr="00C86144" w:rsidRDefault="00F36BC8" w:rsidP="00C86144">
            <w:pPr>
              <w:jc w:val="center"/>
              <w:rPr>
                <w:sz w:val="24"/>
                <w:szCs w:val="24"/>
              </w:rPr>
            </w:pPr>
            <w:r>
              <w:rPr>
                <w:sz w:val="24"/>
                <w:szCs w:val="24"/>
              </w:rPr>
              <w:t>2024-2025</w:t>
            </w:r>
          </w:p>
        </w:tc>
        <w:tc>
          <w:tcPr>
            <w:tcW w:w="1417" w:type="dxa"/>
            <w:vAlign w:val="center"/>
          </w:tcPr>
          <w:p w:rsidR="00C56730" w:rsidRPr="00C86144" w:rsidRDefault="00C56730" w:rsidP="00C56730">
            <w:pPr>
              <w:rPr>
                <w:sz w:val="24"/>
                <w:szCs w:val="24"/>
              </w:rPr>
            </w:pPr>
            <w:r w:rsidRPr="00C86144">
              <w:rPr>
                <w:sz w:val="24"/>
                <w:szCs w:val="24"/>
              </w:rPr>
              <w:t>В стадии реализации</w:t>
            </w:r>
          </w:p>
        </w:tc>
        <w:tc>
          <w:tcPr>
            <w:tcW w:w="1701" w:type="dxa"/>
            <w:vAlign w:val="center"/>
          </w:tcPr>
          <w:p w:rsidR="00C56730" w:rsidRPr="00D602A9" w:rsidRDefault="00C56730" w:rsidP="00C56730">
            <w:pPr>
              <w:rPr>
                <w:sz w:val="24"/>
                <w:szCs w:val="24"/>
              </w:rPr>
            </w:pPr>
            <w:r w:rsidRPr="00D602A9">
              <w:rPr>
                <w:sz w:val="24"/>
                <w:szCs w:val="24"/>
              </w:rPr>
              <w:t>СПК колхоз «Победа»</w:t>
            </w:r>
          </w:p>
        </w:tc>
      </w:tr>
      <w:tr w:rsidR="00C56730" w:rsidRPr="00425B95" w:rsidTr="00F36BC8">
        <w:tc>
          <w:tcPr>
            <w:tcW w:w="2122" w:type="dxa"/>
            <w:vAlign w:val="center"/>
          </w:tcPr>
          <w:p w:rsidR="00C56730" w:rsidRPr="00D602A9" w:rsidRDefault="00C56730" w:rsidP="00C56730">
            <w:pPr>
              <w:rPr>
                <w:sz w:val="24"/>
                <w:szCs w:val="24"/>
              </w:rPr>
            </w:pPr>
            <w:r w:rsidRPr="00D602A9">
              <w:rPr>
                <w:sz w:val="24"/>
                <w:szCs w:val="24"/>
              </w:rPr>
              <w:t xml:space="preserve">Татарский район </w:t>
            </w:r>
          </w:p>
          <w:p w:rsidR="00C56730" w:rsidRPr="00D602A9" w:rsidRDefault="00C56730" w:rsidP="00C56730">
            <w:pPr>
              <w:rPr>
                <w:sz w:val="24"/>
                <w:szCs w:val="24"/>
              </w:rPr>
            </w:pPr>
            <w:r w:rsidRPr="00D602A9">
              <w:rPr>
                <w:sz w:val="24"/>
                <w:szCs w:val="24"/>
              </w:rPr>
              <w:t>с. Новомихайловка</w:t>
            </w:r>
          </w:p>
        </w:tc>
        <w:tc>
          <w:tcPr>
            <w:tcW w:w="2126" w:type="dxa"/>
            <w:vAlign w:val="center"/>
          </w:tcPr>
          <w:p w:rsidR="00C56730" w:rsidRPr="00D602A9" w:rsidRDefault="00C56730" w:rsidP="00C56730">
            <w:pPr>
              <w:rPr>
                <w:sz w:val="24"/>
                <w:szCs w:val="24"/>
              </w:rPr>
            </w:pPr>
            <w:r w:rsidRPr="00D602A9">
              <w:rPr>
                <w:sz w:val="24"/>
                <w:szCs w:val="24"/>
              </w:rPr>
              <w:t>Строительство животноводческого помещения для молодого КРС</w:t>
            </w:r>
          </w:p>
        </w:tc>
        <w:tc>
          <w:tcPr>
            <w:tcW w:w="1134" w:type="dxa"/>
            <w:vAlign w:val="center"/>
          </w:tcPr>
          <w:p w:rsidR="00C56730" w:rsidRPr="00D602A9" w:rsidRDefault="00C56730" w:rsidP="00C56730">
            <w:pPr>
              <w:rPr>
                <w:sz w:val="24"/>
                <w:szCs w:val="24"/>
              </w:rPr>
            </w:pPr>
            <w:r w:rsidRPr="00D602A9">
              <w:rPr>
                <w:sz w:val="24"/>
                <w:szCs w:val="24"/>
              </w:rPr>
              <w:t>3,0 ВС</w:t>
            </w:r>
          </w:p>
        </w:tc>
        <w:tc>
          <w:tcPr>
            <w:tcW w:w="1134" w:type="dxa"/>
            <w:vAlign w:val="center"/>
          </w:tcPr>
          <w:p w:rsidR="00C56730" w:rsidRPr="00D602A9" w:rsidRDefault="00F36BC8" w:rsidP="00C86144">
            <w:pPr>
              <w:jc w:val="center"/>
              <w:rPr>
                <w:sz w:val="24"/>
                <w:szCs w:val="24"/>
              </w:rPr>
            </w:pPr>
            <w:r>
              <w:rPr>
                <w:sz w:val="24"/>
                <w:szCs w:val="24"/>
              </w:rPr>
              <w:t>2024-2025</w:t>
            </w:r>
          </w:p>
        </w:tc>
        <w:tc>
          <w:tcPr>
            <w:tcW w:w="1417" w:type="dxa"/>
            <w:vAlign w:val="center"/>
          </w:tcPr>
          <w:p w:rsidR="00C56730" w:rsidRPr="00D602A9" w:rsidRDefault="00C56730" w:rsidP="00C56730">
            <w:pPr>
              <w:rPr>
                <w:sz w:val="24"/>
                <w:szCs w:val="24"/>
              </w:rPr>
            </w:pPr>
            <w:r w:rsidRPr="00D602A9">
              <w:rPr>
                <w:sz w:val="24"/>
                <w:szCs w:val="24"/>
              </w:rPr>
              <w:t>В стадии реализации</w:t>
            </w:r>
          </w:p>
        </w:tc>
        <w:tc>
          <w:tcPr>
            <w:tcW w:w="1701" w:type="dxa"/>
            <w:vAlign w:val="center"/>
          </w:tcPr>
          <w:p w:rsidR="00C56730" w:rsidRPr="00D602A9" w:rsidRDefault="00C56730" w:rsidP="00C56730">
            <w:pPr>
              <w:rPr>
                <w:sz w:val="24"/>
                <w:szCs w:val="24"/>
              </w:rPr>
            </w:pPr>
            <w:r w:rsidRPr="00D602A9">
              <w:rPr>
                <w:sz w:val="24"/>
                <w:szCs w:val="24"/>
              </w:rPr>
              <w:t xml:space="preserve"> СХПК «Новомихайловский» колхоз</w:t>
            </w:r>
          </w:p>
        </w:tc>
      </w:tr>
      <w:tr w:rsidR="00C56730" w:rsidRPr="00425B95" w:rsidTr="00F36BC8">
        <w:tc>
          <w:tcPr>
            <w:tcW w:w="2122" w:type="dxa"/>
            <w:vAlign w:val="center"/>
          </w:tcPr>
          <w:p w:rsidR="00C56730" w:rsidRPr="00D602A9" w:rsidRDefault="00C56730" w:rsidP="00C56730">
            <w:pPr>
              <w:rPr>
                <w:sz w:val="24"/>
                <w:szCs w:val="24"/>
              </w:rPr>
            </w:pPr>
            <w:r w:rsidRPr="00D602A9">
              <w:rPr>
                <w:sz w:val="24"/>
                <w:szCs w:val="24"/>
              </w:rPr>
              <w:t xml:space="preserve">Татарский район </w:t>
            </w:r>
          </w:p>
          <w:p w:rsidR="00C56730" w:rsidRPr="00D602A9" w:rsidRDefault="00C56730" w:rsidP="00C56730">
            <w:pPr>
              <w:rPr>
                <w:sz w:val="24"/>
                <w:szCs w:val="24"/>
              </w:rPr>
            </w:pPr>
            <w:r w:rsidRPr="00D602A9">
              <w:rPr>
                <w:sz w:val="24"/>
                <w:szCs w:val="24"/>
              </w:rPr>
              <w:t>с. Новомихайловка</w:t>
            </w:r>
          </w:p>
        </w:tc>
        <w:tc>
          <w:tcPr>
            <w:tcW w:w="2126" w:type="dxa"/>
            <w:vAlign w:val="center"/>
          </w:tcPr>
          <w:p w:rsidR="00C56730" w:rsidRPr="00D602A9" w:rsidRDefault="00C56730" w:rsidP="00C56730">
            <w:pPr>
              <w:widowControl w:val="0"/>
              <w:autoSpaceDE w:val="0"/>
              <w:autoSpaceDN w:val="0"/>
              <w:adjustRightInd w:val="0"/>
              <w:rPr>
                <w:sz w:val="24"/>
                <w:szCs w:val="24"/>
              </w:rPr>
            </w:pPr>
            <w:r w:rsidRPr="00D602A9">
              <w:rPr>
                <w:sz w:val="24"/>
                <w:szCs w:val="24"/>
              </w:rPr>
              <w:t xml:space="preserve">Реконструкция животноводческого помещения </w:t>
            </w:r>
          </w:p>
        </w:tc>
        <w:tc>
          <w:tcPr>
            <w:tcW w:w="1134" w:type="dxa"/>
            <w:vAlign w:val="center"/>
          </w:tcPr>
          <w:p w:rsidR="00C56730" w:rsidRPr="00D602A9" w:rsidRDefault="00C56730" w:rsidP="00C56730">
            <w:pPr>
              <w:rPr>
                <w:sz w:val="24"/>
                <w:szCs w:val="24"/>
              </w:rPr>
            </w:pPr>
            <w:r w:rsidRPr="00D602A9">
              <w:rPr>
                <w:sz w:val="24"/>
                <w:szCs w:val="24"/>
              </w:rPr>
              <w:t>2,0 ВС</w:t>
            </w:r>
          </w:p>
        </w:tc>
        <w:tc>
          <w:tcPr>
            <w:tcW w:w="1134" w:type="dxa"/>
            <w:vAlign w:val="center"/>
          </w:tcPr>
          <w:p w:rsidR="00C56730" w:rsidRPr="00D602A9" w:rsidRDefault="00F36BC8" w:rsidP="00C86144">
            <w:pPr>
              <w:jc w:val="center"/>
              <w:rPr>
                <w:sz w:val="24"/>
                <w:szCs w:val="24"/>
              </w:rPr>
            </w:pPr>
            <w:r>
              <w:rPr>
                <w:sz w:val="24"/>
                <w:szCs w:val="24"/>
              </w:rPr>
              <w:t>2024-2025</w:t>
            </w:r>
          </w:p>
        </w:tc>
        <w:tc>
          <w:tcPr>
            <w:tcW w:w="1417" w:type="dxa"/>
            <w:vAlign w:val="center"/>
          </w:tcPr>
          <w:p w:rsidR="00C56730" w:rsidRPr="00D602A9" w:rsidRDefault="00C56730" w:rsidP="00C56730">
            <w:pPr>
              <w:rPr>
                <w:sz w:val="24"/>
                <w:szCs w:val="24"/>
              </w:rPr>
            </w:pPr>
            <w:r w:rsidRPr="00D602A9">
              <w:rPr>
                <w:sz w:val="24"/>
                <w:szCs w:val="24"/>
              </w:rPr>
              <w:t>В стадии реализации</w:t>
            </w:r>
          </w:p>
        </w:tc>
        <w:tc>
          <w:tcPr>
            <w:tcW w:w="1701" w:type="dxa"/>
            <w:vAlign w:val="center"/>
          </w:tcPr>
          <w:p w:rsidR="00C56730" w:rsidRPr="00D602A9" w:rsidRDefault="00C56730" w:rsidP="00C56730">
            <w:pPr>
              <w:rPr>
                <w:sz w:val="24"/>
                <w:szCs w:val="24"/>
              </w:rPr>
            </w:pPr>
            <w:r w:rsidRPr="00D602A9">
              <w:rPr>
                <w:sz w:val="24"/>
                <w:szCs w:val="24"/>
              </w:rPr>
              <w:t xml:space="preserve"> СХПК «Новомихайловский» колхоз</w:t>
            </w:r>
          </w:p>
        </w:tc>
      </w:tr>
      <w:tr w:rsidR="00C56730" w:rsidRPr="00425B95" w:rsidTr="00F36BC8">
        <w:tc>
          <w:tcPr>
            <w:tcW w:w="2122" w:type="dxa"/>
            <w:vAlign w:val="center"/>
          </w:tcPr>
          <w:p w:rsidR="00C56730" w:rsidRPr="00C86144" w:rsidRDefault="00C56730" w:rsidP="00C56730">
            <w:pPr>
              <w:rPr>
                <w:sz w:val="24"/>
                <w:szCs w:val="24"/>
              </w:rPr>
            </w:pPr>
            <w:r w:rsidRPr="00C86144">
              <w:rPr>
                <w:sz w:val="24"/>
                <w:szCs w:val="24"/>
              </w:rPr>
              <w:t xml:space="preserve">Татарский район </w:t>
            </w:r>
          </w:p>
          <w:p w:rsidR="00C56730" w:rsidRPr="00C86144" w:rsidRDefault="00C56730" w:rsidP="00C56730">
            <w:pPr>
              <w:rPr>
                <w:sz w:val="24"/>
                <w:szCs w:val="24"/>
              </w:rPr>
            </w:pPr>
            <w:r w:rsidRPr="00C86144">
              <w:rPr>
                <w:sz w:val="24"/>
                <w:szCs w:val="24"/>
              </w:rPr>
              <w:t>д. Новотроицк</w:t>
            </w:r>
          </w:p>
        </w:tc>
        <w:tc>
          <w:tcPr>
            <w:tcW w:w="2126" w:type="dxa"/>
            <w:vAlign w:val="center"/>
          </w:tcPr>
          <w:p w:rsidR="00C56730" w:rsidRPr="00C86144" w:rsidRDefault="00C56730" w:rsidP="00C56730">
            <w:pPr>
              <w:widowControl w:val="0"/>
              <w:autoSpaceDE w:val="0"/>
              <w:autoSpaceDN w:val="0"/>
              <w:adjustRightInd w:val="0"/>
              <w:rPr>
                <w:sz w:val="24"/>
                <w:szCs w:val="24"/>
              </w:rPr>
            </w:pPr>
            <w:r w:rsidRPr="00C86144">
              <w:rPr>
                <w:sz w:val="24"/>
                <w:szCs w:val="24"/>
              </w:rPr>
              <w:t>Строительство зерносклада</w:t>
            </w:r>
          </w:p>
        </w:tc>
        <w:tc>
          <w:tcPr>
            <w:tcW w:w="1134" w:type="dxa"/>
            <w:vAlign w:val="center"/>
          </w:tcPr>
          <w:p w:rsidR="00C56730" w:rsidRPr="00C86144" w:rsidRDefault="00C56730" w:rsidP="00C56730">
            <w:pPr>
              <w:rPr>
                <w:sz w:val="24"/>
                <w:szCs w:val="24"/>
              </w:rPr>
            </w:pPr>
            <w:r w:rsidRPr="00C86144">
              <w:rPr>
                <w:sz w:val="24"/>
                <w:szCs w:val="24"/>
              </w:rPr>
              <w:t>15,0 ВС</w:t>
            </w:r>
          </w:p>
        </w:tc>
        <w:tc>
          <w:tcPr>
            <w:tcW w:w="1134" w:type="dxa"/>
            <w:vAlign w:val="center"/>
          </w:tcPr>
          <w:p w:rsidR="00C56730" w:rsidRPr="00C86144" w:rsidRDefault="00F36BC8" w:rsidP="00C86144">
            <w:pPr>
              <w:jc w:val="center"/>
              <w:rPr>
                <w:sz w:val="24"/>
                <w:szCs w:val="24"/>
              </w:rPr>
            </w:pPr>
            <w:r>
              <w:rPr>
                <w:sz w:val="24"/>
                <w:szCs w:val="24"/>
              </w:rPr>
              <w:t>2024-2025</w:t>
            </w:r>
          </w:p>
        </w:tc>
        <w:tc>
          <w:tcPr>
            <w:tcW w:w="1417" w:type="dxa"/>
            <w:vAlign w:val="center"/>
          </w:tcPr>
          <w:p w:rsidR="00C56730" w:rsidRPr="00C86144" w:rsidRDefault="00C56730" w:rsidP="00C56730">
            <w:pPr>
              <w:rPr>
                <w:sz w:val="24"/>
                <w:szCs w:val="24"/>
              </w:rPr>
            </w:pPr>
            <w:r w:rsidRPr="00C86144">
              <w:rPr>
                <w:sz w:val="24"/>
                <w:szCs w:val="24"/>
              </w:rPr>
              <w:t>В стадии реализации</w:t>
            </w:r>
          </w:p>
        </w:tc>
        <w:tc>
          <w:tcPr>
            <w:tcW w:w="1701" w:type="dxa"/>
            <w:vAlign w:val="center"/>
          </w:tcPr>
          <w:p w:rsidR="00C56730" w:rsidRPr="00C86144" w:rsidRDefault="00C56730" w:rsidP="00C56730">
            <w:pPr>
              <w:rPr>
                <w:sz w:val="24"/>
                <w:szCs w:val="24"/>
              </w:rPr>
            </w:pPr>
            <w:r w:rsidRPr="00C86144">
              <w:rPr>
                <w:sz w:val="24"/>
                <w:szCs w:val="24"/>
              </w:rPr>
              <w:t>ООО Фирма «Диас-Сибирь»</w:t>
            </w:r>
          </w:p>
        </w:tc>
      </w:tr>
      <w:tr w:rsidR="00C56730" w:rsidRPr="00425B95" w:rsidTr="00F36BC8">
        <w:tc>
          <w:tcPr>
            <w:tcW w:w="2122" w:type="dxa"/>
            <w:vAlign w:val="center"/>
          </w:tcPr>
          <w:p w:rsidR="00C56730" w:rsidRPr="00C86144" w:rsidRDefault="00C56730" w:rsidP="00C56730">
            <w:pPr>
              <w:rPr>
                <w:sz w:val="24"/>
                <w:szCs w:val="24"/>
              </w:rPr>
            </w:pPr>
            <w:r w:rsidRPr="00C86144">
              <w:rPr>
                <w:sz w:val="24"/>
                <w:szCs w:val="24"/>
              </w:rPr>
              <w:t>Татарский район</w:t>
            </w:r>
          </w:p>
          <w:p w:rsidR="00C56730" w:rsidRPr="00C86144" w:rsidRDefault="00C56730" w:rsidP="00C56730">
            <w:pPr>
              <w:rPr>
                <w:sz w:val="24"/>
                <w:szCs w:val="24"/>
              </w:rPr>
            </w:pPr>
            <w:r w:rsidRPr="00C86144">
              <w:rPr>
                <w:sz w:val="24"/>
                <w:szCs w:val="24"/>
              </w:rPr>
              <w:t>с. Дмитриевка</w:t>
            </w:r>
          </w:p>
        </w:tc>
        <w:tc>
          <w:tcPr>
            <w:tcW w:w="2126" w:type="dxa"/>
            <w:vAlign w:val="center"/>
          </w:tcPr>
          <w:p w:rsidR="00C56730" w:rsidRPr="00C86144" w:rsidRDefault="00C56730" w:rsidP="00C56730">
            <w:pPr>
              <w:widowControl w:val="0"/>
              <w:autoSpaceDE w:val="0"/>
              <w:autoSpaceDN w:val="0"/>
              <w:adjustRightInd w:val="0"/>
              <w:rPr>
                <w:sz w:val="24"/>
                <w:szCs w:val="24"/>
              </w:rPr>
            </w:pPr>
            <w:r w:rsidRPr="00C86144">
              <w:rPr>
                <w:sz w:val="24"/>
                <w:szCs w:val="24"/>
              </w:rPr>
              <w:t>Реконструкция животноводческого помещения</w:t>
            </w:r>
          </w:p>
        </w:tc>
        <w:tc>
          <w:tcPr>
            <w:tcW w:w="1134" w:type="dxa"/>
            <w:vAlign w:val="center"/>
          </w:tcPr>
          <w:p w:rsidR="00C56730" w:rsidRPr="00C86144" w:rsidRDefault="00C56730" w:rsidP="00C56730">
            <w:pPr>
              <w:rPr>
                <w:sz w:val="24"/>
                <w:szCs w:val="24"/>
              </w:rPr>
            </w:pPr>
            <w:r w:rsidRPr="00C86144">
              <w:rPr>
                <w:sz w:val="24"/>
                <w:szCs w:val="24"/>
              </w:rPr>
              <w:t>10,0 ВС</w:t>
            </w:r>
          </w:p>
        </w:tc>
        <w:tc>
          <w:tcPr>
            <w:tcW w:w="1134" w:type="dxa"/>
            <w:vAlign w:val="center"/>
          </w:tcPr>
          <w:p w:rsidR="00C56730" w:rsidRPr="00C86144" w:rsidRDefault="00F36BC8" w:rsidP="00C86144">
            <w:pPr>
              <w:jc w:val="center"/>
              <w:rPr>
                <w:sz w:val="24"/>
                <w:szCs w:val="24"/>
              </w:rPr>
            </w:pPr>
            <w:r>
              <w:rPr>
                <w:sz w:val="24"/>
                <w:szCs w:val="24"/>
              </w:rPr>
              <w:t>2024-2025</w:t>
            </w:r>
          </w:p>
        </w:tc>
        <w:tc>
          <w:tcPr>
            <w:tcW w:w="1417" w:type="dxa"/>
            <w:vAlign w:val="center"/>
          </w:tcPr>
          <w:p w:rsidR="00C56730" w:rsidRPr="00C86144" w:rsidRDefault="00C56730" w:rsidP="00C56730">
            <w:pPr>
              <w:rPr>
                <w:sz w:val="24"/>
                <w:szCs w:val="24"/>
              </w:rPr>
            </w:pPr>
            <w:r w:rsidRPr="00C86144">
              <w:rPr>
                <w:sz w:val="24"/>
                <w:szCs w:val="24"/>
              </w:rPr>
              <w:t>В стадии реализации</w:t>
            </w:r>
          </w:p>
        </w:tc>
        <w:tc>
          <w:tcPr>
            <w:tcW w:w="1701" w:type="dxa"/>
            <w:vAlign w:val="center"/>
          </w:tcPr>
          <w:p w:rsidR="00C56730" w:rsidRPr="00C86144" w:rsidRDefault="00C56730" w:rsidP="00C56730">
            <w:pPr>
              <w:rPr>
                <w:sz w:val="24"/>
                <w:szCs w:val="24"/>
              </w:rPr>
            </w:pPr>
            <w:r w:rsidRPr="00C86144">
              <w:rPr>
                <w:sz w:val="24"/>
                <w:szCs w:val="24"/>
              </w:rPr>
              <w:t>СПК колхоз «Дмитриевский»</w:t>
            </w:r>
          </w:p>
        </w:tc>
      </w:tr>
      <w:tr w:rsidR="00C56730" w:rsidRPr="00425B95" w:rsidTr="00F36BC8">
        <w:tc>
          <w:tcPr>
            <w:tcW w:w="2122" w:type="dxa"/>
            <w:vAlign w:val="center"/>
          </w:tcPr>
          <w:p w:rsidR="00C56730" w:rsidRPr="00C86144" w:rsidRDefault="00C56730" w:rsidP="00C56730">
            <w:pPr>
              <w:rPr>
                <w:sz w:val="24"/>
                <w:szCs w:val="24"/>
              </w:rPr>
            </w:pPr>
            <w:r w:rsidRPr="00C86144">
              <w:rPr>
                <w:sz w:val="24"/>
                <w:szCs w:val="24"/>
              </w:rPr>
              <w:t>г.Татарск</w:t>
            </w:r>
          </w:p>
          <w:p w:rsidR="00C56730" w:rsidRPr="00C86144" w:rsidRDefault="00C56730" w:rsidP="00C56730">
            <w:pPr>
              <w:rPr>
                <w:sz w:val="24"/>
                <w:szCs w:val="24"/>
              </w:rPr>
            </w:pPr>
            <w:r w:rsidRPr="00C86144">
              <w:rPr>
                <w:sz w:val="24"/>
                <w:szCs w:val="24"/>
              </w:rPr>
              <w:t>ул. Закриевского, 66</w:t>
            </w:r>
          </w:p>
        </w:tc>
        <w:tc>
          <w:tcPr>
            <w:tcW w:w="2126" w:type="dxa"/>
            <w:vAlign w:val="center"/>
          </w:tcPr>
          <w:p w:rsidR="00C56730" w:rsidRPr="00C86144" w:rsidRDefault="00C56730" w:rsidP="00C56730">
            <w:pPr>
              <w:widowControl w:val="0"/>
              <w:snapToGrid w:val="0"/>
              <w:rPr>
                <w:sz w:val="24"/>
                <w:szCs w:val="24"/>
              </w:rPr>
            </w:pPr>
            <w:r w:rsidRPr="00C86144">
              <w:rPr>
                <w:sz w:val="24"/>
                <w:szCs w:val="24"/>
              </w:rPr>
              <w:t xml:space="preserve">Строительство торгово –офисного здания </w:t>
            </w:r>
          </w:p>
        </w:tc>
        <w:tc>
          <w:tcPr>
            <w:tcW w:w="1134" w:type="dxa"/>
            <w:vAlign w:val="center"/>
          </w:tcPr>
          <w:p w:rsidR="00C56730" w:rsidRPr="00C86144" w:rsidRDefault="00C56730" w:rsidP="00C56730">
            <w:pPr>
              <w:widowControl w:val="0"/>
              <w:snapToGrid w:val="0"/>
              <w:rPr>
                <w:sz w:val="24"/>
                <w:szCs w:val="24"/>
              </w:rPr>
            </w:pPr>
            <w:r w:rsidRPr="00C86144">
              <w:rPr>
                <w:sz w:val="24"/>
                <w:szCs w:val="24"/>
              </w:rPr>
              <w:t>10,0 ВС</w:t>
            </w:r>
          </w:p>
        </w:tc>
        <w:tc>
          <w:tcPr>
            <w:tcW w:w="1134" w:type="dxa"/>
            <w:vAlign w:val="center"/>
          </w:tcPr>
          <w:p w:rsidR="00C56730" w:rsidRPr="00C86144" w:rsidRDefault="00F36BC8" w:rsidP="00C86144">
            <w:pPr>
              <w:jc w:val="center"/>
              <w:rPr>
                <w:sz w:val="24"/>
                <w:szCs w:val="24"/>
              </w:rPr>
            </w:pPr>
            <w:r>
              <w:rPr>
                <w:sz w:val="24"/>
                <w:szCs w:val="24"/>
              </w:rPr>
              <w:t>2021-2025</w:t>
            </w:r>
          </w:p>
        </w:tc>
        <w:tc>
          <w:tcPr>
            <w:tcW w:w="1417" w:type="dxa"/>
            <w:vAlign w:val="center"/>
          </w:tcPr>
          <w:p w:rsidR="00C56730" w:rsidRPr="00C86144" w:rsidRDefault="00C56730" w:rsidP="00C56730">
            <w:pPr>
              <w:rPr>
                <w:sz w:val="24"/>
                <w:szCs w:val="24"/>
              </w:rPr>
            </w:pPr>
            <w:r w:rsidRPr="00C86144">
              <w:rPr>
                <w:sz w:val="24"/>
                <w:szCs w:val="24"/>
              </w:rPr>
              <w:t>В стадии реализации</w:t>
            </w:r>
          </w:p>
        </w:tc>
        <w:tc>
          <w:tcPr>
            <w:tcW w:w="1701" w:type="dxa"/>
            <w:vAlign w:val="center"/>
          </w:tcPr>
          <w:p w:rsidR="00C56730" w:rsidRPr="00C86144" w:rsidRDefault="00C56730" w:rsidP="00C56730">
            <w:pPr>
              <w:widowControl w:val="0"/>
              <w:snapToGrid w:val="0"/>
              <w:rPr>
                <w:sz w:val="24"/>
                <w:szCs w:val="24"/>
              </w:rPr>
            </w:pPr>
            <w:r w:rsidRPr="00C86144">
              <w:rPr>
                <w:sz w:val="24"/>
                <w:szCs w:val="24"/>
              </w:rPr>
              <w:t>ИП Шурыгина И.В.</w:t>
            </w:r>
          </w:p>
        </w:tc>
      </w:tr>
      <w:tr w:rsidR="00C56730" w:rsidRPr="00425B95" w:rsidTr="00F36BC8">
        <w:tc>
          <w:tcPr>
            <w:tcW w:w="2122" w:type="dxa"/>
            <w:vAlign w:val="center"/>
          </w:tcPr>
          <w:p w:rsidR="00C56730" w:rsidRPr="00C86144" w:rsidRDefault="00C56730" w:rsidP="00C56730">
            <w:pPr>
              <w:rPr>
                <w:sz w:val="24"/>
                <w:szCs w:val="24"/>
              </w:rPr>
            </w:pPr>
            <w:r w:rsidRPr="00C86144">
              <w:rPr>
                <w:sz w:val="24"/>
                <w:szCs w:val="24"/>
              </w:rPr>
              <w:t>г.Татарск</w:t>
            </w:r>
          </w:p>
          <w:p w:rsidR="00C56730" w:rsidRPr="00C86144" w:rsidRDefault="00C56730" w:rsidP="00C56730">
            <w:pPr>
              <w:rPr>
                <w:sz w:val="24"/>
                <w:szCs w:val="24"/>
              </w:rPr>
            </w:pPr>
            <w:r w:rsidRPr="00C86144">
              <w:rPr>
                <w:sz w:val="24"/>
                <w:szCs w:val="24"/>
              </w:rPr>
              <w:t>Некрасова, 36</w:t>
            </w:r>
          </w:p>
        </w:tc>
        <w:tc>
          <w:tcPr>
            <w:tcW w:w="2126" w:type="dxa"/>
            <w:vAlign w:val="center"/>
          </w:tcPr>
          <w:p w:rsidR="00C56730" w:rsidRPr="00C86144" w:rsidRDefault="00C56730" w:rsidP="00C56730">
            <w:pPr>
              <w:widowControl w:val="0"/>
              <w:snapToGrid w:val="0"/>
              <w:rPr>
                <w:sz w:val="24"/>
                <w:szCs w:val="24"/>
              </w:rPr>
            </w:pPr>
            <w:r w:rsidRPr="00C86144">
              <w:rPr>
                <w:sz w:val="24"/>
                <w:szCs w:val="24"/>
              </w:rPr>
              <w:t>Строительство гостиницы</w:t>
            </w:r>
          </w:p>
        </w:tc>
        <w:tc>
          <w:tcPr>
            <w:tcW w:w="1134" w:type="dxa"/>
            <w:vAlign w:val="center"/>
          </w:tcPr>
          <w:p w:rsidR="00C56730" w:rsidRPr="00C86144" w:rsidRDefault="00C56730" w:rsidP="00C56730">
            <w:pPr>
              <w:widowControl w:val="0"/>
              <w:snapToGrid w:val="0"/>
              <w:rPr>
                <w:sz w:val="24"/>
                <w:szCs w:val="24"/>
              </w:rPr>
            </w:pPr>
            <w:r w:rsidRPr="00C86144">
              <w:rPr>
                <w:sz w:val="24"/>
                <w:szCs w:val="24"/>
              </w:rPr>
              <w:t>30,0 ВС</w:t>
            </w:r>
          </w:p>
        </w:tc>
        <w:tc>
          <w:tcPr>
            <w:tcW w:w="1134" w:type="dxa"/>
            <w:vAlign w:val="center"/>
          </w:tcPr>
          <w:p w:rsidR="00C56730" w:rsidRPr="00C86144" w:rsidRDefault="00F36BC8" w:rsidP="00C86144">
            <w:pPr>
              <w:jc w:val="center"/>
              <w:rPr>
                <w:sz w:val="24"/>
                <w:szCs w:val="24"/>
              </w:rPr>
            </w:pPr>
            <w:r>
              <w:rPr>
                <w:sz w:val="24"/>
                <w:szCs w:val="24"/>
              </w:rPr>
              <w:t>2021-2025</w:t>
            </w:r>
          </w:p>
        </w:tc>
        <w:tc>
          <w:tcPr>
            <w:tcW w:w="1417" w:type="dxa"/>
            <w:vAlign w:val="center"/>
          </w:tcPr>
          <w:p w:rsidR="00C56730" w:rsidRPr="00C86144" w:rsidRDefault="00C56730" w:rsidP="00C56730">
            <w:pPr>
              <w:rPr>
                <w:sz w:val="24"/>
                <w:szCs w:val="24"/>
              </w:rPr>
            </w:pPr>
            <w:r w:rsidRPr="00C86144">
              <w:rPr>
                <w:sz w:val="24"/>
                <w:szCs w:val="24"/>
              </w:rPr>
              <w:t>В стадии реализации</w:t>
            </w:r>
          </w:p>
        </w:tc>
        <w:tc>
          <w:tcPr>
            <w:tcW w:w="1701" w:type="dxa"/>
            <w:vAlign w:val="center"/>
          </w:tcPr>
          <w:p w:rsidR="00C56730" w:rsidRPr="00C86144" w:rsidRDefault="00C56730" w:rsidP="00C56730">
            <w:pPr>
              <w:widowControl w:val="0"/>
              <w:snapToGrid w:val="0"/>
              <w:rPr>
                <w:sz w:val="24"/>
                <w:szCs w:val="24"/>
              </w:rPr>
            </w:pPr>
            <w:r w:rsidRPr="00C86144">
              <w:rPr>
                <w:sz w:val="24"/>
                <w:szCs w:val="24"/>
              </w:rPr>
              <w:t>ИП Шабалдин А.А</w:t>
            </w:r>
          </w:p>
          <w:p w:rsidR="00C56730" w:rsidRPr="00C86144" w:rsidRDefault="00C56730" w:rsidP="00C56730">
            <w:pPr>
              <w:widowControl w:val="0"/>
              <w:snapToGrid w:val="0"/>
              <w:rPr>
                <w:sz w:val="24"/>
                <w:szCs w:val="24"/>
              </w:rPr>
            </w:pPr>
          </w:p>
        </w:tc>
      </w:tr>
      <w:tr w:rsidR="00C56730" w:rsidRPr="00425B95" w:rsidTr="00F36BC8">
        <w:tc>
          <w:tcPr>
            <w:tcW w:w="2122" w:type="dxa"/>
            <w:vAlign w:val="center"/>
          </w:tcPr>
          <w:p w:rsidR="00C56730" w:rsidRPr="00C86144" w:rsidRDefault="00C56730" w:rsidP="00C56730">
            <w:pPr>
              <w:rPr>
                <w:sz w:val="24"/>
                <w:szCs w:val="24"/>
              </w:rPr>
            </w:pPr>
            <w:r w:rsidRPr="00C86144">
              <w:rPr>
                <w:sz w:val="24"/>
                <w:szCs w:val="24"/>
              </w:rPr>
              <w:t>г.</w:t>
            </w:r>
            <w:r w:rsidR="00891233">
              <w:rPr>
                <w:sz w:val="24"/>
                <w:szCs w:val="24"/>
              </w:rPr>
              <w:t xml:space="preserve"> </w:t>
            </w:r>
            <w:r w:rsidRPr="00C86144">
              <w:rPr>
                <w:sz w:val="24"/>
                <w:szCs w:val="24"/>
              </w:rPr>
              <w:t>Татарск, ул. Некрасова</w:t>
            </w:r>
          </w:p>
        </w:tc>
        <w:tc>
          <w:tcPr>
            <w:tcW w:w="2126" w:type="dxa"/>
            <w:vAlign w:val="center"/>
          </w:tcPr>
          <w:p w:rsidR="00C56730" w:rsidRPr="00C86144" w:rsidRDefault="00C56730" w:rsidP="00C56730">
            <w:pPr>
              <w:widowControl w:val="0"/>
              <w:snapToGrid w:val="0"/>
              <w:rPr>
                <w:sz w:val="24"/>
                <w:szCs w:val="24"/>
              </w:rPr>
            </w:pPr>
            <w:r w:rsidRPr="00C86144">
              <w:rPr>
                <w:sz w:val="24"/>
                <w:szCs w:val="24"/>
              </w:rPr>
              <w:t>Реконструкция нежилого здания под «Деловой центр»</w:t>
            </w:r>
          </w:p>
        </w:tc>
        <w:tc>
          <w:tcPr>
            <w:tcW w:w="1134" w:type="dxa"/>
            <w:vAlign w:val="center"/>
          </w:tcPr>
          <w:p w:rsidR="00C56730" w:rsidRPr="00C86144" w:rsidRDefault="00C56730" w:rsidP="00C56730">
            <w:pPr>
              <w:widowControl w:val="0"/>
              <w:snapToGrid w:val="0"/>
              <w:rPr>
                <w:sz w:val="24"/>
                <w:szCs w:val="24"/>
              </w:rPr>
            </w:pPr>
            <w:r w:rsidRPr="00C86144">
              <w:rPr>
                <w:sz w:val="24"/>
                <w:szCs w:val="24"/>
              </w:rPr>
              <w:t>50,0 ВС</w:t>
            </w:r>
          </w:p>
        </w:tc>
        <w:tc>
          <w:tcPr>
            <w:tcW w:w="1134" w:type="dxa"/>
            <w:vAlign w:val="center"/>
          </w:tcPr>
          <w:p w:rsidR="00C56730" w:rsidRPr="00C86144" w:rsidRDefault="00F36BC8" w:rsidP="00C86144">
            <w:pPr>
              <w:jc w:val="center"/>
              <w:rPr>
                <w:sz w:val="24"/>
                <w:szCs w:val="24"/>
              </w:rPr>
            </w:pPr>
            <w:r>
              <w:rPr>
                <w:sz w:val="24"/>
                <w:szCs w:val="24"/>
              </w:rPr>
              <w:t>2022-2025</w:t>
            </w:r>
          </w:p>
        </w:tc>
        <w:tc>
          <w:tcPr>
            <w:tcW w:w="1417" w:type="dxa"/>
            <w:vAlign w:val="center"/>
          </w:tcPr>
          <w:p w:rsidR="00C56730" w:rsidRPr="00C86144" w:rsidRDefault="00C56730" w:rsidP="00C56730">
            <w:pPr>
              <w:rPr>
                <w:sz w:val="24"/>
                <w:szCs w:val="24"/>
              </w:rPr>
            </w:pPr>
            <w:r w:rsidRPr="00C86144">
              <w:rPr>
                <w:sz w:val="24"/>
                <w:szCs w:val="24"/>
              </w:rPr>
              <w:t>В стадии реализации</w:t>
            </w:r>
          </w:p>
        </w:tc>
        <w:tc>
          <w:tcPr>
            <w:tcW w:w="1701" w:type="dxa"/>
            <w:vAlign w:val="center"/>
          </w:tcPr>
          <w:p w:rsidR="00C56730" w:rsidRPr="00C86144" w:rsidRDefault="00C56730" w:rsidP="00C56730">
            <w:pPr>
              <w:widowControl w:val="0"/>
              <w:snapToGrid w:val="0"/>
              <w:rPr>
                <w:sz w:val="24"/>
                <w:szCs w:val="24"/>
              </w:rPr>
            </w:pPr>
            <w:r w:rsidRPr="00C86144">
              <w:rPr>
                <w:sz w:val="24"/>
                <w:szCs w:val="24"/>
              </w:rPr>
              <w:t>ИП Шабалдин А.А.</w:t>
            </w:r>
          </w:p>
        </w:tc>
      </w:tr>
      <w:tr w:rsidR="00C56730" w:rsidRPr="00425B95" w:rsidTr="00F36BC8">
        <w:tc>
          <w:tcPr>
            <w:tcW w:w="2122" w:type="dxa"/>
            <w:vAlign w:val="center"/>
          </w:tcPr>
          <w:p w:rsidR="00C56730" w:rsidRPr="00C86144" w:rsidRDefault="00C56730" w:rsidP="00C56730">
            <w:pPr>
              <w:rPr>
                <w:sz w:val="24"/>
                <w:szCs w:val="24"/>
              </w:rPr>
            </w:pPr>
            <w:r w:rsidRPr="00C86144">
              <w:rPr>
                <w:sz w:val="24"/>
                <w:szCs w:val="24"/>
              </w:rPr>
              <w:t>г.</w:t>
            </w:r>
            <w:r w:rsidR="00891233">
              <w:rPr>
                <w:sz w:val="24"/>
                <w:szCs w:val="24"/>
              </w:rPr>
              <w:t xml:space="preserve"> </w:t>
            </w:r>
            <w:r w:rsidRPr="00C86144">
              <w:rPr>
                <w:sz w:val="24"/>
                <w:szCs w:val="24"/>
              </w:rPr>
              <w:t>Татарск, ул. Некрасова, 36а</w:t>
            </w:r>
          </w:p>
        </w:tc>
        <w:tc>
          <w:tcPr>
            <w:tcW w:w="2126" w:type="dxa"/>
            <w:vAlign w:val="center"/>
          </w:tcPr>
          <w:p w:rsidR="00C56730" w:rsidRPr="00C86144" w:rsidRDefault="00C56730" w:rsidP="00C56730">
            <w:pPr>
              <w:widowControl w:val="0"/>
              <w:snapToGrid w:val="0"/>
              <w:rPr>
                <w:sz w:val="24"/>
                <w:szCs w:val="24"/>
              </w:rPr>
            </w:pPr>
            <w:r w:rsidRPr="00C86144">
              <w:rPr>
                <w:sz w:val="24"/>
                <w:szCs w:val="24"/>
              </w:rPr>
              <w:t xml:space="preserve">Реконструкция объекта капитального строительства под магазин </w:t>
            </w:r>
          </w:p>
        </w:tc>
        <w:tc>
          <w:tcPr>
            <w:tcW w:w="1134" w:type="dxa"/>
            <w:vAlign w:val="center"/>
          </w:tcPr>
          <w:p w:rsidR="00C56730" w:rsidRPr="00C86144" w:rsidRDefault="00C56730" w:rsidP="00C56730">
            <w:pPr>
              <w:widowControl w:val="0"/>
              <w:snapToGrid w:val="0"/>
              <w:rPr>
                <w:sz w:val="24"/>
                <w:szCs w:val="24"/>
              </w:rPr>
            </w:pPr>
            <w:r w:rsidRPr="00C86144">
              <w:rPr>
                <w:sz w:val="24"/>
                <w:szCs w:val="24"/>
              </w:rPr>
              <w:t>30,0 ВС</w:t>
            </w:r>
          </w:p>
        </w:tc>
        <w:tc>
          <w:tcPr>
            <w:tcW w:w="1134" w:type="dxa"/>
            <w:vAlign w:val="center"/>
          </w:tcPr>
          <w:p w:rsidR="00C56730" w:rsidRPr="00C86144" w:rsidRDefault="00C56730" w:rsidP="00C86144">
            <w:pPr>
              <w:jc w:val="center"/>
              <w:rPr>
                <w:sz w:val="24"/>
                <w:szCs w:val="24"/>
              </w:rPr>
            </w:pPr>
            <w:r w:rsidRPr="00C86144">
              <w:rPr>
                <w:sz w:val="24"/>
                <w:szCs w:val="24"/>
              </w:rPr>
              <w:t>2022-2024</w:t>
            </w:r>
          </w:p>
        </w:tc>
        <w:tc>
          <w:tcPr>
            <w:tcW w:w="1417" w:type="dxa"/>
            <w:vAlign w:val="center"/>
          </w:tcPr>
          <w:p w:rsidR="00C56730" w:rsidRPr="00C86144" w:rsidRDefault="00C56730" w:rsidP="00C56730">
            <w:pPr>
              <w:rPr>
                <w:sz w:val="24"/>
                <w:szCs w:val="24"/>
              </w:rPr>
            </w:pPr>
            <w:r w:rsidRPr="00C86144">
              <w:rPr>
                <w:sz w:val="24"/>
                <w:szCs w:val="24"/>
              </w:rPr>
              <w:t>В стадии реализации</w:t>
            </w:r>
          </w:p>
        </w:tc>
        <w:tc>
          <w:tcPr>
            <w:tcW w:w="1701" w:type="dxa"/>
            <w:vAlign w:val="center"/>
          </w:tcPr>
          <w:p w:rsidR="00C56730" w:rsidRPr="00C86144" w:rsidRDefault="00C56730" w:rsidP="00C56730">
            <w:pPr>
              <w:widowControl w:val="0"/>
              <w:snapToGrid w:val="0"/>
              <w:rPr>
                <w:sz w:val="24"/>
                <w:szCs w:val="24"/>
              </w:rPr>
            </w:pPr>
            <w:r w:rsidRPr="00C86144">
              <w:rPr>
                <w:sz w:val="24"/>
                <w:szCs w:val="24"/>
              </w:rPr>
              <w:t>ИП Шабалдин А.А.</w:t>
            </w:r>
          </w:p>
        </w:tc>
      </w:tr>
      <w:tr w:rsidR="00C56730" w:rsidRPr="00425B95" w:rsidTr="00F36BC8">
        <w:tc>
          <w:tcPr>
            <w:tcW w:w="2122" w:type="dxa"/>
            <w:vAlign w:val="center"/>
          </w:tcPr>
          <w:p w:rsidR="00C56730" w:rsidRPr="00C86144" w:rsidRDefault="00C56730" w:rsidP="00C56730">
            <w:pPr>
              <w:rPr>
                <w:sz w:val="24"/>
                <w:szCs w:val="24"/>
              </w:rPr>
            </w:pPr>
            <w:r w:rsidRPr="00C86144">
              <w:rPr>
                <w:sz w:val="24"/>
                <w:szCs w:val="24"/>
              </w:rPr>
              <w:t>г. Татарск</w:t>
            </w:r>
          </w:p>
          <w:p w:rsidR="00C56730" w:rsidRPr="00C86144" w:rsidRDefault="00C56730" w:rsidP="00C56730">
            <w:pPr>
              <w:rPr>
                <w:sz w:val="24"/>
                <w:szCs w:val="24"/>
              </w:rPr>
            </w:pPr>
            <w:r w:rsidRPr="00C86144">
              <w:rPr>
                <w:sz w:val="24"/>
                <w:szCs w:val="24"/>
              </w:rPr>
              <w:t>пл. Базарная,9</w:t>
            </w:r>
          </w:p>
        </w:tc>
        <w:tc>
          <w:tcPr>
            <w:tcW w:w="2126" w:type="dxa"/>
            <w:vAlign w:val="center"/>
          </w:tcPr>
          <w:p w:rsidR="00C56730" w:rsidRPr="00C86144" w:rsidRDefault="00C56730" w:rsidP="00C56730">
            <w:pPr>
              <w:widowControl w:val="0"/>
              <w:snapToGrid w:val="0"/>
              <w:rPr>
                <w:sz w:val="24"/>
                <w:szCs w:val="24"/>
              </w:rPr>
            </w:pPr>
            <w:r w:rsidRPr="00C86144">
              <w:rPr>
                <w:sz w:val="24"/>
                <w:szCs w:val="24"/>
              </w:rPr>
              <w:t>Строительство торгового объекта</w:t>
            </w:r>
          </w:p>
        </w:tc>
        <w:tc>
          <w:tcPr>
            <w:tcW w:w="1134" w:type="dxa"/>
            <w:vAlign w:val="center"/>
          </w:tcPr>
          <w:p w:rsidR="00C56730" w:rsidRPr="00C86144" w:rsidRDefault="00C56730" w:rsidP="00C56730">
            <w:pPr>
              <w:widowControl w:val="0"/>
              <w:snapToGrid w:val="0"/>
              <w:rPr>
                <w:sz w:val="24"/>
                <w:szCs w:val="24"/>
              </w:rPr>
            </w:pPr>
            <w:r w:rsidRPr="00C86144">
              <w:rPr>
                <w:sz w:val="24"/>
                <w:szCs w:val="24"/>
              </w:rPr>
              <w:t>25,0 ВС</w:t>
            </w:r>
          </w:p>
        </w:tc>
        <w:tc>
          <w:tcPr>
            <w:tcW w:w="1134" w:type="dxa"/>
            <w:vAlign w:val="center"/>
          </w:tcPr>
          <w:p w:rsidR="00C56730" w:rsidRPr="00C86144" w:rsidRDefault="00C56730" w:rsidP="00C86144">
            <w:pPr>
              <w:jc w:val="center"/>
              <w:rPr>
                <w:sz w:val="24"/>
                <w:szCs w:val="24"/>
              </w:rPr>
            </w:pPr>
            <w:r w:rsidRPr="00C86144">
              <w:rPr>
                <w:sz w:val="24"/>
                <w:szCs w:val="24"/>
              </w:rPr>
              <w:t>2023-202</w:t>
            </w:r>
            <w:r w:rsidR="00A166ED">
              <w:rPr>
                <w:sz w:val="24"/>
                <w:szCs w:val="24"/>
              </w:rPr>
              <w:t>5</w:t>
            </w:r>
          </w:p>
        </w:tc>
        <w:tc>
          <w:tcPr>
            <w:tcW w:w="1417" w:type="dxa"/>
            <w:vAlign w:val="center"/>
          </w:tcPr>
          <w:p w:rsidR="00C56730" w:rsidRPr="00C86144" w:rsidRDefault="00C56730" w:rsidP="00C56730">
            <w:pPr>
              <w:rPr>
                <w:sz w:val="24"/>
                <w:szCs w:val="24"/>
              </w:rPr>
            </w:pPr>
            <w:r w:rsidRPr="00C86144">
              <w:rPr>
                <w:sz w:val="24"/>
                <w:szCs w:val="24"/>
              </w:rPr>
              <w:t>В стадии реализации</w:t>
            </w:r>
          </w:p>
        </w:tc>
        <w:tc>
          <w:tcPr>
            <w:tcW w:w="1701" w:type="dxa"/>
            <w:vAlign w:val="center"/>
          </w:tcPr>
          <w:p w:rsidR="00C56730" w:rsidRPr="00C86144" w:rsidRDefault="00C56730" w:rsidP="00C56730">
            <w:pPr>
              <w:widowControl w:val="0"/>
              <w:snapToGrid w:val="0"/>
              <w:rPr>
                <w:sz w:val="24"/>
                <w:szCs w:val="24"/>
              </w:rPr>
            </w:pPr>
            <w:r w:rsidRPr="00C86144">
              <w:rPr>
                <w:sz w:val="24"/>
                <w:szCs w:val="24"/>
              </w:rPr>
              <w:t>ИП Мустафаев</w:t>
            </w:r>
          </w:p>
        </w:tc>
      </w:tr>
      <w:tr w:rsidR="00C56730" w:rsidRPr="00425B95" w:rsidTr="00F36BC8">
        <w:tc>
          <w:tcPr>
            <w:tcW w:w="2122" w:type="dxa"/>
            <w:vAlign w:val="center"/>
          </w:tcPr>
          <w:p w:rsidR="00C56730" w:rsidRPr="00C86144" w:rsidRDefault="00C56730" w:rsidP="00C56730">
            <w:pPr>
              <w:rPr>
                <w:sz w:val="24"/>
                <w:szCs w:val="24"/>
              </w:rPr>
            </w:pPr>
            <w:r w:rsidRPr="00C86144">
              <w:rPr>
                <w:sz w:val="24"/>
                <w:szCs w:val="24"/>
              </w:rPr>
              <w:t>г.</w:t>
            </w:r>
            <w:r w:rsidR="00891233">
              <w:rPr>
                <w:sz w:val="24"/>
                <w:szCs w:val="24"/>
              </w:rPr>
              <w:t xml:space="preserve"> </w:t>
            </w:r>
            <w:r w:rsidRPr="00C86144">
              <w:rPr>
                <w:sz w:val="24"/>
                <w:szCs w:val="24"/>
              </w:rPr>
              <w:t>Татарск</w:t>
            </w:r>
          </w:p>
        </w:tc>
        <w:tc>
          <w:tcPr>
            <w:tcW w:w="2126" w:type="dxa"/>
            <w:vAlign w:val="center"/>
          </w:tcPr>
          <w:p w:rsidR="00C56730" w:rsidRPr="00C86144" w:rsidRDefault="00C56730" w:rsidP="00C56730">
            <w:pPr>
              <w:widowControl w:val="0"/>
              <w:snapToGrid w:val="0"/>
              <w:rPr>
                <w:sz w:val="24"/>
                <w:szCs w:val="24"/>
              </w:rPr>
            </w:pPr>
            <w:r w:rsidRPr="00C86144">
              <w:rPr>
                <w:sz w:val="24"/>
                <w:szCs w:val="24"/>
              </w:rPr>
              <w:t>Строительство остановочного пункта в рамках реконструкции участка автодорого «Усть-Тарка-Татарск» (25км)</w:t>
            </w:r>
          </w:p>
        </w:tc>
        <w:tc>
          <w:tcPr>
            <w:tcW w:w="1134" w:type="dxa"/>
            <w:vAlign w:val="center"/>
          </w:tcPr>
          <w:p w:rsidR="00C56730" w:rsidRPr="00C86144" w:rsidRDefault="00C86144" w:rsidP="00C56730">
            <w:pPr>
              <w:widowControl w:val="0"/>
              <w:snapToGrid w:val="0"/>
              <w:rPr>
                <w:sz w:val="24"/>
                <w:szCs w:val="24"/>
              </w:rPr>
            </w:pPr>
            <w:r>
              <w:rPr>
                <w:sz w:val="24"/>
                <w:szCs w:val="24"/>
              </w:rPr>
              <w:t>1,8</w:t>
            </w:r>
            <w:r w:rsidR="00C56730" w:rsidRPr="00C86144">
              <w:rPr>
                <w:sz w:val="24"/>
                <w:szCs w:val="24"/>
              </w:rPr>
              <w:t xml:space="preserve"> ОБ</w:t>
            </w:r>
          </w:p>
        </w:tc>
        <w:tc>
          <w:tcPr>
            <w:tcW w:w="1134" w:type="dxa"/>
            <w:vAlign w:val="center"/>
          </w:tcPr>
          <w:p w:rsidR="00C56730" w:rsidRPr="00C86144" w:rsidRDefault="00C86144" w:rsidP="00C86144">
            <w:pPr>
              <w:jc w:val="center"/>
              <w:rPr>
                <w:sz w:val="24"/>
                <w:szCs w:val="24"/>
              </w:rPr>
            </w:pPr>
            <w:r>
              <w:rPr>
                <w:sz w:val="24"/>
                <w:szCs w:val="24"/>
              </w:rPr>
              <w:t>2023-202</w:t>
            </w:r>
            <w:r w:rsidR="00A166ED">
              <w:rPr>
                <w:sz w:val="24"/>
                <w:szCs w:val="24"/>
              </w:rPr>
              <w:t>5</w:t>
            </w:r>
          </w:p>
        </w:tc>
        <w:tc>
          <w:tcPr>
            <w:tcW w:w="1417" w:type="dxa"/>
            <w:vAlign w:val="center"/>
          </w:tcPr>
          <w:p w:rsidR="00C56730" w:rsidRPr="00C86144" w:rsidRDefault="00C56730" w:rsidP="00C56730">
            <w:pPr>
              <w:rPr>
                <w:sz w:val="24"/>
                <w:szCs w:val="24"/>
              </w:rPr>
            </w:pPr>
            <w:r w:rsidRPr="00C86144">
              <w:rPr>
                <w:sz w:val="24"/>
                <w:szCs w:val="24"/>
              </w:rPr>
              <w:t>В стадии реализации</w:t>
            </w:r>
          </w:p>
        </w:tc>
        <w:tc>
          <w:tcPr>
            <w:tcW w:w="1701" w:type="dxa"/>
            <w:vAlign w:val="center"/>
          </w:tcPr>
          <w:p w:rsidR="00C56730" w:rsidRPr="00C86144" w:rsidRDefault="00C56730" w:rsidP="00C56730">
            <w:pPr>
              <w:widowControl w:val="0"/>
              <w:snapToGrid w:val="0"/>
              <w:rPr>
                <w:sz w:val="24"/>
                <w:szCs w:val="24"/>
              </w:rPr>
            </w:pPr>
            <w:r w:rsidRPr="00C86144">
              <w:rPr>
                <w:sz w:val="24"/>
                <w:szCs w:val="24"/>
              </w:rPr>
              <w:t>ТУАД НСО</w:t>
            </w:r>
          </w:p>
        </w:tc>
      </w:tr>
      <w:tr w:rsidR="00C56730" w:rsidRPr="00425B95" w:rsidTr="00F36BC8">
        <w:tc>
          <w:tcPr>
            <w:tcW w:w="2122" w:type="dxa"/>
            <w:vAlign w:val="center"/>
          </w:tcPr>
          <w:p w:rsidR="00C56730" w:rsidRPr="00891233" w:rsidRDefault="00C56730" w:rsidP="00C56730">
            <w:pPr>
              <w:rPr>
                <w:sz w:val="24"/>
                <w:szCs w:val="24"/>
              </w:rPr>
            </w:pPr>
            <w:r w:rsidRPr="00891233">
              <w:rPr>
                <w:sz w:val="24"/>
                <w:szCs w:val="24"/>
              </w:rPr>
              <w:t>г.</w:t>
            </w:r>
            <w:r w:rsidR="00891233" w:rsidRPr="00891233">
              <w:rPr>
                <w:sz w:val="24"/>
                <w:szCs w:val="24"/>
              </w:rPr>
              <w:t xml:space="preserve"> </w:t>
            </w:r>
            <w:r w:rsidRPr="00891233">
              <w:rPr>
                <w:sz w:val="24"/>
                <w:szCs w:val="24"/>
              </w:rPr>
              <w:t>Татарск</w:t>
            </w:r>
          </w:p>
        </w:tc>
        <w:tc>
          <w:tcPr>
            <w:tcW w:w="2126" w:type="dxa"/>
            <w:vAlign w:val="center"/>
          </w:tcPr>
          <w:p w:rsidR="00C56730" w:rsidRPr="00891233" w:rsidRDefault="00C56730" w:rsidP="00C56730">
            <w:pPr>
              <w:widowControl w:val="0"/>
              <w:snapToGrid w:val="0"/>
              <w:rPr>
                <w:sz w:val="24"/>
                <w:szCs w:val="24"/>
              </w:rPr>
            </w:pPr>
            <w:r w:rsidRPr="00891233">
              <w:rPr>
                <w:sz w:val="24"/>
                <w:szCs w:val="24"/>
              </w:rPr>
              <w:t>Строительство остановочного пункта в рамках реконструкции участка автодорого «Усть-Тарка-Татарск» (36км)</w:t>
            </w:r>
          </w:p>
        </w:tc>
        <w:tc>
          <w:tcPr>
            <w:tcW w:w="1134" w:type="dxa"/>
            <w:vAlign w:val="center"/>
          </w:tcPr>
          <w:p w:rsidR="00C56730" w:rsidRPr="00891233" w:rsidRDefault="00C86144" w:rsidP="00C56730">
            <w:pPr>
              <w:widowControl w:val="0"/>
              <w:snapToGrid w:val="0"/>
              <w:rPr>
                <w:sz w:val="24"/>
                <w:szCs w:val="24"/>
              </w:rPr>
            </w:pPr>
            <w:r w:rsidRPr="00891233">
              <w:rPr>
                <w:sz w:val="24"/>
                <w:szCs w:val="24"/>
              </w:rPr>
              <w:t>1,8</w:t>
            </w:r>
            <w:r w:rsidR="00C56730" w:rsidRPr="00891233">
              <w:rPr>
                <w:sz w:val="24"/>
                <w:szCs w:val="24"/>
              </w:rPr>
              <w:t xml:space="preserve"> ОБ</w:t>
            </w:r>
          </w:p>
        </w:tc>
        <w:tc>
          <w:tcPr>
            <w:tcW w:w="1134" w:type="dxa"/>
            <w:vAlign w:val="center"/>
          </w:tcPr>
          <w:p w:rsidR="00C56730" w:rsidRPr="00891233" w:rsidRDefault="00C56730" w:rsidP="00C86144">
            <w:pPr>
              <w:jc w:val="center"/>
              <w:rPr>
                <w:sz w:val="24"/>
                <w:szCs w:val="24"/>
              </w:rPr>
            </w:pPr>
            <w:r w:rsidRPr="00891233">
              <w:rPr>
                <w:sz w:val="24"/>
                <w:szCs w:val="24"/>
              </w:rPr>
              <w:t>2024</w:t>
            </w:r>
            <w:r w:rsidR="00A166ED">
              <w:rPr>
                <w:sz w:val="24"/>
                <w:szCs w:val="24"/>
              </w:rPr>
              <w:t>-2025</w:t>
            </w:r>
          </w:p>
        </w:tc>
        <w:tc>
          <w:tcPr>
            <w:tcW w:w="1417" w:type="dxa"/>
            <w:vAlign w:val="center"/>
          </w:tcPr>
          <w:p w:rsidR="00C56730" w:rsidRPr="00891233" w:rsidRDefault="00C56730" w:rsidP="00C56730">
            <w:pPr>
              <w:rPr>
                <w:sz w:val="24"/>
                <w:szCs w:val="24"/>
              </w:rPr>
            </w:pPr>
            <w:r w:rsidRPr="00891233">
              <w:rPr>
                <w:sz w:val="24"/>
                <w:szCs w:val="24"/>
              </w:rPr>
              <w:t>В стадии реализации</w:t>
            </w:r>
          </w:p>
        </w:tc>
        <w:tc>
          <w:tcPr>
            <w:tcW w:w="1701" w:type="dxa"/>
            <w:vAlign w:val="center"/>
          </w:tcPr>
          <w:p w:rsidR="00C56730" w:rsidRPr="00891233" w:rsidRDefault="00C56730" w:rsidP="00C56730">
            <w:pPr>
              <w:widowControl w:val="0"/>
              <w:snapToGrid w:val="0"/>
              <w:rPr>
                <w:sz w:val="24"/>
                <w:szCs w:val="24"/>
              </w:rPr>
            </w:pPr>
            <w:r w:rsidRPr="00891233">
              <w:rPr>
                <w:sz w:val="24"/>
                <w:szCs w:val="24"/>
              </w:rPr>
              <w:t>ТУАД НСО</w:t>
            </w:r>
          </w:p>
        </w:tc>
      </w:tr>
      <w:tr w:rsidR="00C56730" w:rsidRPr="00425B95" w:rsidTr="00F36BC8">
        <w:tc>
          <w:tcPr>
            <w:tcW w:w="2122" w:type="dxa"/>
            <w:vAlign w:val="center"/>
          </w:tcPr>
          <w:p w:rsidR="00C56730" w:rsidRPr="00891233" w:rsidRDefault="00C56730" w:rsidP="00C56730">
            <w:pPr>
              <w:rPr>
                <w:sz w:val="24"/>
                <w:szCs w:val="24"/>
              </w:rPr>
            </w:pPr>
            <w:r w:rsidRPr="00891233">
              <w:rPr>
                <w:sz w:val="24"/>
                <w:szCs w:val="24"/>
              </w:rPr>
              <w:t>г.</w:t>
            </w:r>
            <w:r w:rsidR="00891233" w:rsidRPr="00891233">
              <w:rPr>
                <w:sz w:val="24"/>
                <w:szCs w:val="24"/>
              </w:rPr>
              <w:t xml:space="preserve"> </w:t>
            </w:r>
            <w:r w:rsidRPr="00891233">
              <w:rPr>
                <w:sz w:val="24"/>
                <w:szCs w:val="24"/>
              </w:rPr>
              <w:t>Татарск</w:t>
            </w:r>
          </w:p>
        </w:tc>
        <w:tc>
          <w:tcPr>
            <w:tcW w:w="2126" w:type="dxa"/>
            <w:vAlign w:val="center"/>
          </w:tcPr>
          <w:p w:rsidR="00C56730" w:rsidRPr="00891233" w:rsidRDefault="00C56730" w:rsidP="00C56730">
            <w:pPr>
              <w:widowControl w:val="0"/>
              <w:snapToGrid w:val="0"/>
              <w:rPr>
                <w:sz w:val="24"/>
                <w:szCs w:val="24"/>
              </w:rPr>
            </w:pPr>
            <w:r w:rsidRPr="00891233">
              <w:rPr>
                <w:sz w:val="24"/>
                <w:szCs w:val="24"/>
              </w:rPr>
              <w:t>Строительство остановочного пункта в рамках реконструкции участка автодорого «Усть-Тарка-Татарск» (48км)</w:t>
            </w:r>
          </w:p>
        </w:tc>
        <w:tc>
          <w:tcPr>
            <w:tcW w:w="1134" w:type="dxa"/>
            <w:vAlign w:val="center"/>
          </w:tcPr>
          <w:p w:rsidR="00C56730" w:rsidRPr="00891233" w:rsidRDefault="00C56730" w:rsidP="00C56730">
            <w:pPr>
              <w:widowControl w:val="0"/>
              <w:snapToGrid w:val="0"/>
              <w:rPr>
                <w:sz w:val="24"/>
                <w:szCs w:val="24"/>
              </w:rPr>
            </w:pPr>
            <w:r w:rsidRPr="00891233">
              <w:rPr>
                <w:sz w:val="24"/>
                <w:szCs w:val="24"/>
              </w:rPr>
              <w:t>2,8 ОБ</w:t>
            </w:r>
          </w:p>
        </w:tc>
        <w:tc>
          <w:tcPr>
            <w:tcW w:w="1134" w:type="dxa"/>
            <w:vAlign w:val="center"/>
          </w:tcPr>
          <w:p w:rsidR="00C56730" w:rsidRPr="00891233" w:rsidRDefault="00C56730" w:rsidP="00C86144">
            <w:pPr>
              <w:jc w:val="center"/>
              <w:rPr>
                <w:sz w:val="24"/>
                <w:szCs w:val="24"/>
              </w:rPr>
            </w:pPr>
            <w:r w:rsidRPr="00891233">
              <w:rPr>
                <w:sz w:val="24"/>
                <w:szCs w:val="24"/>
              </w:rPr>
              <w:t>2024</w:t>
            </w:r>
            <w:r w:rsidR="00A166ED">
              <w:rPr>
                <w:sz w:val="24"/>
                <w:szCs w:val="24"/>
              </w:rPr>
              <w:t>-2025</w:t>
            </w:r>
          </w:p>
        </w:tc>
        <w:tc>
          <w:tcPr>
            <w:tcW w:w="1417" w:type="dxa"/>
            <w:vAlign w:val="center"/>
          </w:tcPr>
          <w:p w:rsidR="00C56730" w:rsidRPr="00891233" w:rsidRDefault="00C56730" w:rsidP="00C56730">
            <w:pPr>
              <w:rPr>
                <w:sz w:val="24"/>
                <w:szCs w:val="24"/>
              </w:rPr>
            </w:pPr>
            <w:r w:rsidRPr="00891233">
              <w:rPr>
                <w:sz w:val="24"/>
                <w:szCs w:val="24"/>
              </w:rPr>
              <w:t>В стадии реализации</w:t>
            </w:r>
          </w:p>
        </w:tc>
        <w:tc>
          <w:tcPr>
            <w:tcW w:w="1701" w:type="dxa"/>
            <w:vAlign w:val="center"/>
          </w:tcPr>
          <w:p w:rsidR="00C56730" w:rsidRPr="00891233" w:rsidRDefault="00C56730" w:rsidP="00C56730">
            <w:pPr>
              <w:widowControl w:val="0"/>
              <w:snapToGrid w:val="0"/>
              <w:rPr>
                <w:sz w:val="24"/>
                <w:szCs w:val="24"/>
              </w:rPr>
            </w:pPr>
            <w:r w:rsidRPr="00891233">
              <w:rPr>
                <w:sz w:val="24"/>
                <w:szCs w:val="24"/>
              </w:rPr>
              <w:t>ТУАД НСО</w:t>
            </w:r>
          </w:p>
        </w:tc>
      </w:tr>
      <w:tr w:rsidR="00891233" w:rsidRPr="00425B95" w:rsidTr="00F36BC8">
        <w:tc>
          <w:tcPr>
            <w:tcW w:w="2122" w:type="dxa"/>
            <w:vAlign w:val="center"/>
          </w:tcPr>
          <w:p w:rsidR="00891233" w:rsidRPr="00891233" w:rsidRDefault="00891233" w:rsidP="00891233">
            <w:pPr>
              <w:rPr>
                <w:sz w:val="24"/>
                <w:szCs w:val="24"/>
              </w:rPr>
            </w:pPr>
            <w:r w:rsidRPr="00891233">
              <w:rPr>
                <w:sz w:val="24"/>
                <w:szCs w:val="24"/>
              </w:rPr>
              <w:t>г. Татарск</w:t>
            </w:r>
          </w:p>
        </w:tc>
        <w:tc>
          <w:tcPr>
            <w:tcW w:w="2126" w:type="dxa"/>
            <w:vAlign w:val="center"/>
          </w:tcPr>
          <w:p w:rsidR="00891233" w:rsidRPr="00891233" w:rsidRDefault="00891233" w:rsidP="00891233">
            <w:pPr>
              <w:widowControl w:val="0"/>
              <w:snapToGrid w:val="0"/>
              <w:rPr>
                <w:sz w:val="24"/>
                <w:szCs w:val="24"/>
              </w:rPr>
            </w:pPr>
            <w:r w:rsidRPr="00891233">
              <w:rPr>
                <w:sz w:val="24"/>
                <w:szCs w:val="24"/>
              </w:rPr>
              <w:t>Устройство пунктов весового и габаритного контроля транспортных средств на автомобильных дорогах Новосибирской области (К-20 «усть-Тарка-Татарск»)</w:t>
            </w:r>
          </w:p>
        </w:tc>
        <w:tc>
          <w:tcPr>
            <w:tcW w:w="1134" w:type="dxa"/>
            <w:vAlign w:val="center"/>
          </w:tcPr>
          <w:p w:rsidR="00891233" w:rsidRPr="00891233" w:rsidRDefault="00891233" w:rsidP="00891233">
            <w:pPr>
              <w:widowControl w:val="0"/>
              <w:snapToGrid w:val="0"/>
              <w:rPr>
                <w:sz w:val="24"/>
                <w:szCs w:val="24"/>
              </w:rPr>
            </w:pPr>
            <w:r w:rsidRPr="00891233">
              <w:rPr>
                <w:sz w:val="24"/>
                <w:szCs w:val="24"/>
              </w:rPr>
              <w:t>133,6 ОБ</w:t>
            </w:r>
          </w:p>
        </w:tc>
        <w:tc>
          <w:tcPr>
            <w:tcW w:w="1134" w:type="dxa"/>
            <w:vAlign w:val="center"/>
          </w:tcPr>
          <w:p w:rsidR="00891233" w:rsidRPr="00891233" w:rsidRDefault="00891233" w:rsidP="00891233">
            <w:pPr>
              <w:jc w:val="center"/>
              <w:rPr>
                <w:sz w:val="24"/>
                <w:szCs w:val="24"/>
              </w:rPr>
            </w:pPr>
            <w:r w:rsidRPr="00891233">
              <w:rPr>
                <w:sz w:val="24"/>
                <w:szCs w:val="24"/>
              </w:rPr>
              <w:t>2024</w:t>
            </w:r>
            <w:r w:rsidR="00A166ED">
              <w:rPr>
                <w:sz w:val="24"/>
                <w:szCs w:val="24"/>
              </w:rPr>
              <w:t>-2025</w:t>
            </w:r>
          </w:p>
        </w:tc>
        <w:tc>
          <w:tcPr>
            <w:tcW w:w="1417" w:type="dxa"/>
            <w:vAlign w:val="center"/>
          </w:tcPr>
          <w:p w:rsidR="00891233" w:rsidRPr="00891233" w:rsidRDefault="00891233" w:rsidP="00891233">
            <w:pPr>
              <w:rPr>
                <w:sz w:val="24"/>
                <w:szCs w:val="24"/>
              </w:rPr>
            </w:pPr>
            <w:r w:rsidRPr="00891233">
              <w:rPr>
                <w:sz w:val="24"/>
                <w:szCs w:val="24"/>
              </w:rPr>
              <w:t>В стадии реализации</w:t>
            </w:r>
          </w:p>
        </w:tc>
        <w:tc>
          <w:tcPr>
            <w:tcW w:w="1701" w:type="dxa"/>
            <w:vAlign w:val="center"/>
          </w:tcPr>
          <w:p w:rsidR="00891233" w:rsidRPr="00891233" w:rsidRDefault="00891233" w:rsidP="00891233">
            <w:pPr>
              <w:widowControl w:val="0"/>
              <w:snapToGrid w:val="0"/>
              <w:rPr>
                <w:sz w:val="24"/>
                <w:szCs w:val="24"/>
              </w:rPr>
            </w:pPr>
            <w:r w:rsidRPr="00891233">
              <w:rPr>
                <w:sz w:val="24"/>
                <w:szCs w:val="24"/>
              </w:rPr>
              <w:t>ТУАД НСО</w:t>
            </w:r>
          </w:p>
        </w:tc>
      </w:tr>
      <w:tr w:rsidR="00891233" w:rsidRPr="00425B95" w:rsidTr="00F36BC8">
        <w:tc>
          <w:tcPr>
            <w:tcW w:w="2122" w:type="dxa"/>
            <w:vAlign w:val="center"/>
          </w:tcPr>
          <w:p w:rsidR="00891233" w:rsidRPr="00891233" w:rsidRDefault="00891233" w:rsidP="00891233">
            <w:pPr>
              <w:rPr>
                <w:sz w:val="24"/>
                <w:szCs w:val="24"/>
              </w:rPr>
            </w:pPr>
            <w:r w:rsidRPr="00891233">
              <w:rPr>
                <w:sz w:val="24"/>
                <w:szCs w:val="24"/>
              </w:rPr>
              <w:t xml:space="preserve">г. Татарск </w:t>
            </w:r>
          </w:p>
          <w:p w:rsidR="00891233" w:rsidRPr="00891233" w:rsidRDefault="00891233" w:rsidP="00891233">
            <w:pPr>
              <w:rPr>
                <w:sz w:val="24"/>
                <w:szCs w:val="24"/>
              </w:rPr>
            </w:pPr>
            <w:r w:rsidRPr="00891233">
              <w:rPr>
                <w:sz w:val="24"/>
                <w:szCs w:val="24"/>
              </w:rPr>
              <w:t>ул. Закриевского,119</w:t>
            </w:r>
          </w:p>
        </w:tc>
        <w:tc>
          <w:tcPr>
            <w:tcW w:w="2126" w:type="dxa"/>
            <w:vAlign w:val="center"/>
          </w:tcPr>
          <w:p w:rsidR="00891233" w:rsidRPr="00891233" w:rsidRDefault="00891233" w:rsidP="00891233">
            <w:pPr>
              <w:widowControl w:val="0"/>
              <w:snapToGrid w:val="0"/>
              <w:rPr>
                <w:sz w:val="24"/>
                <w:szCs w:val="24"/>
              </w:rPr>
            </w:pPr>
            <w:r w:rsidRPr="00891233">
              <w:rPr>
                <w:sz w:val="24"/>
                <w:szCs w:val="24"/>
              </w:rPr>
              <w:t>Строительство автомойки</w:t>
            </w:r>
          </w:p>
        </w:tc>
        <w:tc>
          <w:tcPr>
            <w:tcW w:w="1134" w:type="dxa"/>
            <w:vAlign w:val="center"/>
          </w:tcPr>
          <w:p w:rsidR="00891233" w:rsidRPr="00891233" w:rsidRDefault="00891233" w:rsidP="00891233">
            <w:pPr>
              <w:widowControl w:val="0"/>
              <w:snapToGrid w:val="0"/>
              <w:rPr>
                <w:sz w:val="24"/>
                <w:szCs w:val="24"/>
              </w:rPr>
            </w:pPr>
            <w:r w:rsidRPr="00891233">
              <w:rPr>
                <w:sz w:val="24"/>
                <w:szCs w:val="24"/>
              </w:rPr>
              <w:t>10,0 ВС</w:t>
            </w:r>
          </w:p>
        </w:tc>
        <w:tc>
          <w:tcPr>
            <w:tcW w:w="1134" w:type="dxa"/>
            <w:vAlign w:val="center"/>
          </w:tcPr>
          <w:p w:rsidR="00891233" w:rsidRPr="00891233" w:rsidRDefault="00891233" w:rsidP="00891233">
            <w:pPr>
              <w:jc w:val="center"/>
              <w:rPr>
                <w:sz w:val="24"/>
                <w:szCs w:val="24"/>
              </w:rPr>
            </w:pPr>
            <w:r w:rsidRPr="00891233">
              <w:rPr>
                <w:sz w:val="24"/>
                <w:szCs w:val="24"/>
              </w:rPr>
              <w:t>2023-202</w:t>
            </w:r>
            <w:r w:rsidR="00A166ED">
              <w:rPr>
                <w:sz w:val="24"/>
                <w:szCs w:val="24"/>
              </w:rPr>
              <w:t>5</w:t>
            </w:r>
          </w:p>
        </w:tc>
        <w:tc>
          <w:tcPr>
            <w:tcW w:w="1417" w:type="dxa"/>
            <w:vAlign w:val="center"/>
          </w:tcPr>
          <w:p w:rsidR="00891233" w:rsidRPr="00891233" w:rsidRDefault="00891233" w:rsidP="00891233">
            <w:pPr>
              <w:rPr>
                <w:sz w:val="24"/>
                <w:szCs w:val="24"/>
              </w:rPr>
            </w:pPr>
            <w:r w:rsidRPr="00891233">
              <w:rPr>
                <w:sz w:val="24"/>
                <w:szCs w:val="24"/>
              </w:rPr>
              <w:t>В стадии реализации</w:t>
            </w:r>
          </w:p>
        </w:tc>
        <w:tc>
          <w:tcPr>
            <w:tcW w:w="1701" w:type="dxa"/>
            <w:vAlign w:val="center"/>
          </w:tcPr>
          <w:p w:rsidR="00891233" w:rsidRPr="00891233" w:rsidRDefault="00891233" w:rsidP="00891233">
            <w:pPr>
              <w:widowControl w:val="0"/>
              <w:snapToGrid w:val="0"/>
              <w:rPr>
                <w:sz w:val="24"/>
                <w:szCs w:val="24"/>
              </w:rPr>
            </w:pPr>
            <w:r w:rsidRPr="00891233">
              <w:rPr>
                <w:sz w:val="24"/>
                <w:szCs w:val="24"/>
              </w:rPr>
              <w:t>ИП Мордежов А.В.</w:t>
            </w:r>
          </w:p>
        </w:tc>
      </w:tr>
      <w:tr w:rsidR="00E52D71" w:rsidRPr="00425B95" w:rsidTr="00F36BC8">
        <w:tc>
          <w:tcPr>
            <w:tcW w:w="2122" w:type="dxa"/>
            <w:vAlign w:val="center"/>
          </w:tcPr>
          <w:p w:rsidR="00E52D71" w:rsidRPr="00891233" w:rsidRDefault="00E52D71" w:rsidP="00891233">
            <w:pPr>
              <w:rPr>
                <w:sz w:val="24"/>
                <w:szCs w:val="24"/>
              </w:rPr>
            </w:pPr>
            <w:r>
              <w:rPr>
                <w:sz w:val="24"/>
                <w:szCs w:val="24"/>
              </w:rPr>
              <w:t>г. Татарск, ул. Некрасова,47</w:t>
            </w:r>
          </w:p>
        </w:tc>
        <w:tc>
          <w:tcPr>
            <w:tcW w:w="2126" w:type="dxa"/>
            <w:vAlign w:val="center"/>
          </w:tcPr>
          <w:p w:rsidR="00E52D71" w:rsidRPr="00891233" w:rsidRDefault="00E52D71" w:rsidP="00891233">
            <w:pPr>
              <w:widowControl w:val="0"/>
              <w:snapToGrid w:val="0"/>
              <w:rPr>
                <w:sz w:val="24"/>
                <w:szCs w:val="24"/>
              </w:rPr>
            </w:pPr>
            <w:r>
              <w:rPr>
                <w:sz w:val="24"/>
                <w:szCs w:val="24"/>
              </w:rPr>
              <w:t>Строительство магазина</w:t>
            </w:r>
          </w:p>
        </w:tc>
        <w:tc>
          <w:tcPr>
            <w:tcW w:w="1134" w:type="dxa"/>
            <w:vAlign w:val="center"/>
          </w:tcPr>
          <w:p w:rsidR="00E52D71" w:rsidRPr="00891233" w:rsidRDefault="00E52D71" w:rsidP="00891233">
            <w:pPr>
              <w:widowControl w:val="0"/>
              <w:snapToGrid w:val="0"/>
              <w:rPr>
                <w:sz w:val="24"/>
                <w:szCs w:val="24"/>
              </w:rPr>
            </w:pPr>
            <w:r>
              <w:rPr>
                <w:sz w:val="24"/>
                <w:szCs w:val="24"/>
              </w:rPr>
              <w:t>30 ВС</w:t>
            </w:r>
          </w:p>
        </w:tc>
        <w:tc>
          <w:tcPr>
            <w:tcW w:w="1134" w:type="dxa"/>
            <w:vAlign w:val="center"/>
          </w:tcPr>
          <w:p w:rsidR="00E52D71" w:rsidRPr="00891233" w:rsidRDefault="00E52D71" w:rsidP="00891233">
            <w:pPr>
              <w:jc w:val="center"/>
              <w:rPr>
                <w:sz w:val="24"/>
                <w:szCs w:val="24"/>
              </w:rPr>
            </w:pPr>
            <w:r>
              <w:rPr>
                <w:sz w:val="24"/>
                <w:szCs w:val="24"/>
              </w:rPr>
              <w:t>2024-2025</w:t>
            </w:r>
          </w:p>
        </w:tc>
        <w:tc>
          <w:tcPr>
            <w:tcW w:w="1417" w:type="dxa"/>
            <w:vAlign w:val="center"/>
          </w:tcPr>
          <w:p w:rsidR="00E52D71" w:rsidRPr="00891233" w:rsidRDefault="00E52D71" w:rsidP="00891233">
            <w:pPr>
              <w:rPr>
                <w:sz w:val="24"/>
                <w:szCs w:val="24"/>
              </w:rPr>
            </w:pPr>
            <w:r w:rsidRPr="00891233">
              <w:rPr>
                <w:sz w:val="24"/>
                <w:szCs w:val="24"/>
              </w:rPr>
              <w:t>В стадии реализации</w:t>
            </w:r>
          </w:p>
        </w:tc>
        <w:tc>
          <w:tcPr>
            <w:tcW w:w="1701" w:type="dxa"/>
            <w:vAlign w:val="center"/>
          </w:tcPr>
          <w:p w:rsidR="00E52D71" w:rsidRPr="00891233" w:rsidRDefault="00E52D71" w:rsidP="00891233">
            <w:pPr>
              <w:widowControl w:val="0"/>
              <w:snapToGrid w:val="0"/>
              <w:rPr>
                <w:sz w:val="24"/>
                <w:szCs w:val="24"/>
              </w:rPr>
            </w:pPr>
            <w:r>
              <w:rPr>
                <w:sz w:val="24"/>
                <w:szCs w:val="24"/>
              </w:rPr>
              <w:t>ООО «Строительная компания»</w:t>
            </w:r>
          </w:p>
        </w:tc>
      </w:tr>
      <w:tr w:rsidR="008F2D87" w:rsidRPr="00425B95" w:rsidTr="00F36BC8">
        <w:tc>
          <w:tcPr>
            <w:tcW w:w="2122" w:type="dxa"/>
            <w:vAlign w:val="center"/>
          </w:tcPr>
          <w:p w:rsidR="008F2D87" w:rsidRDefault="008F2D87" w:rsidP="00891233">
            <w:pPr>
              <w:rPr>
                <w:sz w:val="24"/>
                <w:szCs w:val="24"/>
              </w:rPr>
            </w:pPr>
            <w:r w:rsidRPr="00891233">
              <w:rPr>
                <w:sz w:val="24"/>
                <w:szCs w:val="24"/>
              </w:rPr>
              <w:t>г. Татарск</w:t>
            </w:r>
            <w:r>
              <w:rPr>
                <w:sz w:val="24"/>
                <w:szCs w:val="24"/>
              </w:rPr>
              <w:t xml:space="preserve"> ул.Войкова,15</w:t>
            </w:r>
          </w:p>
        </w:tc>
        <w:tc>
          <w:tcPr>
            <w:tcW w:w="2126" w:type="dxa"/>
            <w:vAlign w:val="center"/>
          </w:tcPr>
          <w:p w:rsidR="008F2D87" w:rsidRDefault="008F2D87" w:rsidP="00891233">
            <w:pPr>
              <w:widowControl w:val="0"/>
              <w:snapToGrid w:val="0"/>
              <w:rPr>
                <w:sz w:val="24"/>
                <w:szCs w:val="24"/>
              </w:rPr>
            </w:pPr>
            <w:r>
              <w:rPr>
                <w:sz w:val="24"/>
                <w:szCs w:val="24"/>
              </w:rPr>
              <w:t>Строительство торгового комплекса</w:t>
            </w:r>
          </w:p>
        </w:tc>
        <w:tc>
          <w:tcPr>
            <w:tcW w:w="1134" w:type="dxa"/>
            <w:vAlign w:val="center"/>
          </w:tcPr>
          <w:p w:rsidR="008F2D87" w:rsidRDefault="008F2D87" w:rsidP="00891233">
            <w:pPr>
              <w:widowControl w:val="0"/>
              <w:snapToGrid w:val="0"/>
              <w:rPr>
                <w:sz w:val="24"/>
                <w:szCs w:val="24"/>
              </w:rPr>
            </w:pPr>
            <w:r>
              <w:rPr>
                <w:sz w:val="24"/>
                <w:szCs w:val="24"/>
              </w:rPr>
              <w:t>30 ВС</w:t>
            </w:r>
          </w:p>
        </w:tc>
        <w:tc>
          <w:tcPr>
            <w:tcW w:w="1134" w:type="dxa"/>
            <w:vAlign w:val="center"/>
          </w:tcPr>
          <w:p w:rsidR="008F2D87" w:rsidRDefault="008F2D87" w:rsidP="00891233">
            <w:pPr>
              <w:jc w:val="center"/>
              <w:rPr>
                <w:sz w:val="24"/>
                <w:szCs w:val="24"/>
              </w:rPr>
            </w:pPr>
            <w:r>
              <w:rPr>
                <w:sz w:val="24"/>
                <w:szCs w:val="24"/>
              </w:rPr>
              <w:t>2024-2025</w:t>
            </w:r>
          </w:p>
        </w:tc>
        <w:tc>
          <w:tcPr>
            <w:tcW w:w="1417" w:type="dxa"/>
            <w:vAlign w:val="center"/>
          </w:tcPr>
          <w:p w:rsidR="008F2D87" w:rsidRPr="00891233" w:rsidRDefault="00AA0889" w:rsidP="00891233">
            <w:pPr>
              <w:rPr>
                <w:sz w:val="24"/>
                <w:szCs w:val="24"/>
              </w:rPr>
            </w:pPr>
            <w:r w:rsidRPr="00891233">
              <w:rPr>
                <w:sz w:val="24"/>
                <w:szCs w:val="24"/>
              </w:rPr>
              <w:t>В стадии реализации</w:t>
            </w:r>
          </w:p>
        </w:tc>
        <w:tc>
          <w:tcPr>
            <w:tcW w:w="1701" w:type="dxa"/>
            <w:vAlign w:val="center"/>
          </w:tcPr>
          <w:p w:rsidR="008F2D87" w:rsidRDefault="00AA0889" w:rsidP="00891233">
            <w:pPr>
              <w:widowControl w:val="0"/>
              <w:snapToGrid w:val="0"/>
              <w:rPr>
                <w:sz w:val="24"/>
                <w:szCs w:val="24"/>
              </w:rPr>
            </w:pPr>
            <w:r>
              <w:rPr>
                <w:sz w:val="24"/>
                <w:szCs w:val="24"/>
              </w:rPr>
              <w:t>ИП. Таратута И.А.</w:t>
            </w:r>
          </w:p>
        </w:tc>
      </w:tr>
      <w:tr w:rsidR="00891233" w:rsidRPr="00425B95" w:rsidTr="00F36BC8">
        <w:tc>
          <w:tcPr>
            <w:tcW w:w="2122" w:type="dxa"/>
            <w:vAlign w:val="center"/>
          </w:tcPr>
          <w:p w:rsidR="00891233" w:rsidRPr="006E7D1A" w:rsidRDefault="00891233" w:rsidP="00891233">
            <w:pPr>
              <w:rPr>
                <w:sz w:val="24"/>
                <w:szCs w:val="24"/>
              </w:rPr>
            </w:pPr>
            <w:r w:rsidRPr="006E7D1A">
              <w:rPr>
                <w:sz w:val="24"/>
                <w:szCs w:val="24"/>
              </w:rPr>
              <w:t xml:space="preserve">Татарский район </w:t>
            </w:r>
          </w:p>
          <w:p w:rsidR="00891233" w:rsidRPr="006E7D1A" w:rsidRDefault="00891233" w:rsidP="00891233">
            <w:pPr>
              <w:rPr>
                <w:sz w:val="24"/>
                <w:szCs w:val="24"/>
              </w:rPr>
            </w:pPr>
            <w:r w:rsidRPr="006E7D1A">
              <w:rPr>
                <w:sz w:val="24"/>
                <w:szCs w:val="24"/>
              </w:rPr>
              <w:t>с. Козловка</w:t>
            </w:r>
          </w:p>
        </w:tc>
        <w:tc>
          <w:tcPr>
            <w:tcW w:w="2126" w:type="dxa"/>
            <w:vAlign w:val="center"/>
          </w:tcPr>
          <w:p w:rsidR="00891233" w:rsidRPr="006E7D1A" w:rsidRDefault="00891233" w:rsidP="00891233">
            <w:pPr>
              <w:widowControl w:val="0"/>
              <w:snapToGrid w:val="0"/>
              <w:rPr>
                <w:sz w:val="24"/>
                <w:szCs w:val="24"/>
              </w:rPr>
            </w:pPr>
            <w:r w:rsidRPr="006E7D1A">
              <w:rPr>
                <w:sz w:val="24"/>
                <w:szCs w:val="24"/>
              </w:rPr>
              <w:t>Строительство животноводческого помещения с доильным залом</w:t>
            </w:r>
          </w:p>
        </w:tc>
        <w:tc>
          <w:tcPr>
            <w:tcW w:w="1134" w:type="dxa"/>
            <w:vAlign w:val="center"/>
          </w:tcPr>
          <w:p w:rsidR="00891233" w:rsidRPr="006E7D1A" w:rsidRDefault="006E7D1A" w:rsidP="00891233">
            <w:pPr>
              <w:widowControl w:val="0"/>
              <w:snapToGrid w:val="0"/>
              <w:rPr>
                <w:sz w:val="24"/>
                <w:szCs w:val="24"/>
              </w:rPr>
            </w:pPr>
            <w:r w:rsidRPr="006E7D1A">
              <w:rPr>
                <w:sz w:val="24"/>
                <w:szCs w:val="24"/>
              </w:rPr>
              <w:t>2</w:t>
            </w:r>
            <w:r w:rsidR="00891233" w:rsidRPr="006E7D1A">
              <w:rPr>
                <w:sz w:val="24"/>
                <w:szCs w:val="24"/>
              </w:rPr>
              <w:t>00,0 ВС</w:t>
            </w:r>
          </w:p>
        </w:tc>
        <w:tc>
          <w:tcPr>
            <w:tcW w:w="1134" w:type="dxa"/>
            <w:vAlign w:val="center"/>
          </w:tcPr>
          <w:p w:rsidR="00891233" w:rsidRPr="006E7D1A" w:rsidRDefault="006E7D1A" w:rsidP="00891233">
            <w:pPr>
              <w:jc w:val="center"/>
              <w:rPr>
                <w:sz w:val="24"/>
                <w:szCs w:val="24"/>
              </w:rPr>
            </w:pPr>
            <w:r w:rsidRPr="006E7D1A">
              <w:rPr>
                <w:sz w:val="24"/>
                <w:szCs w:val="24"/>
              </w:rPr>
              <w:t>2025</w:t>
            </w:r>
          </w:p>
        </w:tc>
        <w:tc>
          <w:tcPr>
            <w:tcW w:w="1417" w:type="dxa"/>
            <w:vAlign w:val="center"/>
          </w:tcPr>
          <w:p w:rsidR="00891233" w:rsidRPr="006E7D1A" w:rsidRDefault="00891233" w:rsidP="00891233">
            <w:pPr>
              <w:rPr>
                <w:sz w:val="24"/>
                <w:szCs w:val="24"/>
              </w:rPr>
            </w:pPr>
            <w:r w:rsidRPr="006E7D1A">
              <w:rPr>
                <w:sz w:val="24"/>
                <w:szCs w:val="24"/>
              </w:rPr>
              <w:t>Проектирование</w:t>
            </w:r>
          </w:p>
        </w:tc>
        <w:tc>
          <w:tcPr>
            <w:tcW w:w="1701" w:type="dxa"/>
            <w:vAlign w:val="center"/>
          </w:tcPr>
          <w:p w:rsidR="00891233" w:rsidRPr="006E7D1A" w:rsidRDefault="00891233" w:rsidP="00891233">
            <w:pPr>
              <w:widowControl w:val="0"/>
              <w:snapToGrid w:val="0"/>
              <w:rPr>
                <w:sz w:val="24"/>
                <w:szCs w:val="24"/>
              </w:rPr>
            </w:pPr>
            <w:r w:rsidRPr="006E7D1A">
              <w:rPr>
                <w:sz w:val="24"/>
                <w:szCs w:val="24"/>
              </w:rPr>
              <w:t>СПК колхоз «Победа»</w:t>
            </w:r>
          </w:p>
        </w:tc>
      </w:tr>
      <w:tr w:rsidR="00891233" w:rsidRPr="00425B95" w:rsidTr="00F36BC8">
        <w:tc>
          <w:tcPr>
            <w:tcW w:w="2122" w:type="dxa"/>
            <w:vAlign w:val="center"/>
          </w:tcPr>
          <w:p w:rsidR="00891233" w:rsidRPr="006E7D1A" w:rsidRDefault="00891233" w:rsidP="00891233">
            <w:pPr>
              <w:rPr>
                <w:sz w:val="24"/>
                <w:szCs w:val="24"/>
              </w:rPr>
            </w:pPr>
            <w:r w:rsidRPr="006E7D1A">
              <w:rPr>
                <w:sz w:val="24"/>
                <w:szCs w:val="24"/>
              </w:rPr>
              <w:t>Татарский район с. Казачий Мыс</w:t>
            </w:r>
          </w:p>
        </w:tc>
        <w:tc>
          <w:tcPr>
            <w:tcW w:w="2126" w:type="dxa"/>
            <w:vAlign w:val="center"/>
          </w:tcPr>
          <w:p w:rsidR="00891233" w:rsidRPr="006E7D1A" w:rsidRDefault="00891233" w:rsidP="00891233">
            <w:pPr>
              <w:widowControl w:val="0"/>
              <w:snapToGrid w:val="0"/>
              <w:rPr>
                <w:sz w:val="24"/>
                <w:szCs w:val="24"/>
              </w:rPr>
            </w:pPr>
            <w:r w:rsidRPr="006E7D1A">
              <w:rPr>
                <w:sz w:val="24"/>
                <w:szCs w:val="24"/>
              </w:rPr>
              <w:t>Строительство животноводческого комплекса</w:t>
            </w:r>
          </w:p>
        </w:tc>
        <w:tc>
          <w:tcPr>
            <w:tcW w:w="1134" w:type="dxa"/>
            <w:vAlign w:val="center"/>
          </w:tcPr>
          <w:p w:rsidR="00891233" w:rsidRPr="006E7D1A" w:rsidRDefault="00891233" w:rsidP="00891233">
            <w:pPr>
              <w:widowControl w:val="0"/>
              <w:snapToGrid w:val="0"/>
              <w:rPr>
                <w:sz w:val="24"/>
                <w:szCs w:val="24"/>
              </w:rPr>
            </w:pPr>
            <w:r w:rsidRPr="006E7D1A">
              <w:rPr>
                <w:sz w:val="24"/>
                <w:szCs w:val="24"/>
              </w:rPr>
              <w:t>140,0 ВС</w:t>
            </w:r>
          </w:p>
        </w:tc>
        <w:tc>
          <w:tcPr>
            <w:tcW w:w="1134" w:type="dxa"/>
            <w:vAlign w:val="center"/>
          </w:tcPr>
          <w:p w:rsidR="00891233" w:rsidRPr="006E7D1A" w:rsidRDefault="006E7D1A" w:rsidP="00891233">
            <w:pPr>
              <w:jc w:val="center"/>
              <w:rPr>
                <w:sz w:val="24"/>
                <w:szCs w:val="24"/>
              </w:rPr>
            </w:pPr>
            <w:r>
              <w:rPr>
                <w:sz w:val="24"/>
                <w:szCs w:val="24"/>
              </w:rPr>
              <w:t>2025</w:t>
            </w:r>
          </w:p>
        </w:tc>
        <w:tc>
          <w:tcPr>
            <w:tcW w:w="1417" w:type="dxa"/>
            <w:vAlign w:val="center"/>
          </w:tcPr>
          <w:p w:rsidR="00891233" w:rsidRPr="006E7D1A" w:rsidRDefault="00891233" w:rsidP="00891233">
            <w:pPr>
              <w:rPr>
                <w:sz w:val="24"/>
                <w:szCs w:val="24"/>
              </w:rPr>
            </w:pPr>
            <w:r w:rsidRPr="006E7D1A">
              <w:rPr>
                <w:sz w:val="24"/>
                <w:szCs w:val="24"/>
              </w:rPr>
              <w:t>Проектирование</w:t>
            </w:r>
          </w:p>
        </w:tc>
        <w:tc>
          <w:tcPr>
            <w:tcW w:w="1701" w:type="dxa"/>
            <w:vAlign w:val="center"/>
          </w:tcPr>
          <w:p w:rsidR="00891233" w:rsidRPr="006E7D1A" w:rsidRDefault="00891233" w:rsidP="00891233">
            <w:pPr>
              <w:widowControl w:val="0"/>
              <w:snapToGrid w:val="0"/>
              <w:rPr>
                <w:sz w:val="24"/>
                <w:szCs w:val="24"/>
              </w:rPr>
            </w:pPr>
            <w:r w:rsidRPr="006E7D1A">
              <w:rPr>
                <w:sz w:val="24"/>
                <w:szCs w:val="24"/>
              </w:rPr>
              <w:t>ОАО «Агрофлора»</w:t>
            </w:r>
          </w:p>
        </w:tc>
      </w:tr>
      <w:tr w:rsidR="00891233" w:rsidRPr="00425B95" w:rsidTr="00F36BC8">
        <w:tc>
          <w:tcPr>
            <w:tcW w:w="2122" w:type="dxa"/>
            <w:vAlign w:val="center"/>
          </w:tcPr>
          <w:p w:rsidR="00891233" w:rsidRPr="008F2D87" w:rsidRDefault="00891233" w:rsidP="00891233">
            <w:pPr>
              <w:rPr>
                <w:sz w:val="24"/>
                <w:szCs w:val="24"/>
              </w:rPr>
            </w:pPr>
            <w:r w:rsidRPr="008F2D87">
              <w:rPr>
                <w:sz w:val="24"/>
                <w:szCs w:val="24"/>
              </w:rPr>
              <w:t>г. Татарск</w:t>
            </w:r>
          </w:p>
        </w:tc>
        <w:tc>
          <w:tcPr>
            <w:tcW w:w="2126" w:type="dxa"/>
            <w:vAlign w:val="center"/>
          </w:tcPr>
          <w:p w:rsidR="00891233" w:rsidRPr="008F2D87" w:rsidRDefault="00891233" w:rsidP="00891233">
            <w:pPr>
              <w:widowControl w:val="0"/>
              <w:snapToGrid w:val="0"/>
              <w:rPr>
                <w:sz w:val="24"/>
                <w:szCs w:val="24"/>
              </w:rPr>
            </w:pPr>
            <w:r w:rsidRPr="008F2D87">
              <w:rPr>
                <w:sz w:val="24"/>
                <w:szCs w:val="24"/>
              </w:rPr>
              <w:t>Строительство жилого дома г.Татарскул. ул.Зеленая, 2/7</w:t>
            </w:r>
          </w:p>
        </w:tc>
        <w:tc>
          <w:tcPr>
            <w:tcW w:w="1134" w:type="dxa"/>
            <w:vAlign w:val="center"/>
          </w:tcPr>
          <w:p w:rsidR="00891233" w:rsidRPr="008F2D87" w:rsidRDefault="00891233" w:rsidP="00891233">
            <w:pPr>
              <w:widowControl w:val="0"/>
              <w:snapToGrid w:val="0"/>
              <w:rPr>
                <w:sz w:val="24"/>
                <w:szCs w:val="24"/>
              </w:rPr>
            </w:pPr>
            <w:r w:rsidRPr="008F2D87">
              <w:rPr>
                <w:sz w:val="24"/>
                <w:szCs w:val="24"/>
              </w:rPr>
              <w:t>1,7 ОБ</w:t>
            </w:r>
          </w:p>
        </w:tc>
        <w:tc>
          <w:tcPr>
            <w:tcW w:w="1134" w:type="dxa"/>
            <w:vAlign w:val="center"/>
          </w:tcPr>
          <w:p w:rsidR="00891233" w:rsidRPr="008F2D87" w:rsidRDefault="008F2D87" w:rsidP="00891233">
            <w:pPr>
              <w:jc w:val="center"/>
              <w:rPr>
                <w:sz w:val="24"/>
                <w:szCs w:val="24"/>
              </w:rPr>
            </w:pPr>
            <w:r w:rsidRPr="008F2D87">
              <w:rPr>
                <w:sz w:val="24"/>
                <w:szCs w:val="24"/>
              </w:rPr>
              <w:t>2025</w:t>
            </w:r>
          </w:p>
        </w:tc>
        <w:tc>
          <w:tcPr>
            <w:tcW w:w="1417" w:type="dxa"/>
            <w:vAlign w:val="center"/>
          </w:tcPr>
          <w:p w:rsidR="00891233" w:rsidRPr="008F2D87" w:rsidRDefault="00891233" w:rsidP="00891233">
            <w:pPr>
              <w:rPr>
                <w:sz w:val="24"/>
                <w:szCs w:val="24"/>
              </w:rPr>
            </w:pPr>
            <w:r w:rsidRPr="008F2D87">
              <w:rPr>
                <w:sz w:val="24"/>
                <w:szCs w:val="24"/>
              </w:rPr>
              <w:t>Проектирование</w:t>
            </w:r>
          </w:p>
        </w:tc>
        <w:tc>
          <w:tcPr>
            <w:tcW w:w="1701" w:type="dxa"/>
            <w:vAlign w:val="center"/>
          </w:tcPr>
          <w:p w:rsidR="00891233" w:rsidRPr="008F2D87" w:rsidRDefault="00891233" w:rsidP="00891233">
            <w:pPr>
              <w:widowControl w:val="0"/>
              <w:snapToGrid w:val="0"/>
              <w:rPr>
                <w:sz w:val="24"/>
                <w:szCs w:val="24"/>
              </w:rPr>
            </w:pPr>
            <w:r w:rsidRPr="008F2D87">
              <w:rPr>
                <w:sz w:val="24"/>
                <w:szCs w:val="24"/>
              </w:rPr>
              <w:t>ООО «ПСК Авангард»</w:t>
            </w:r>
          </w:p>
        </w:tc>
      </w:tr>
      <w:tr w:rsidR="00AA0889" w:rsidRPr="00425B95" w:rsidTr="00F36BC8">
        <w:tc>
          <w:tcPr>
            <w:tcW w:w="2122" w:type="dxa"/>
            <w:vAlign w:val="center"/>
          </w:tcPr>
          <w:p w:rsidR="00AA0889" w:rsidRPr="00E861DE" w:rsidRDefault="00E861DE" w:rsidP="00AA0889">
            <w:pPr>
              <w:rPr>
                <w:sz w:val="24"/>
                <w:szCs w:val="24"/>
              </w:rPr>
            </w:pPr>
            <w:r w:rsidRPr="00E861DE">
              <w:rPr>
                <w:sz w:val="24"/>
                <w:szCs w:val="24"/>
              </w:rPr>
              <w:t>Татарский район</w:t>
            </w:r>
          </w:p>
          <w:p w:rsidR="00E861DE" w:rsidRPr="00E861DE" w:rsidRDefault="00E861DE" w:rsidP="00AA0889">
            <w:pPr>
              <w:rPr>
                <w:sz w:val="24"/>
                <w:szCs w:val="24"/>
              </w:rPr>
            </w:pPr>
            <w:r w:rsidRPr="00E861DE">
              <w:rPr>
                <w:sz w:val="24"/>
                <w:szCs w:val="24"/>
              </w:rPr>
              <w:t>д.Рождественка</w:t>
            </w:r>
          </w:p>
        </w:tc>
        <w:tc>
          <w:tcPr>
            <w:tcW w:w="2126" w:type="dxa"/>
            <w:vAlign w:val="center"/>
          </w:tcPr>
          <w:p w:rsidR="00AA0889" w:rsidRPr="00E861DE" w:rsidRDefault="00AA0889" w:rsidP="00AA0889">
            <w:pPr>
              <w:widowControl w:val="0"/>
              <w:snapToGrid w:val="0"/>
              <w:rPr>
                <w:sz w:val="24"/>
                <w:szCs w:val="24"/>
              </w:rPr>
            </w:pPr>
            <w:r w:rsidRPr="00E861DE">
              <w:rPr>
                <w:sz w:val="24"/>
                <w:szCs w:val="24"/>
              </w:rPr>
              <w:t>Строительство жилого дома Татарский район, д. Рождественка</w:t>
            </w:r>
          </w:p>
        </w:tc>
        <w:tc>
          <w:tcPr>
            <w:tcW w:w="1134" w:type="dxa"/>
            <w:vAlign w:val="center"/>
          </w:tcPr>
          <w:p w:rsidR="00AA0889" w:rsidRPr="00E861DE" w:rsidRDefault="00AA0889" w:rsidP="00AA0889">
            <w:pPr>
              <w:widowControl w:val="0"/>
              <w:snapToGrid w:val="0"/>
              <w:rPr>
                <w:sz w:val="24"/>
                <w:szCs w:val="24"/>
              </w:rPr>
            </w:pPr>
            <w:r w:rsidRPr="00E861DE">
              <w:rPr>
                <w:sz w:val="24"/>
                <w:szCs w:val="24"/>
              </w:rPr>
              <w:t>2,0 ВС</w:t>
            </w:r>
          </w:p>
        </w:tc>
        <w:tc>
          <w:tcPr>
            <w:tcW w:w="1134" w:type="dxa"/>
            <w:vAlign w:val="center"/>
          </w:tcPr>
          <w:p w:rsidR="00AA0889" w:rsidRPr="00E861DE" w:rsidRDefault="00AA0889" w:rsidP="00AA0889">
            <w:pPr>
              <w:jc w:val="center"/>
              <w:rPr>
                <w:sz w:val="24"/>
                <w:szCs w:val="24"/>
              </w:rPr>
            </w:pPr>
            <w:r w:rsidRPr="00E861DE">
              <w:rPr>
                <w:sz w:val="24"/>
                <w:szCs w:val="24"/>
              </w:rPr>
              <w:t>2025</w:t>
            </w:r>
          </w:p>
        </w:tc>
        <w:tc>
          <w:tcPr>
            <w:tcW w:w="1417" w:type="dxa"/>
            <w:vAlign w:val="center"/>
          </w:tcPr>
          <w:p w:rsidR="00AA0889" w:rsidRPr="00E861DE" w:rsidRDefault="00AA0889" w:rsidP="00AA0889">
            <w:pPr>
              <w:rPr>
                <w:sz w:val="24"/>
                <w:szCs w:val="24"/>
              </w:rPr>
            </w:pPr>
            <w:r w:rsidRPr="00E861DE">
              <w:rPr>
                <w:sz w:val="24"/>
                <w:szCs w:val="24"/>
              </w:rPr>
              <w:t>Проектирование</w:t>
            </w:r>
          </w:p>
        </w:tc>
        <w:tc>
          <w:tcPr>
            <w:tcW w:w="1701" w:type="dxa"/>
            <w:vAlign w:val="center"/>
          </w:tcPr>
          <w:p w:rsidR="00AA0889" w:rsidRPr="00E861DE" w:rsidRDefault="00AA0889" w:rsidP="00AA0889">
            <w:pPr>
              <w:widowControl w:val="0"/>
              <w:snapToGrid w:val="0"/>
              <w:rPr>
                <w:sz w:val="24"/>
                <w:szCs w:val="24"/>
              </w:rPr>
            </w:pPr>
            <w:r w:rsidRPr="00E861DE">
              <w:rPr>
                <w:sz w:val="24"/>
                <w:szCs w:val="24"/>
              </w:rPr>
              <w:t>СПК «Колхоз»-колос</w:t>
            </w:r>
          </w:p>
        </w:tc>
      </w:tr>
    </w:tbl>
    <w:p w:rsidR="000D3EDE" w:rsidRPr="00425B95" w:rsidRDefault="000D3EDE" w:rsidP="00994F57">
      <w:pPr>
        <w:pStyle w:val="2"/>
        <w:keepLines w:val="0"/>
        <w:widowControl w:val="0"/>
        <w:spacing w:after="240" w:line="240" w:lineRule="auto"/>
        <w:rPr>
          <w:rFonts w:ascii="Times New Roman" w:hAnsi="Times New Roman" w:cs="Times New Roman"/>
          <w:color w:val="FF0000"/>
          <w:sz w:val="28"/>
          <w:szCs w:val="28"/>
        </w:rPr>
      </w:pPr>
      <w:bookmarkStart w:id="49" w:name="_Toc33104780"/>
      <w:bookmarkStart w:id="50" w:name="_Toc37400688"/>
    </w:p>
    <w:p w:rsidR="00755CDA" w:rsidRPr="003C053E" w:rsidRDefault="006F5C2E" w:rsidP="00994F57">
      <w:pPr>
        <w:pStyle w:val="2"/>
        <w:keepLines w:val="0"/>
        <w:widowControl w:val="0"/>
        <w:spacing w:after="240" w:line="240" w:lineRule="auto"/>
        <w:rPr>
          <w:rFonts w:ascii="Times New Roman" w:hAnsi="Times New Roman" w:cs="Times New Roman"/>
          <w:color w:val="auto"/>
          <w:sz w:val="28"/>
          <w:szCs w:val="28"/>
        </w:rPr>
      </w:pPr>
      <w:bookmarkStart w:id="51" w:name="_Toc162520131"/>
      <w:r w:rsidRPr="003C053E">
        <w:rPr>
          <w:rFonts w:ascii="Times New Roman" w:hAnsi="Times New Roman" w:cs="Times New Roman"/>
          <w:color w:val="auto"/>
          <w:sz w:val="28"/>
          <w:szCs w:val="28"/>
        </w:rPr>
        <w:t>8.4.</w:t>
      </w:r>
      <w:r w:rsidR="003A7378" w:rsidRPr="003C053E">
        <w:rPr>
          <w:rFonts w:ascii="Times New Roman" w:hAnsi="Times New Roman" w:cs="Times New Roman"/>
          <w:color w:val="auto"/>
          <w:sz w:val="28"/>
          <w:szCs w:val="28"/>
        </w:rPr>
        <w:t> </w:t>
      </w:r>
      <w:r w:rsidR="00502A73" w:rsidRPr="003C053E">
        <w:rPr>
          <w:rFonts w:ascii="Times New Roman" w:hAnsi="Times New Roman" w:cs="Times New Roman"/>
          <w:color w:val="auto"/>
          <w:sz w:val="28"/>
          <w:szCs w:val="28"/>
        </w:rPr>
        <w:t>Инвестиционные предложения</w:t>
      </w:r>
      <w:bookmarkEnd w:id="49"/>
      <w:bookmarkEnd w:id="50"/>
      <w:bookmarkEnd w:id="51"/>
    </w:p>
    <w:tbl>
      <w:tblPr>
        <w:tblStyle w:val="a3"/>
        <w:tblW w:w="10038" w:type="dxa"/>
        <w:tblInd w:w="-147"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shd w:val="clear" w:color="auto" w:fill="FFFFFF" w:themeFill="background1"/>
        <w:tblLook w:val="04A0" w:firstRow="1" w:lastRow="0" w:firstColumn="1" w:lastColumn="0" w:noHBand="0" w:noVBand="1"/>
      </w:tblPr>
      <w:tblGrid>
        <w:gridCol w:w="560"/>
        <w:gridCol w:w="2276"/>
        <w:gridCol w:w="7202"/>
      </w:tblGrid>
      <w:tr w:rsidR="003C053E" w:rsidRPr="003C053E" w:rsidTr="00994F57">
        <w:tc>
          <w:tcPr>
            <w:tcW w:w="560" w:type="dxa"/>
            <w:shd w:val="clear" w:color="auto" w:fill="365F91" w:themeFill="accent1" w:themeFillShade="BF"/>
            <w:vAlign w:val="center"/>
          </w:tcPr>
          <w:p w:rsidR="006F5C2E" w:rsidRPr="003C053E" w:rsidRDefault="006F5C2E" w:rsidP="00630929">
            <w:pPr>
              <w:widowControl w:val="0"/>
              <w:jc w:val="center"/>
              <w:rPr>
                <w:rFonts w:ascii="Times New Roman" w:hAnsi="Times New Roman" w:cs="Times New Roman"/>
                <w:b/>
                <w:sz w:val="24"/>
                <w:szCs w:val="24"/>
              </w:rPr>
            </w:pPr>
            <w:r w:rsidRPr="003C053E">
              <w:rPr>
                <w:rFonts w:ascii="Times New Roman" w:hAnsi="Times New Roman" w:cs="Times New Roman"/>
                <w:b/>
                <w:sz w:val="24"/>
                <w:szCs w:val="24"/>
              </w:rPr>
              <w:t>№</w:t>
            </w:r>
            <w:r w:rsidR="00835F12" w:rsidRPr="003C053E">
              <w:rPr>
                <w:rFonts w:ascii="Times New Roman" w:hAnsi="Times New Roman" w:cs="Times New Roman"/>
                <w:b/>
                <w:sz w:val="24"/>
                <w:szCs w:val="24"/>
              </w:rPr>
              <w:t xml:space="preserve"> п/п</w:t>
            </w:r>
          </w:p>
        </w:tc>
        <w:tc>
          <w:tcPr>
            <w:tcW w:w="2276" w:type="dxa"/>
            <w:shd w:val="clear" w:color="auto" w:fill="365F91" w:themeFill="accent1" w:themeFillShade="BF"/>
            <w:vAlign w:val="center"/>
          </w:tcPr>
          <w:p w:rsidR="006F5C2E" w:rsidRPr="003C053E" w:rsidRDefault="006F5C2E" w:rsidP="00630929">
            <w:pPr>
              <w:widowControl w:val="0"/>
              <w:jc w:val="center"/>
              <w:rPr>
                <w:rFonts w:ascii="Times New Roman" w:hAnsi="Times New Roman" w:cs="Times New Roman"/>
                <w:b/>
                <w:sz w:val="24"/>
                <w:szCs w:val="24"/>
              </w:rPr>
            </w:pPr>
            <w:r w:rsidRPr="003C053E">
              <w:rPr>
                <w:rFonts w:ascii="Times New Roman" w:hAnsi="Times New Roman" w:cs="Times New Roman"/>
                <w:b/>
                <w:sz w:val="24"/>
                <w:szCs w:val="24"/>
              </w:rPr>
              <w:t>Предложение</w:t>
            </w:r>
          </w:p>
        </w:tc>
        <w:tc>
          <w:tcPr>
            <w:tcW w:w="7202" w:type="dxa"/>
            <w:shd w:val="clear" w:color="auto" w:fill="365F91" w:themeFill="accent1" w:themeFillShade="BF"/>
            <w:vAlign w:val="center"/>
          </w:tcPr>
          <w:p w:rsidR="006F5C2E" w:rsidRPr="003C053E" w:rsidRDefault="006F5C2E" w:rsidP="00630929">
            <w:pPr>
              <w:widowControl w:val="0"/>
              <w:jc w:val="center"/>
              <w:rPr>
                <w:rFonts w:ascii="Times New Roman" w:hAnsi="Times New Roman" w:cs="Times New Roman"/>
                <w:b/>
                <w:sz w:val="24"/>
                <w:szCs w:val="24"/>
              </w:rPr>
            </w:pPr>
            <w:r w:rsidRPr="003C053E">
              <w:rPr>
                <w:rFonts w:ascii="Times New Roman" w:hAnsi="Times New Roman" w:cs="Times New Roman"/>
                <w:b/>
                <w:sz w:val="24"/>
                <w:szCs w:val="24"/>
              </w:rPr>
              <w:t>Обоснование</w:t>
            </w:r>
          </w:p>
        </w:tc>
      </w:tr>
      <w:tr w:rsidR="003C053E" w:rsidRPr="003C053E" w:rsidTr="00994F57">
        <w:tc>
          <w:tcPr>
            <w:tcW w:w="560" w:type="dxa"/>
            <w:shd w:val="clear" w:color="auto" w:fill="FFFFFF" w:themeFill="background1"/>
          </w:tcPr>
          <w:p w:rsidR="00B14606" w:rsidRPr="003C053E" w:rsidRDefault="003C053E" w:rsidP="00630929">
            <w:pPr>
              <w:widowControl w:val="0"/>
              <w:jc w:val="center"/>
              <w:rPr>
                <w:rFonts w:ascii="Times New Roman" w:hAnsi="Times New Roman"/>
                <w:sz w:val="24"/>
                <w:szCs w:val="24"/>
              </w:rPr>
            </w:pPr>
            <w:r w:rsidRPr="003C053E">
              <w:rPr>
                <w:rFonts w:ascii="Times New Roman" w:hAnsi="Times New Roman"/>
                <w:sz w:val="24"/>
                <w:szCs w:val="24"/>
              </w:rPr>
              <w:t>1</w:t>
            </w:r>
          </w:p>
        </w:tc>
        <w:tc>
          <w:tcPr>
            <w:tcW w:w="2276" w:type="dxa"/>
            <w:shd w:val="clear" w:color="auto" w:fill="FFFFFF" w:themeFill="background1"/>
          </w:tcPr>
          <w:p w:rsidR="00B14606" w:rsidRPr="003C053E" w:rsidRDefault="003F5B5C" w:rsidP="00630929">
            <w:pPr>
              <w:widowControl w:val="0"/>
              <w:jc w:val="center"/>
              <w:rPr>
                <w:rFonts w:ascii="Times New Roman" w:eastAsia="Batang" w:hAnsi="Times New Roman"/>
                <w:sz w:val="24"/>
                <w:szCs w:val="24"/>
                <w:lang w:eastAsia="ko-KR"/>
              </w:rPr>
            </w:pPr>
            <w:r w:rsidRPr="003C053E">
              <w:rPr>
                <w:rFonts w:ascii="Times New Roman" w:hAnsi="Times New Roman"/>
                <w:sz w:val="24"/>
                <w:szCs w:val="24"/>
              </w:rPr>
              <w:t>Строительство комплекса придорожной инфраструктуры и сервиса.</w:t>
            </w:r>
            <w:r w:rsidR="00322E4E" w:rsidRPr="003C053E">
              <w:rPr>
                <w:rFonts w:ascii="Times New Roman" w:hAnsi="Times New Roman"/>
                <w:sz w:val="24"/>
                <w:szCs w:val="24"/>
              </w:rPr>
              <w:t xml:space="preserve"> </w:t>
            </w:r>
            <w:r w:rsidR="00B14606" w:rsidRPr="003C053E">
              <w:rPr>
                <w:rFonts w:ascii="Times New Roman" w:hAnsi="Times New Roman"/>
                <w:sz w:val="24"/>
                <w:szCs w:val="24"/>
              </w:rPr>
              <w:t>Услуги придорожного сервиса</w:t>
            </w:r>
          </w:p>
        </w:tc>
        <w:tc>
          <w:tcPr>
            <w:tcW w:w="7202" w:type="dxa"/>
            <w:shd w:val="clear" w:color="auto" w:fill="FFFFFF" w:themeFill="background1"/>
          </w:tcPr>
          <w:p w:rsidR="00B14606" w:rsidRPr="003C053E" w:rsidRDefault="00B14606" w:rsidP="00630929">
            <w:pPr>
              <w:widowControl w:val="0"/>
              <w:jc w:val="both"/>
              <w:rPr>
                <w:rFonts w:ascii="Times New Roman" w:eastAsia="Batang" w:hAnsi="Times New Roman"/>
                <w:sz w:val="24"/>
                <w:szCs w:val="24"/>
                <w:lang w:eastAsia="ko-KR"/>
              </w:rPr>
            </w:pPr>
            <w:r w:rsidRPr="003C053E">
              <w:rPr>
                <w:rFonts w:ascii="Times New Roman" w:hAnsi="Times New Roman"/>
                <w:sz w:val="24"/>
                <w:szCs w:val="24"/>
              </w:rPr>
              <w:t>По территории района проходят     автомагистраль федерального значения Байкал «М-51» протяженностью 71,3 км и автомагистраль регионального значения 992 км</w:t>
            </w:r>
            <w:r w:rsidR="00977540" w:rsidRPr="003C053E">
              <w:rPr>
                <w:rFonts w:ascii="Times New Roman" w:hAnsi="Times New Roman"/>
                <w:sz w:val="24"/>
                <w:szCs w:val="24"/>
              </w:rPr>
              <w:t>.</w:t>
            </w:r>
            <w:r w:rsidRPr="003C053E">
              <w:rPr>
                <w:rFonts w:ascii="Times New Roman" w:hAnsi="Times New Roman"/>
                <w:sz w:val="24"/>
                <w:szCs w:val="24"/>
              </w:rPr>
              <w:t xml:space="preserve"> а/д «М-51» - Купино-Карасук протяженностью 39,7км.  Поэтому существует необходимость строительства придорожной инфраструктуры и сервиса на этих направлениях.</w:t>
            </w:r>
          </w:p>
        </w:tc>
      </w:tr>
      <w:tr w:rsidR="003C053E" w:rsidRPr="003C053E" w:rsidTr="00994F57">
        <w:tc>
          <w:tcPr>
            <w:tcW w:w="560" w:type="dxa"/>
            <w:shd w:val="clear" w:color="auto" w:fill="FFFFFF" w:themeFill="background1"/>
          </w:tcPr>
          <w:p w:rsidR="003F5B5C" w:rsidRPr="003C053E" w:rsidRDefault="003C053E" w:rsidP="00630929">
            <w:pPr>
              <w:widowControl w:val="0"/>
              <w:jc w:val="center"/>
              <w:rPr>
                <w:rFonts w:ascii="Times New Roman" w:hAnsi="Times New Roman"/>
                <w:sz w:val="24"/>
                <w:szCs w:val="24"/>
              </w:rPr>
            </w:pPr>
            <w:r w:rsidRPr="003C053E">
              <w:rPr>
                <w:rFonts w:ascii="Times New Roman" w:hAnsi="Times New Roman"/>
                <w:sz w:val="24"/>
                <w:szCs w:val="24"/>
              </w:rPr>
              <w:t>2</w:t>
            </w:r>
          </w:p>
        </w:tc>
        <w:tc>
          <w:tcPr>
            <w:tcW w:w="2276" w:type="dxa"/>
            <w:shd w:val="clear" w:color="auto" w:fill="FFFFFF" w:themeFill="background1"/>
          </w:tcPr>
          <w:p w:rsidR="003F5B5C" w:rsidRPr="003C053E" w:rsidRDefault="005E510C" w:rsidP="00630929">
            <w:pPr>
              <w:widowControl w:val="0"/>
              <w:jc w:val="center"/>
              <w:rPr>
                <w:rFonts w:ascii="Times New Roman" w:hAnsi="Times New Roman"/>
                <w:sz w:val="24"/>
                <w:szCs w:val="24"/>
              </w:rPr>
            </w:pPr>
            <w:r w:rsidRPr="003C053E">
              <w:rPr>
                <w:rFonts w:ascii="Times New Roman" w:hAnsi="Times New Roman"/>
                <w:sz w:val="24"/>
                <w:szCs w:val="24"/>
              </w:rPr>
              <w:t>Организация развлекательного центра</w:t>
            </w:r>
          </w:p>
        </w:tc>
        <w:tc>
          <w:tcPr>
            <w:tcW w:w="7202" w:type="dxa"/>
            <w:shd w:val="clear" w:color="auto" w:fill="FFFFFF" w:themeFill="background1"/>
          </w:tcPr>
          <w:p w:rsidR="003F5B5C" w:rsidRPr="003C053E" w:rsidRDefault="005E510C" w:rsidP="005E510C">
            <w:pPr>
              <w:widowControl w:val="0"/>
              <w:jc w:val="both"/>
              <w:rPr>
                <w:rFonts w:ascii="Times New Roman" w:hAnsi="Times New Roman"/>
                <w:sz w:val="24"/>
                <w:szCs w:val="24"/>
              </w:rPr>
            </w:pPr>
            <w:r w:rsidRPr="003C053E">
              <w:rPr>
                <w:rFonts w:ascii="Times New Roman" w:hAnsi="Times New Roman"/>
                <w:sz w:val="24"/>
                <w:szCs w:val="24"/>
              </w:rPr>
              <w:t>В Татарском районе имеется возможность организации бизнеса в сфере развлечений: проведение праздников с программами, включая оказание услуг в сфере общественного питания для детей дошкольного, школьного возраста, их родителей, студентов.</w:t>
            </w:r>
          </w:p>
        </w:tc>
      </w:tr>
    </w:tbl>
    <w:p w:rsidR="008761D2" w:rsidRPr="00425B95" w:rsidRDefault="008761D2" w:rsidP="00630929">
      <w:pPr>
        <w:spacing w:line="240" w:lineRule="auto"/>
        <w:rPr>
          <w:rFonts w:eastAsiaTheme="majorEastAsia"/>
          <w:color w:val="FF0000"/>
          <w:highlight w:val="yellow"/>
        </w:rPr>
      </w:pPr>
      <w:bookmarkStart w:id="52" w:name="_Toc33104781"/>
      <w:r w:rsidRPr="00425B95">
        <w:rPr>
          <w:color w:val="FF0000"/>
          <w:highlight w:val="yellow"/>
        </w:rPr>
        <w:br w:type="page"/>
      </w:r>
    </w:p>
    <w:p w:rsidR="00E561A3" w:rsidRPr="007D7036" w:rsidRDefault="00D76476" w:rsidP="006F3A64">
      <w:pPr>
        <w:pStyle w:val="2"/>
        <w:keepLines w:val="0"/>
        <w:widowControl w:val="0"/>
        <w:spacing w:after="240" w:line="240" w:lineRule="auto"/>
        <w:rPr>
          <w:rFonts w:ascii="Times New Roman" w:hAnsi="Times New Roman" w:cs="Times New Roman"/>
          <w:color w:val="auto"/>
          <w:sz w:val="28"/>
          <w:szCs w:val="28"/>
        </w:rPr>
      </w:pPr>
      <w:bookmarkStart w:id="53" w:name="_Toc37400689"/>
      <w:bookmarkStart w:id="54" w:name="_Toc162520132"/>
      <w:r w:rsidRPr="00DA5C6C">
        <w:rPr>
          <w:rFonts w:ascii="Times New Roman" w:hAnsi="Times New Roman" w:cs="Times New Roman"/>
          <w:color w:val="auto"/>
          <w:sz w:val="28"/>
          <w:szCs w:val="28"/>
        </w:rPr>
        <w:t>8.5.</w:t>
      </w:r>
      <w:r w:rsidR="00835F12" w:rsidRPr="00DA5C6C">
        <w:rPr>
          <w:rFonts w:ascii="Times New Roman" w:hAnsi="Times New Roman" w:cs="Times New Roman"/>
          <w:color w:val="auto"/>
          <w:sz w:val="28"/>
          <w:szCs w:val="28"/>
        </w:rPr>
        <w:t> </w:t>
      </w:r>
      <w:r w:rsidRPr="00DA5C6C">
        <w:rPr>
          <w:rFonts w:ascii="Times New Roman" w:hAnsi="Times New Roman" w:cs="Times New Roman"/>
          <w:color w:val="auto"/>
          <w:sz w:val="28"/>
          <w:szCs w:val="28"/>
        </w:rPr>
        <w:t xml:space="preserve">Недозагруженные производственные </w:t>
      </w:r>
      <w:r w:rsidRPr="007D7036">
        <w:rPr>
          <w:rFonts w:ascii="Times New Roman" w:hAnsi="Times New Roman" w:cs="Times New Roman"/>
          <w:color w:val="auto"/>
          <w:sz w:val="28"/>
          <w:szCs w:val="28"/>
        </w:rPr>
        <w:t>мощности</w:t>
      </w:r>
      <w:bookmarkEnd w:id="52"/>
      <w:bookmarkEnd w:id="53"/>
      <w:bookmarkEnd w:id="54"/>
    </w:p>
    <w:tbl>
      <w:tblPr>
        <w:tblStyle w:val="a3"/>
        <w:tblW w:w="10065" w:type="dxa"/>
        <w:tblInd w:w="-5"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ayout w:type="fixed"/>
        <w:tblLook w:val="04A0" w:firstRow="1" w:lastRow="0" w:firstColumn="1" w:lastColumn="0" w:noHBand="0" w:noVBand="1"/>
      </w:tblPr>
      <w:tblGrid>
        <w:gridCol w:w="1956"/>
        <w:gridCol w:w="3402"/>
        <w:gridCol w:w="3573"/>
        <w:gridCol w:w="1134"/>
      </w:tblGrid>
      <w:tr w:rsidR="007D7036" w:rsidRPr="007D7036" w:rsidTr="00C253B3">
        <w:tc>
          <w:tcPr>
            <w:tcW w:w="1956" w:type="dxa"/>
            <w:shd w:val="clear" w:color="auto" w:fill="365F91" w:themeFill="accent1" w:themeFillShade="BF"/>
            <w:vAlign w:val="center"/>
          </w:tcPr>
          <w:p w:rsidR="00D76476" w:rsidRPr="007D7036" w:rsidRDefault="00381AEA" w:rsidP="00630929">
            <w:pPr>
              <w:widowControl w:val="0"/>
              <w:ind w:right="-108"/>
              <w:jc w:val="center"/>
              <w:rPr>
                <w:rFonts w:ascii="Times New Roman" w:hAnsi="Times New Roman" w:cs="Times New Roman"/>
                <w:b/>
                <w:sz w:val="24"/>
                <w:szCs w:val="24"/>
              </w:rPr>
            </w:pPr>
            <w:r w:rsidRPr="007D7036">
              <w:rPr>
                <w:rFonts w:ascii="Times New Roman" w:hAnsi="Times New Roman" w:cs="Times New Roman"/>
                <w:b/>
                <w:sz w:val="24"/>
                <w:szCs w:val="24"/>
              </w:rPr>
              <w:t>Собственник</w:t>
            </w:r>
          </w:p>
        </w:tc>
        <w:tc>
          <w:tcPr>
            <w:tcW w:w="3402" w:type="dxa"/>
            <w:shd w:val="clear" w:color="auto" w:fill="365F91" w:themeFill="accent1" w:themeFillShade="BF"/>
            <w:vAlign w:val="center"/>
          </w:tcPr>
          <w:p w:rsidR="00D76476" w:rsidRPr="007D7036" w:rsidRDefault="00D76476" w:rsidP="00630929">
            <w:pPr>
              <w:widowControl w:val="0"/>
              <w:jc w:val="center"/>
              <w:rPr>
                <w:rFonts w:ascii="Times New Roman" w:hAnsi="Times New Roman" w:cs="Times New Roman"/>
                <w:b/>
                <w:sz w:val="24"/>
                <w:szCs w:val="24"/>
              </w:rPr>
            </w:pPr>
            <w:r w:rsidRPr="007D7036">
              <w:rPr>
                <w:rFonts w:ascii="Times New Roman" w:hAnsi="Times New Roman" w:cs="Times New Roman"/>
                <w:b/>
                <w:sz w:val="24"/>
                <w:szCs w:val="24"/>
              </w:rPr>
              <w:t xml:space="preserve">Адрес, контакты </w:t>
            </w:r>
            <w:r w:rsidRPr="007D7036">
              <w:rPr>
                <w:rFonts w:ascii="Times New Roman" w:hAnsi="Times New Roman" w:cs="Times New Roman"/>
                <w:b/>
                <w:i/>
                <w:sz w:val="24"/>
                <w:szCs w:val="24"/>
              </w:rPr>
              <w:t xml:space="preserve">(тел, факс, </w:t>
            </w:r>
            <w:r w:rsidRPr="007D7036">
              <w:rPr>
                <w:rFonts w:ascii="Times New Roman" w:hAnsi="Times New Roman" w:cs="Times New Roman"/>
                <w:b/>
                <w:i/>
                <w:sz w:val="24"/>
                <w:szCs w:val="24"/>
                <w:lang w:val="en-US"/>
              </w:rPr>
              <w:t>e</w:t>
            </w:r>
            <w:r w:rsidRPr="007D7036">
              <w:rPr>
                <w:rFonts w:ascii="Times New Roman" w:hAnsi="Times New Roman" w:cs="Times New Roman"/>
                <w:b/>
                <w:i/>
                <w:sz w:val="24"/>
                <w:szCs w:val="24"/>
              </w:rPr>
              <w:t>-</w:t>
            </w:r>
            <w:r w:rsidRPr="007D7036">
              <w:rPr>
                <w:rFonts w:ascii="Times New Roman" w:hAnsi="Times New Roman" w:cs="Times New Roman"/>
                <w:b/>
                <w:i/>
                <w:sz w:val="24"/>
                <w:szCs w:val="24"/>
                <w:lang w:val="en-US"/>
              </w:rPr>
              <w:t>mail</w:t>
            </w:r>
            <w:r w:rsidRPr="007D7036">
              <w:rPr>
                <w:rFonts w:ascii="Times New Roman" w:hAnsi="Times New Roman" w:cs="Times New Roman"/>
                <w:b/>
                <w:i/>
                <w:sz w:val="24"/>
                <w:szCs w:val="24"/>
              </w:rPr>
              <w:t>)</w:t>
            </w:r>
          </w:p>
        </w:tc>
        <w:tc>
          <w:tcPr>
            <w:tcW w:w="3573" w:type="dxa"/>
            <w:shd w:val="clear" w:color="auto" w:fill="365F91" w:themeFill="accent1" w:themeFillShade="BF"/>
            <w:vAlign w:val="center"/>
          </w:tcPr>
          <w:p w:rsidR="00835F12" w:rsidRPr="007D7036" w:rsidRDefault="00D76476" w:rsidP="00630929">
            <w:pPr>
              <w:widowControl w:val="0"/>
              <w:jc w:val="center"/>
              <w:rPr>
                <w:rFonts w:ascii="Times New Roman" w:hAnsi="Times New Roman" w:cs="Times New Roman"/>
                <w:b/>
                <w:sz w:val="24"/>
                <w:szCs w:val="24"/>
              </w:rPr>
            </w:pPr>
            <w:r w:rsidRPr="007D7036">
              <w:rPr>
                <w:rFonts w:ascii="Times New Roman" w:hAnsi="Times New Roman" w:cs="Times New Roman"/>
                <w:b/>
                <w:sz w:val="24"/>
                <w:szCs w:val="24"/>
              </w:rPr>
              <w:t>Характеристика незагруженн</w:t>
            </w:r>
            <w:r w:rsidR="00835F12" w:rsidRPr="007D7036">
              <w:rPr>
                <w:rFonts w:ascii="Times New Roman" w:hAnsi="Times New Roman" w:cs="Times New Roman"/>
                <w:b/>
                <w:sz w:val="24"/>
                <w:szCs w:val="24"/>
              </w:rPr>
              <w:t xml:space="preserve">ых </w:t>
            </w:r>
            <w:r w:rsidRPr="007D7036">
              <w:rPr>
                <w:rFonts w:ascii="Times New Roman" w:hAnsi="Times New Roman" w:cs="Times New Roman"/>
                <w:b/>
                <w:sz w:val="24"/>
                <w:szCs w:val="24"/>
              </w:rPr>
              <w:t>мощностей</w:t>
            </w:r>
          </w:p>
          <w:p w:rsidR="00D76476" w:rsidRPr="007D7036" w:rsidRDefault="00D76476" w:rsidP="00630929">
            <w:pPr>
              <w:widowControl w:val="0"/>
              <w:jc w:val="center"/>
              <w:rPr>
                <w:rFonts w:ascii="Times New Roman" w:hAnsi="Times New Roman" w:cs="Times New Roman"/>
                <w:b/>
                <w:sz w:val="24"/>
                <w:szCs w:val="24"/>
              </w:rPr>
            </w:pPr>
            <w:r w:rsidRPr="007D7036">
              <w:rPr>
                <w:rFonts w:ascii="Times New Roman" w:hAnsi="Times New Roman" w:cs="Times New Roman"/>
                <w:b/>
                <w:i/>
                <w:sz w:val="24"/>
                <w:szCs w:val="24"/>
              </w:rPr>
              <w:t>(площадь помещений, вид помещений, наличие оборудования и т.п.)</w:t>
            </w:r>
          </w:p>
        </w:tc>
        <w:tc>
          <w:tcPr>
            <w:tcW w:w="1134" w:type="dxa"/>
            <w:shd w:val="clear" w:color="auto" w:fill="365F91" w:themeFill="accent1" w:themeFillShade="BF"/>
            <w:vAlign w:val="center"/>
          </w:tcPr>
          <w:p w:rsidR="00D76476" w:rsidRPr="007D7036" w:rsidRDefault="00D76476" w:rsidP="00630929">
            <w:pPr>
              <w:widowControl w:val="0"/>
              <w:jc w:val="center"/>
              <w:rPr>
                <w:rFonts w:ascii="Times New Roman" w:hAnsi="Times New Roman" w:cs="Times New Roman"/>
                <w:b/>
                <w:sz w:val="24"/>
                <w:szCs w:val="24"/>
              </w:rPr>
            </w:pPr>
            <w:r w:rsidRPr="007D7036">
              <w:rPr>
                <w:rFonts w:ascii="Times New Roman" w:hAnsi="Times New Roman" w:cs="Times New Roman"/>
                <w:b/>
                <w:sz w:val="24"/>
                <w:szCs w:val="24"/>
              </w:rPr>
              <w:t xml:space="preserve">Вид и стоимость использования </w:t>
            </w:r>
            <w:r w:rsidR="00835F12" w:rsidRPr="007D7036">
              <w:rPr>
                <w:rFonts w:ascii="Times New Roman" w:hAnsi="Times New Roman" w:cs="Times New Roman"/>
                <w:b/>
                <w:i/>
                <w:sz w:val="24"/>
                <w:szCs w:val="24"/>
              </w:rPr>
              <w:t>(аренда/</w:t>
            </w:r>
            <w:r w:rsidRPr="007D7036">
              <w:rPr>
                <w:rFonts w:ascii="Times New Roman" w:hAnsi="Times New Roman" w:cs="Times New Roman"/>
                <w:b/>
                <w:i/>
                <w:sz w:val="24"/>
                <w:szCs w:val="24"/>
              </w:rPr>
              <w:t>выкуп/иное)</w:t>
            </w:r>
          </w:p>
        </w:tc>
      </w:tr>
      <w:tr w:rsidR="007D7036" w:rsidRPr="007D7036" w:rsidTr="00C253B3">
        <w:tc>
          <w:tcPr>
            <w:tcW w:w="1956" w:type="dxa"/>
          </w:tcPr>
          <w:p w:rsidR="00D76476" w:rsidRPr="007D7036" w:rsidRDefault="00147E92" w:rsidP="00630929">
            <w:pPr>
              <w:widowControl w:val="0"/>
              <w:rPr>
                <w:rFonts w:ascii="Times New Roman" w:hAnsi="Times New Roman" w:cs="Times New Roman"/>
                <w:sz w:val="24"/>
                <w:szCs w:val="24"/>
              </w:rPr>
            </w:pPr>
            <w:r w:rsidRPr="007D7036">
              <w:rPr>
                <w:rFonts w:ascii="Times New Roman" w:hAnsi="Times New Roman" w:cs="Times New Roman"/>
                <w:sz w:val="24"/>
                <w:szCs w:val="24"/>
              </w:rPr>
              <w:t>Администрация г. Татарска Новосибирской области</w:t>
            </w:r>
          </w:p>
        </w:tc>
        <w:tc>
          <w:tcPr>
            <w:tcW w:w="3402" w:type="dxa"/>
          </w:tcPr>
          <w:p w:rsidR="00147E92" w:rsidRPr="007D7036" w:rsidRDefault="00D4763B" w:rsidP="00C253B3">
            <w:pPr>
              <w:widowControl w:val="0"/>
              <w:rPr>
                <w:rFonts w:ascii="Times New Roman" w:hAnsi="Times New Roman" w:cs="Times New Roman"/>
                <w:sz w:val="24"/>
                <w:szCs w:val="24"/>
              </w:rPr>
            </w:pPr>
            <w:r w:rsidRPr="007D7036">
              <w:rPr>
                <w:rFonts w:ascii="Times New Roman" w:hAnsi="Times New Roman" w:cs="Times New Roman"/>
                <w:sz w:val="24"/>
                <w:szCs w:val="24"/>
              </w:rPr>
              <w:t xml:space="preserve">Новосибирская область, г. Татарск, </w:t>
            </w:r>
            <w:r w:rsidR="00147E92" w:rsidRPr="007D7036">
              <w:rPr>
                <w:rFonts w:ascii="Times New Roman" w:hAnsi="Times New Roman" w:cs="Times New Roman"/>
                <w:sz w:val="24"/>
                <w:szCs w:val="24"/>
              </w:rPr>
              <w:t>ул. Славгородская, д.8</w:t>
            </w:r>
          </w:p>
          <w:p w:rsidR="00DD7B11" w:rsidRPr="007D7036" w:rsidRDefault="00DD7B11" w:rsidP="00C253B3">
            <w:pPr>
              <w:widowControl w:val="0"/>
              <w:rPr>
                <w:rFonts w:ascii="Times New Roman" w:hAnsi="Times New Roman" w:cs="Times New Roman"/>
                <w:sz w:val="24"/>
                <w:szCs w:val="24"/>
              </w:rPr>
            </w:pPr>
          </w:p>
        </w:tc>
        <w:tc>
          <w:tcPr>
            <w:tcW w:w="3573" w:type="dxa"/>
          </w:tcPr>
          <w:p w:rsidR="00E0297C" w:rsidRPr="00E0297C" w:rsidRDefault="00F4424A" w:rsidP="00147E92">
            <w:pPr>
              <w:widowControl w:val="0"/>
              <w:rPr>
                <w:rFonts w:ascii="Times New Roman" w:hAnsi="Times New Roman" w:cs="Times New Roman"/>
                <w:sz w:val="24"/>
                <w:szCs w:val="24"/>
              </w:rPr>
            </w:pPr>
            <w:r w:rsidRPr="007D7036">
              <w:rPr>
                <w:rFonts w:ascii="Times New Roman" w:hAnsi="Times New Roman" w:cs="Times New Roman"/>
                <w:sz w:val="24"/>
                <w:szCs w:val="24"/>
              </w:rPr>
              <w:t>Нежилое з</w:t>
            </w:r>
            <w:r w:rsidR="00D4763B" w:rsidRPr="007D7036">
              <w:rPr>
                <w:rFonts w:ascii="Times New Roman" w:hAnsi="Times New Roman" w:cs="Times New Roman"/>
                <w:sz w:val="24"/>
                <w:szCs w:val="24"/>
              </w:rPr>
              <w:t>дание</w:t>
            </w:r>
            <w:r w:rsidRPr="007D7036">
              <w:rPr>
                <w:rFonts w:ascii="Times New Roman" w:hAnsi="Times New Roman" w:cs="Times New Roman"/>
                <w:sz w:val="24"/>
                <w:szCs w:val="24"/>
              </w:rPr>
              <w:t xml:space="preserve"> (здание пилоцеха)</w:t>
            </w:r>
            <w:r w:rsidR="00D4763B" w:rsidRPr="007D7036">
              <w:rPr>
                <w:rFonts w:ascii="Times New Roman" w:hAnsi="Times New Roman" w:cs="Times New Roman"/>
                <w:sz w:val="24"/>
                <w:szCs w:val="24"/>
              </w:rPr>
              <w:t xml:space="preserve">  о</w:t>
            </w:r>
            <w:r w:rsidR="00C253B3" w:rsidRPr="007D7036">
              <w:rPr>
                <w:rFonts w:ascii="Times New Roman" w:hAnsi="Times New Roman" w:cs="Times New Roman"/>
                <w:sz w:val="24"/>
                <w:szCs w:val="24"/>
              </w:rPr>
              <w:t>бщая площадь 92,7</w:t>
            </w:r>
            <w:r w:rsidR="00D4763B" w:rsidRPr="007D7036">
              <w:rPr>
                <w:rFonts w:ascii="Times New Roman" w:hAnsi="Times New Roman" w:cs="Times New Roman"/>
                <w:sz w:val="24"/>
                <w:szCs w:val="24"/>
              </w:rPr>
              <w:t xml:space="preserve"> кв. м. </w:t>
            </w:r>
            <w:r w:rsidR="00447B5E" w:rsidRPr="007D7036">
              <w:rPr>
                <w:rFonts w:ascii="Times New Roman" w:hAnsi="Times New Roman" w:cs="Times New Roman"/>
                <w:sz w:val="24"/>
                <w:szCs w:val="24"/>
              </w:rPr>
              <w:t>Оборудование отсутствует.</w:t>
            </w:r>
          </w:p>
        </w:tc>
        <w:tc>
          <w:tcPr>
            <w:tcW w:w="1134" w:type="dxa"/>
          </w:tcPr>
          <w:p w:rsidR="00D76476" w:rsidRPr="007D7036" w:rsidRDefault="007E6C55" w:rsidP="00630929">
            <w:pPr>
              <w:widowControl w:val="0"/>
              <w:jc w:val="center"/>
              <w:rPr>
                <w:rFonts w:ascii="Times New Roman" w:hAnsi="Times New Roman" w:cs="Times New Roman"/>
                <w:sz w:val="24"/>
                <w:szCs w:val="24"/>
              </w:rPr>
            </w:pPr>
            <w:r w:rsidRPr="007D7036">
              <w:rPr>
                <w:rFonts w:ascii="Times New Roman" w:hAnsi="Times New Roman" w:cs="Times New Roman"/>
                <w:sz w:val="24"/>
                <w:szCs w:val="24"/>
              </w:rPr>
              <w:t>Аренда/</w:t>
            </w:r>
            <w:r w:rsidR="00D4763B" w:rsidRPr="007D7036">
              <w:rPr>
                <w:rFonts w:ascii="Times New Roman" w:hAnsi="Times New Roman" w:cs="Times New Roman"/>
                <w:sz w:val="24"/>
                <w:szCs w:val="24"/>
              </w:rPr>
              <w:t>Выкуп</w:t>
            </w:r>
          </w:p>
        </w:tc>
      </w:tr>
      <w:tr w:rsidR="007D7036" w:rsidRPr="007D7036" w:rsidTr="00C253B3">
        <w:tc>
          <w:tcPr>
            <w:tcW w:w="1956" w:type="dxa"/>
          </w:tcPr>
          <w:p w:rsidR="00F4424A" w:rsidRPr="007D7036" w:rsidRDefault="00F4424A" w:rsidP="00630929">
            <w:pPr>
              <w:widowControl w:val="0"/>
              <w:rPr>
                <w:rFonts w:ascii="Times New Roman" w:hAnsi="Times New Roman" w:cs="Times New Roman"/>
                <w:sz w:val="24"/>
                <w:szCs w:val="24"/>
              </w:rPr>
            </w:pPr>
            <w:r w:rsidRPr="007D7036">
              <w:rPr>
                <w:rFonts w:ascii="Times New Roman" w:hAnsi="Times New Roman" w:cs="Times New Roman"/>
                <w:sz w:val="24"/>
                <w:szCs w:val="24"/>
              </w:rPr>
              <w:t>Администрация г. Татарска Новосибирской области</w:t>
            </w:r>
          </w:p>
        </w:tc>
        <w:tc>
          <w:tcPr>
            <w:tcW w:w="3402" w:type="dxa"/>
          </w:tcPr>
          <w:p w:rsidR="00447B5E" w:rsidRPr="007D7036" w:rsidRDefault="00447B5E" w:rsidP="00447B5E">
            <w:pPr>
              <w:widowControl w:val="0"/>
              <w:rPr>
                <w:rFonts w:ascii="Times New Roman" w:hAnsi="Times New Roman" w:cs="Times New Roman"/>
                <w:sz w:val="24"/>
                <w:szCs w:val="24"/>
              </w:rPr>
            </w:pPr>
            <w:r w:rsidRPr="007D7036">
              <w:rPr>
                <w:rFonts w:ascii="Times New Roman" w:hAnsi="Times New Roman" w:cs="Times New Roman"/>
                <w:sz w:val="24"/>
                <w:szCs w:val="24"/>
              </w:rPr>
              <w:t>Новосибирская область, г. Татарск, ул. Славгородская, д.8</w:t>
            </w:r>
          </w:p>
          <w:p w:rsidR="00F4424A" w:rsidRPr="007D7036" w:rsidRDefault="00F4424A" w:rsidP="00C253B3">
            <w:pPr>
              <w:widowControl w:val="0"/>
              <w:rPr>
                <w:rFonts w:ascii="Times New Roman" w:hAnsi="Times New Roman" w:cs="Times New Roman"/>
                <w:sz w:val="24"/>
                <w:szCs w:val="24"/>
              </w:rPr>
            </w:pPr>
          </w:p>
        </w:tc>
        <w:tc>
          <w:tcPr>
            <w:tcW w:w="3573" w:type="dxa"/>
          </w:tcPr>
          <w:p w:rsidR="00F4424A" w:rsidRDefault="00447B5E" w:rsidP="00447B5E">
            <w:pPr>
              <w:widowControl w:val="0"/>
              <w:rPr>
                <w:rFonts w:ascii="Times New Roman" w:hAnsi="Times New Roman" w:cs="Times New Roman"/>
                <w:sz w:val="24"/>
                <w:szCs w:val="24"/>
              </w:rPr>
            </w:pPr>
            <w:r w:rsidRPr="007D7036">
              <w:rPr>
                <w:rFonts w:ascii="Times New Roman" w:hAnsi="Times New Roman" w:cs="Times New Roman"/>
                <w:sz w:val="24"/>
                <w:szCs w:val="24"/>
              </w:rPr>
              <w:t>Земельный участок площадью 13135,0 кв.м., категория земель: земли населенных пунктов</w:t>
            </w:r>
          </w:p>
          <w:p w:rsidR="00E0297C" w:rsidRPr="007D7036" w:rsidRDefault="00E0297C" w:rsidP="00447B5E">
            <w:pPr>
              <w:widowControl w:val="0"/>
              <w:rPr>
                <w:rFonts w:ascii="Times New Roman" w:hAnsi="Times New Roman" w:cs="Times New Roman"/>
                <w:sz w:val="24"/>
                <w:szCs w:val="24"/>
              </w:rPr>
            </w:pPr>
            <w:r>
              <w:rPr>
                <w:rFonts w:ascii="Times New Roman" w:hAnsi="Times New Roman" w:cs="Times New Roman"/>
                <w:sz w:val="24"/>
                <w:szCs w:val="24"/>
              </w:rPr>
              <w:t xml:space="preserve">Кадастровый номер </w:t>
            </w:r>
            <w:r w:rsidRPr="00E0297C">
              <w:rPr>
                <w:rFonts w:ascii="Times New Roman" w:hAnsi="Times New Roman" w:cs="Times New Roman"/>
                <w:sz w:val="24"/>
                <w:szCs w:val="24"/>
              </w:rPr>
              <w:t>54:37:020220:55</w:t>
            </w:r>
          </w:p>
        </w:tc>
        <w:tc>
          <w:tcPr>
            <w:tcW w:w="1134" w:type="dxa"/>
          </w:tcPr>
          <w:p w:rsidR="00F4424A" w:rsidRPr="007D7036" w:rsidRDefault="00447B5E" w:rsidP="00630929">
            <w:pPr>
              <w:widowControl w:val="0"/>
              <w:jc w:val="center"/>
              <w:rPr>
                <w:rFonts w:ascii="Times New Roman" w:hAnsi="Times New Roman" w:cs="Times New Roman"/>
                <w:sz w:val="24"/>
                <w:szCs w:val="24"/>
              </w:rPr>
            </w:pPr>
            <w:r w:rsidRPr="007D7036">
              <w:rPr>
                <w:rFonts w:ascii="Times New Roman" w:hAnsi="Times New Roman" w:cs="Times New Roman"/>
                <w:sz w:val="24"/>
                <w:szCs w:val="24"/>
              </w:rPr>
              <w:t>Аренда/Выкуп</w:t>
            </w:r>
          </w:p>
        </w:tc>
      </w:tr>
    </w:tbl>
    <w:p w:rsidR="00790519" w:rsidRPr="007D7036" w:rsidRDefault="00AD24BA" w:rsidP="00A97880">
      <w:pPr>
        <w:pStyle w:val="2"/>
        <w:keepLines w:val="0"/>
        <w:widowControl w:val="0"/>
        <w:spacing w:after="240" w:line="240" w:lineRule="auto"/>
        <w:rPr>
          <w:rFonts w:ascii="Times New Roman" w:hAnsi="Times New Roman" w:cs="Times New Roman"/>
          <w:color w:val="auto"/>
          <w:sz w:val="28"/>
          <w:szCs w:val="28"/>
        </w:rPr>
      </w:pPr>
      <w:bookmarkStart w:id="55" w:name="_Toc33104782"/>
      <w:bookmarkStart w:id="56" w:name="_Toc37400690"/>
      <w:bookmarkStart w:id="57" w:name="_Toc162520133"/>
      <w:r w:rsidRPr="007D7036">
        <w:rPr>
          <w:rFonts w:ascii="Times New Roman" w:hAnsi="Times New Roman" w:cs="Times New Roman"/>
          <w:color w:val="auto"/>
          <w:sz w:val="28"/>
          <w:szCs w:val="28"/>
        </w:rPr>
        <w:t>8.6</w:t>
      </w:r>
      <w:r w:rsidR="009335E9" w:rsidRPr="007D7036">
        <w:rPr>
          <w:rFonts w:ascii="Times New Roman" w:hAnsi="Times New Roman" w:cs="Times New Roman"/>
          <w:color w:val="auto"/>
          <w:sz w:val="28"/>
          <w:szCs w:val="28"/>
        </w:rPr>
        <w:t>.</w:t>
      </w:r>
      <w:r w:rsidR="00835F12" w:rsidRPr="007D7036">
        <w:rPr>
          <w:rFonts w:ascii="Times New Roman" w:hAnsi="Times New Roman" w:cs="Times New Roman"/>
          <w:color w:val="auto"/>
          <w:sz w:val="28"/>
          <w:szCs w:val="28"/>
        </w:rPr>
        <w:t> </w:t>
      </w:r>
      <w:r w:rsidR="009335E9" w:rsidRPr="007D7036">
        <w:rPr>
          <w:rFonts w:ascii="Times New Roman" w:hAnsi="Times New Roman" w:cs="Times New Roman"/>
          <w:color w:val="auto"/>
          <w:sz w:val="28"/>
          <w:szCs w:val="28"/>
        </w:rPr>
        <w:t>Инвестиционные площадки по типу «</w:t>
      </w:r>
      <w:r w:rsidR="00D76476" w:rsidRPr="007D7036">
        <w:rPr>
          <w:rFonts w:ascii="Times New Roman" w:hAnsi="Times New Roman" w:cs="Times New Roman"/>
          <w:color w:val="auto"/>
          <w:sz w:val="28"/>
          <w:szCs w:val="28"/>
        </w:rPr>
        <w:t>б</w:t>
      </w:r>
      <w:r w:rsidR="009335E9" w:rsidRPr="007D7036">
        <w:rPr>
          <w:rFonts w:ascii="Times New Roman" w:hAnsi="Times New Roman" w:cs="Times New Roman"/>
          <w:color w:val="auto"/>
          <w:sz w:val="28"/>
          <w:szCs w:val="28"/>
        </w:rPr>
        <w:t>раунфилд»</w:t>
      </w:r>
      <w:r w:rsidR="00D76476" w:rsidRPr="007D7036">
        <w:rPr>
          <w:rFonts w:ascii="Times New Roman" w:hAnsi="Times New Roman" w:cs="Times New Roman"/>
          <w:color w:val="auto"/>
          <w:sz w:val="28"/>
          <w:szCs w:val="28"/>
        </w:rPr>
        <w:t xml:space="preserve"> и «гринфилд»</w:t>
      </w:r>
      <w:bookmarkEnd w:id="55"/>
      <w:bookmarkEnd w:id="56"/>
      <w:bookmarkEnd w:id="57"/>
    </w:p>
    <w:p w:rsidR="00C51FA9" w:rsidRPr="007D7036" w:rsidRDefault="0046616E" w:rsidP="00630929">
      <w:pPr>
        <w:spacing w:after="0" w:line="240" w:lineRule="auto"/>
        <w:ind w:firstLine="709"/>
        <w:contextualSpacing/>
        <w:jc w:val="both"/>
        <w:rPr>
          <w:rFonts w:ascii="Times New Roman" w:hAnsi="Times New Roman" w:cs="Times New Roman"/>
          <w:sz w:val="28"/>
          <w:szCs w:val="28"/>
        </w:rPr>
      </w:pPr>
      <w:r w:rsidRPr="007D7036">
        <w:rPr>
          <w:rFonts w:ascii="Times New Roman" w:hAnsi="Times New Roman" w:cs="Times New Roman"/>
          <w:sz w:val="28"/>
          <w:szCs w:val="28"/>
        </w:rPr>
        <w:t>Инвестиционные площадки — это локализованные территории, предназначенные для целевого освоения и перспективного развития. Построить успешный бизнес, разместить новое эффективное производство возможно благодаря инвестиционным площадкам. Они обеспечивают специальные условия для инвесторов, начиная с предоставления различных льготных тарифов на электроэнергию, аренду и заканчивая налоговыми преференциями.</w:t>
      </w:r>
    </w:p>
    <w:p w:rsidR="00C51FA9" w:rsidRPr="007D7036" w:rsidRDefault="00C51FA9" w:rsidP="00630929">
      <w:pPr>
        <w:pStyle w:val="a8"/>
        <w:shd w:val="clear" w:color="auto" w:fill="FFFFFF"/>
        <w:spacing w:before="0" w:beforeAutospacing="0" w:after="0" w:afterAutospacing="0"/>
        <w:ind w:firstLine="709"/>
        <w:jc w:val="both"/>
        <w:rPr>
          <w:sz w:val="28"/>
          <w:szCs w:val="28"/>
        </w:rPr>
      </w:pPr>
      <w:r w:rsidRPr="007D7036">
        <w:rPr>
          <w:sz w:val="28"/>
          <w:szCs w:val="28"/>
        </w:rPr>
        <w:t>Сейчас инвестиционные площадки чаще всего делятся по западной классификации на два вида:  </w:t>
      </w:r>
      <w:hyperlink r:id="rId62" w:history="1">
        <w:r w:rsidRPr="007D7036">
          <w:rPr>
            <w:rStyle w:val="af6"/>
            <w:bCs/>
            <w:color w:val="auto"/>
            <w:sz w:val="28"/>
            <w:szCs w:val="28"/>
            <w:u w:val="none"/>
            <w:bdr w:val="none" w:sz="0" w:space="0" w:color="auto" w:frame="1"/>
          </w:rPr>
          <w:t>гринфилд (greenfield)</w:t>
        </w:r>
      </w:hyperlink>
      <w:r w:rsidRPr="007D7036">
        <w:rPr>
          <w:sz w:val="28"/>
          <w:szCs w:val="28"/>
        </w:rPr>
        <w:t> и </w:t>
      </w:r>
      <w:hyperlink r:id="rId63" w:history="1">
        <w:r w:rsidRPr="007D7036">
          <w:rPr>
            <w:rStyle w:val="af6"/>
            <w:bCs/>
            <w:color w:val="auto"/>
            <w:sz w:val="28"/>
            <w:szCs w:val="28"/>
            <w:u w:val="none"/>
            <w:bdr w:val="none" w:sz="0" w:space="0" w:color="auto" w:frame="1"/>
          </w:rPr>
          <w:t>браунфилд (brownfield)</w:t>
        </w:r>
      </w:hyperlink>
      <w:r w:rsidRPr="007D7036">
        <w:rPr>
          <w:sz w:val="28"/>
          <w:szCs w:val="28"/>
        </w:rPr>
        <w:t>. Площадка типа greenfield -  это парк, создаваемый на абсолютно новом, ранее незастроенном земельном участке. Чаще всего подобный парк не имеет готовой инфраструктуры, а "обрастает" ею. Площадка типа brownfield создается иначе, она организуется на ранее существовавших производственных площадках (очень часто это бывшие заводы и фабрики, цеха).</w:t>
      </w:r>
      <w:r w:rsidR="00117CFA" w:rsidRPr="007D7036">
        <w:rPr>
          <w:sz w:val="28"/>
          <w:szCs w:val="28"/>
        </w:rPr>
        <w:t xml:space="preserve"> </w:t>
      </w:r>
      <w:r w:rsidRPr="007D7036">
        <w:rPr>
          <w:sz w:val="28"/>
          <w:szCs w:val="28"/>
        </w:rPr>
        <w:t>Как правило, в таких местах уже есть строения, которые в дальнейшем реконструируют. У такого парка обычно имеется подходящая инфраструктура и готовые складские помещения.</w:t>
      </w:r>
    </w:p>
    <w:p w:rsidR="008D3359" w:rsidRPr="007D7036" w:rsidRDefault="00FA1646" w:rsidP="00630929">
      <w:pPr>
        <w:spacing w:after="0" w:line="240" w:lineRule="auto"/>
        <w:ind w:firstLine="709"/>
        <w:contextualSpacing/>
        <w:jc w:val="both"/>
        <w:rPr>
          <w:rFonts w:ascii="Times New Roman" w:eastAsia="Calibri" w:hAnsi="Times New Roman" w:cs="Times New Roman"/>
          <w:sz w:val="28"/>
          <w:szCs w:val="28"/>
        </w:rPr>
      </w:pPr>
      <w:r w:rsidRPr="007D7036">
        <w:rPr>
          <w:rFonts w:ascii="Times New Roman" w:eastAsia="Calibri" w:hAnsi="Times New Roman" w:cs="Times New Roman"/>
          <w:sz w:val="28"/>
          <w:szCs w:val="28"/>
        </w:rPr>
        <w:t xml:space="preserve">Для развития бизнеса в Татарском районе создаются инвестиционные площадки. Для создания </w:t>
      </w:r>
      <w:r w:rsidR="00864F55" w:rsidRPr="007D7036">
        <w:rPr>
          <w:rFonts w:ascii="Times New Roman" w:eastAsia="Calibri" w:hAnsi="Times New Roman" w:cs="Times New Roman"/>
          <w:sz w:val="28"/>
          <w:szCs w:val="28"/>
        </w:rPr>
        <w:t>новых производств сформировано 3</w:t>
      </w:r>
      <w:r w:rsidRPr="007D7036">
        <w:rPr>
          <w:rFonts w:ascii="Times New Roman" w:eastAsia="Calibri" w:hAnsi="Times New Roman" w:cs="Times New Roman"/>
          <w:sz w:val="28"/>
          <w:szCs w:val="28"/>
        </w:rPr>
        <w:t xml:space="preserve"> инвестиционные площадки</w:t>
      </w:r>
      <w:r w:rsidR="008B3C45" w:rsidRPr="007D7036">
        <w:rPr>
          <w:rFonts w:ascii="Times New Roman" w:eastAsia="Calibri" w:hAnsi="Times New Roman" w:cs="Times New Roman"/>
          <w:sz w:val="28"/>
          <w:szCs w:val="28"/>
        </w:rPr>
        <w:t>.</w:t>
      </w:r>
    </w:p>
    <w:p w:rsidR="000661A4" w:rsidRPr="00EE22D3" w:rsidRDefault="000661A4" w:rsidP="00DC45E9">
      <w:pPr>
        <w:spacing w:before="240"/>
        <w:jc w:val="center"/>
        <w:rPr>
          <w:rFonts w:ascii="Times New Roman" w:hAnsi="Times New Roman" w:cs="Times New Roman"/>
          <w:b/>
          <w:sz w:val="28"/>
          <w:szCs w:val="24"/>
        </w:rPr>
      </w:pPr>
      <w:r w:rsidRPr="00EE22D3">
        <w:rPr>
          <w:rFonts w:ascii="Times New Roman" w:hAnsi="Times New Roman" w:cs="Times New Roman"/>
          <w:b/>
          <w:sz w:val="28"/>
          <w:szCs w:val="24"/>
        </w:rPr>
        <w:t>Анкета инвестиционной площадки № 1, тип площадки - «браунфилд»</w:t>
      </w:r>
    </w:p>
    <w:tbl>
      <w:tblPr>
        <w:tblW w:w="98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4126"/>
        <w:gridCol w:w="5760"/>
      </w:tblGrid>
      <w:tr w:rsidR="005F4167" w:rsidRPr="005F4167" w:rsidTr="00811662">
        <w:tc>
          <w:tcPr>
            <w:tcW w:w="4126" w:type="dxa"/>
            <w:shd w:val="clear" w:color="auto" w:fill="FFFFFF"/>
            <w:tcMar>
              <w:top w:w="0" w:type="dxa"/>
              <w:left w:w="15" w:type="dxa"/>
              <w:bottom w:w="38" w:type="dxa"/>
              <w:right w:w="15" w:type="dxa"/>
            </w:tcMar>
            <w:hideMark/>
          </w:tcPr>
          <w:p w:rsidR="00811662" w:rsidRPr="005F4167" w:rsidRDefault="00811662" w:rsidP="00811662">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Наименование площадки</w:t>
            </w:r>
          </w:p>
        </w:tc>
        <w:tc>
          <w:tcPr>
            <w:tcW w:w="0" w:type="auto"/>
            <w:shd w:val="clear" w:color="auto" w:fill="FFFFFF"/>
            <w:tcMar>
              <w:top w:w="0" w:type="dxa"/>
              <w:left w:w="15" w:type="dxa"/>
              <w:bottom w:w="38" w:type="dxa"/>
              <w:right w:w="15" w:type="dxa"/>
            </w:tcMar>
            <w:vAlign w:val="center"/>
            <w:hideMark/>
          </w:tcPr>
          <w:p w:rsidR="00811662" w:rsidRPr="005F4167" w:rsidRDefault="00811662" w:rsidP="00811662">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Инвестиционная площадка №101</w:t>
            </w:r>
          </w:p>
        </w:tc>
      </w:tr>
      <w:tr w:rsidR="005F4167" w:rsidRPr="005F4167" w:rsidTr="00811662">
        <w:tc>
          <w:tcPr>
            <w:tcW w:w="4126" w:type="dxa"/>
            <w:shd w:val="clear" w:color="auto" w:fill="FFFFFF"/>
            <w:tcMar>
              <w:top w:w="38" w:type="dxa"/>
              <w:left w:w="15" w:type="dxa"/>
              <w:bottom w:w="38" w:type="dxa"/>
              <w:right w:w="15" w:type="dxa"/>
            </w:tcMar>
            <w:hideMark/>
          </w:tcPr>
          <w:p w:rsidR="00811662" w:rsidRPr="005F4167" w:rsidRDefault="00811662" w:rsidP="00811662">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Преференциальный режим</w:t>
            </w:r>
          </w:p>
        </w:tc>
        <w:tc>
          <w:tcPr>
            <w:tcW w:w="0" w:type="auto"/>
            <w:shd w:val="clear" w:color="auto" w:fill="FFFFFF"/>
            <w:tcMar>
              <w:top w:w="38" w:type="dxa"/>
              <w:left w:w="15" w:type="dxa"/>
              <w:bottom w:w="38" w:type="dxa"/>
              <w:right w:w="15" w:type="dxa"/>
            </w:tcMar>
            <w:vAlign w:val="center"/>
            <w:hideMark/>
          </w:tcPr>
          <w:p w:rsidR="00811662" w:rsidRPr="005F4167" w:rsidRDefault="00811662" w:rsidP="00811662">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Отсутствует</w:t>
            </w:r>
          </w:p>
        </w:tc>
      </w:tr>
      <w:tr w:rsidR="005F4167" w:rsidRPr="005F4167" w:rsidTr="00811662">
        <w:tc>
          <w:tcPr>
            <w:tcW w:w="4126" w:type="dxa"/>
            <w:shd w:val="clear" w:color="auto" w:fill="FFFFFF"/>
            <w:tcMar>
              <w:top w:w="38" w:type="dxa"/>
              <w:left w:w="15" w:type="dxa"/>
              <w:bottom w:w="38" w:type="dxa"/>
              <w:right w:w="15" w:type="dxa"/>
            </w:tcMar>
            <w:hideMark/>
          </w:tcPr>
          <w:p w:rsidR="00811662" w:rsidRPr="005F4167" w:rsidRDefault="00811662" w:rsidP="00811662">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Объект инфраструктуры поддержки</w:t>
            </w:r>
          </w:p>
        </w:tc>
        <w:tc>
          <w:tcPr>
            <w:tcW w:w="0" w:type="auto"/>
            <w:shd w:val="clear" w:color="auto" w:fill="FFFFFF"/>
            <w:tcMar>
              <w:top w:w="38" w:type="dxa"/>
              <w:left w:w="15" w:type="dxa"/>
              <w:bottom w:w="38" w:type="dxa"/>
              <w:right w:w="15" w:type="dxa"/>
            </w:tcMar>
            <w:vAlign w:val="center"/>
            <w:hideMark/>
          </w:tcPr>
          <w:p w:rsidR="00811662" w:rsidRPr="005F4167" w:rsidRDefault="00811662" w:rsidP="00811662">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без льгот</w:t>
            </w:r>
          </w:p>
        </w:tc>
      </w:tr>
      <w:tr w:rsidR="005F4167" w:rsidRPr="005F4167" w:rsidTr="00811662">
        <w:tc>
          <w:tcPr>
            <w:tcW w:w="4126" w:type="dxa"/>
            <w:shd w:val="clear" w:color="auto" w:fill="FFFFFF"/>
            <w:tcMar>
              <w:top w:w="38" w:type="dxa"/>
              <w:left w:w="15" w:type="dxa"/>
              <w:bottom w:w="38" w:type="dxa"/>
              <w:right w:w="15" w:type="dxa"/>
            </w:tcMar>
            <w:hideMark/>
          </w:tcPr>
          <w:p w:rsidR="00811662" w:rsidRPr="005F4167" w:rsidRDefault="00811662" w:rsidP="00811662">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Регион</w:t>
            </w:r>
          </w:p>
        </w:tc>
        <w:tc>
          <w:tcPr>
            <w:tcW w:w="0" w:type="auto"/>
            <w:shd w:val="clear" w:color="auto" w:fill="FFFFFF"/>
            <w:tcMar>
              <w:top w:w="38" w:type="dxa"/>
              <w:left w:w="15" w:type="dxa"/>
              <w:bottom w:w="38" w:type="dxa"/>
              <w:right w:w="15" w:type="dxa"/>
            </w:tcMar>
            <w:vAlign w:val="center"/>
            <w:hideMark/>
          </w:tcPr>
          <w:p w:rsidR="00811662" w:rsidRPr="005F4167" w:rsidRDefault="00811662" w:rsidP="00811662">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Новосибирская область</w:t>
            </w:r>
          </w:p>
        </w:tc>
      </w:tr>
      <w:tr w:rsidR="005F4167" w:rsidRPr="005F4167" w:rsidTr="00811662">
        <w:tc>
          <w:tcPr>
            <w:tcW w:w="4126" w:type="dxa"/>
            <w:shd w:val="clear" w:color="auto" w:fill="FFFFFF"/>
            <w:tcMar>
              <w:top w:w="38" w:type="dxa"/>
              <w:left w:w="15" w:type="dxa"/>
              <w:bottom w:w="38" w:type="dxa"/>
              <w:right w:w="15" w:type="dxa"/>
            </w:tcMar>
            <w:hideMark/>
          </w:tcPr>
          <w:p w:rsidR="00811662" w:rsidRPr="005F4167" w:rsidRDefault="00811662" w:rsidP="00811662">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Муниципальное образование*</w:t>
            </w:r>
          </w:p>
        </w:tc>
        <w:tc>
          <w:tcPr>
            <w:tcW w:w="0" w:type="auto"/>
            <w:shd w:val="clear" w:color="auto" w:fill="FFFFFF"/>
            <w:tcMar>
              <w:top w:w="38" w:type="dxa"/>
              <w:left w:w="15" w:type="dxa"/>
              <w:bottom w:w="38" w:type="dxa"/>
              <w:right w:w="15" w:type="dxa"/>
            </w:tcMar>
            <w:vAlign w:val="center"/>
            <w:hideMark/>
          </w:tcPr>
          <w:p w:rsidR="00811662" w:rsidRPr="005F4167" w:rsidRDefault="00525413" w:rsidP="00811662">
            <w:pPr>
              <w:spacing w:after="0" w:line="240" w:lineRule="auto"/>
              <w:rPr>
                <w:rFonts w:ascii="Times New Roman" w:eastAsia="Times New Roman" w:hAnsi="Times New Roman" w:cs="Times New Roman"/>
                <w:sz w:val="24"/>
                <w:szCs w:val="24"/>
              </w:rPr>
            </w:pPr>
            <w:r w:rsidRPr="008F0674">
              <w:rPr>
                <w:rFonts w:ascii="Times New Roman" w:eastAsia="Times New Roman" w:hAnsi="Times New Roman" w:cs="Times New Roman"/>
                <w:sz w:val="24"/>
                <w:szCs w:val="24"/>
              </w:rPr>
              <w:t>Татарский муниципальный округ Новосибирской области</w:t>
            </w:r>
          </w:p>
        </w:tc>
      </w:tr>
      <w:tr w:rsidR="005F4167" w:rsidRPr="005F4167" w:rsidTr="00811662">
        <w:tc>
          <w:tcPr>
            <w:tcW w:w="4126" w:type="dxa"/>
            <w:shd w:val="clear" w:color="auto" w:fill="FFFFFF"/>
            <w:tcMar>
              <w:top w:w="38" w:type="dxa"/>
              <w:left w:w="15" w:type="dxa"/>
              <w:bottom w:w="38" w:type="dxa"/>
              <w:right w:w="15" w:type="dxa"/>
            </w:tcMar>
            <w:hideMark/>
          </w:tcPr>
          <w:p w:rsidR="00811662" w:rsidRPr="005F4167" w:rsidRDefault="00811662" w:rsidP="00811662">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Формат площадки</w:t>
            </w:r>
          </w:p>
        </w:tc>
        <w:tc>
          <w:tcPr>
            <w:tcW w:w="0" w:type="auto"/>
            <w:shd w:val="clear" w:color="auto" w:fill="FFFFFF"/>
            <w:tcMar>
              <w:top w:w="38" w:type="dxa"/>
              <w:left w:w="15" w:type="dxa"/>
              <w:bottom w:w="38" w:type="dxa"/>
              <w:right w:w="15" w:type="dxa"/>
            </w:tcMar>
            <w:vAlign w:val="center"/>
            <w:hideMark/>
          </w:tcPr>
          <w:p w:rsidR="00811662" w:rsidRPr="005F4167" w:rsidRDefault="00811662" w:rsidP="00811662">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земельный участок</w:t>
            </w:r>
          </w:p>
        </w:tc>
      </w:tr>
      <w:tr w:rsidR="005F4167" w:rsidRPr="005F4167" w:rsidTr="00811662">
        <w:tc>
          <w:tcPr>
            <w:tcW w:w="4126" w:type="dxa"/>
            <w:shd w:val="clear" w:color="auto" w:fill="FFFFFF"/>
            <w:tcMar>
              <w:top w:w="38" w:type="dxa"/>
              <w:left w:w="15" w:type="dxa"/>
              <w:bottom w:w="38" w:type="dxa"/>
              <w:right w:w="15" w:type="dxa"/>
            </w:tcMar>
            <w:hideMark/>
          </w:tcPr>
          <w:p w:rsidR="00811662" w:rsidRPr="005F4167" w:rsidRDefault="00811662" w:rsidP="00811662">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Тип площадки</w:t>
            </w:r>
          </w:p>
        </w:tc>
        <w:tc>
          <w:tcPr>
            <w:tcW w:w="0" w:type="auto"/>
            <w:shd w:val="clear" w:color="auto" w:fill="FFFFFF"/>
            <w:tcMar>
              <w:top w:w="38" w:type="dxa"/>
              <w:left w:w="15" w:type="dxa"/>
              <w:bottom w:w="38" w:type="dxa"/>
              <w:right w:w="15" w:type="dxa"/>
            </w:tcMar>
            <w:vAlign w:val="center"/>
            <w:hideMark/>
          </w:tcPr>
          <w:p w:rsidR="00811662" w:rsidRPr="005F4167" w:rsidRDefault="00811662" w:rsidP="00811662">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браунфилд</w:t>
            </w:r>
          </w:p>
        </w:tc>
      </w:tr>
      <w:tr w:rsidR="005F4167" w:rsidRPr="005F4167" w:rsidTr="00811662">
        <w:tc>
          <w:tcPr>
            <w:tcW w:w="4126" w:type="dxa"/>
            <w:shd w:val="clear" w:color="auto" w:fill="FFFFFF"/>
            <w:tcMar>
              <w:top w:w="38" w:type="dxa"/>
              <w:left w:w="15" w:type="dxa"/>
              <w:bottom w:w="38" w:type="dxa"/>
              <w:right w:w="15" w:type="dxa"/>
            </w:tcMar>
            <w:hideMark/>
          </w:tcPr>
          <w:p w:rsidR="00811662" w:rsidRPr="005F4167" w:rsidRDefault="00811662" w:rsidP="00811662">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Форма собственности объекта</w:t>
            </w:r>
          </w:p>
        </w:tc>
        <w:tc>
          <w:tcPr>
            <w:tcW w:w="0" w:type="auto"/>
            <w:shd w:val="clear" w:color="auto" w:fill="FFFFFF"/>
            <w:tcMar>
              <w:top w:w="38" w:type="dxa"/>
              <w:left w:w="15" w:type="dxa"/>
              <w:bottom w:w="38" w:type="dxa"/>
              <w:right w:w="15" w:type="dxa"/>
            </w:tcMar>
            <w:vAlign w:val="center"/>
            <w:hideMark/>
          </w:tcPr>
          <w:p w:rsidR="00811662" w:rsidRPr="005F4167" w:rsidRDefault="00811662" w:rsidP="00811662">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Муниципальная</w:t>
            </w:r>
          </w:p>
        </w:tc>
      </w:tr>
      <w:tr w:rsidR="005F4167" w:rsidRPr="005F4167" w:rsidTr="00811662">
        <w:tc>
          <w:tcPr>
            <w:tcW w:w="4126" w:type="dxa"/>
            <w:shd w:val="clear" w:color="auto" w:fill="FFFFFF"/>
            <w:tcMar>
              <w:top w:w="38" w:type="dxa"/>
              <w:left w:w="15" w:type="dxa"/>
              <w:bottom w:w="38" w:type="dxa"/>
              <w:right w:w="15" w:type="dxa"/>
            </w:tcMar>
            <w:hideMark/>
          </w:tcPr>
          <w:p w:rsidR="00811662" w:rsidRPr="005F4167" w:rsidRDefault="00811662" w:rsidP="00811662">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Форма сделки</w:t>
            </w:r>
          </w:p>
        </w:tc>
        <w:tc>
          <w:tcPr>
            <w:tcW w:w="0" w:type="auto"/>
            <w:shd w:val="clear" w:color="auto" w:fill="FFFFFF"/>
            <w:tcMar>
              <w:top w:w="38" w:type="dxa"/>
              <w:left w:w="15" w:type="dxa"/>
              <w:bottom w:w="38" w:type="dxa"/>
              <w:right w:w="15" w:type="dxa"/>
            </w:tcMar>
            <w:vAlign w:val="center"/>
            <w:hideMark/>
          </w:tcPr>
          <w:p w:rsidR="00811662" w:rsidRPr="005F4167" w:rsidRDefault="00811662" w:rsidP="00811662">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Аренда</w:t>
            </w:r>
          </w:p>
        </w:tc>
      </w:tr>
      <w:tr w:rsidR="005F4167" w:rsidRPr="005F4167" w:rsidTr="00811662">
        <w:tc>
          <w:tcPr>
            <w:tcW w:w="4126" w:type="dxa"/>
            <w:shd w:val="clear" w:color="auto" w:fill="FFFFFF"/>
            <w:tcMar>
              <w:top w:w="38" w:type="dxa"/>
              <w:left w:w="15" w:type="dxa"/>
              <w:bottom w:w="38" w:type="dxa"/>
              <w:right w:w="15" w:type="dxa"/>
            </w:tcMar>
            <w:hideMark/>
          </w:tcPr>
          <w:p w:rsidR="00811662" w:rsidRPr="005F4167" w:rsidRDefault="00811662" w:rsidP="00811662">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Стоимость объекта, руб. (покупки или месячной аренды)*</w:t>
            </w:r>
          </w:p>
        </w:tc>
        <w:tc>
          <w:tcPr>
            <w:tcW w:w="0" w:type="auto"/>
            <w:shd w:val="clear" w:color="auto" w:fill="FFFFFF"/>
            <w:tcMar>
              <w:top w:w="38" w:type="dxa"/>
              <w:left w:w="15" w:type="dxa"/>
              <w:bottom w:w="38" w:type="dxa"/>
              <w:right w:w="15" w:type="dxa"/>
            </w:tcMar>
            <w:vAlign w:val="center"/>
            <w:hideMark/>
          </w:tcPr>
          <w:p w:rsidR="00811662" w:rsidRPr="005F4167" w:rsidRDefault="00811662" w:rsidP="00811662">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0</w:t>
            </w:r>
          </w:p>
        </w:tc>
      </w:tr>
      <w:tr w:rsidR="005F4167" w:rsidRPr="005F4167" w:rsidTr="00811662">
        <w:tc>
          <w:tcPr>
            <w:tcW w:w="4126" w:type="dxa"/>
            <w:shd w:val="clear" w:color="auto" w:fill="FFFFFF"/>
            <w:tcMar>
              <w:top w:w="38" w:type="dxa"/>
              <w:left w:w="15" w:type="dxa"/>
              <w:bottom w:w="38" w:type="dxa"/>
              <w:right w:w="15" w:type="dxa"/>
            </w:tcMar>
            <w:hideMark/>
          </w:tcPr>
          <w:p w:rsidR="00811662" w:rsidRPr="005F4167" w:rsidRDefault="00811662" w:rsidP="00811662">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Стоимость, руб./год за 1 га</w:t>
            </w:r>
          </w:p>
        </w:tc>
        <w:tc>
          <w:tcPr>
            <w:tcW w:w="0" w:type="auto"/>
            <w:shd w:val="clear" w:color="auto" w:fill="FFFFFF"/>
            <w:tcMar>
              <w:top w:w="38" w:type="dxa"/>
              <w:left w:w="15" w:type="dxa"/>
              <w:bottom w:w="38" w:type="dxa"/>
              <w:right w:w="15" w:type="dxa"/>
            </w:tcMar>
            <w:vAlign w:val="center"/>
            <w:hideMark/>
          </w:tcPr>
          <w:p w:rsidR="00811662" w:rsidRPr="005F4167" w:rsidRDefault="00811662" w:rsidP="00811662">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0</w:t>
            </w:r>
          </w:p>
        </w:tc>
      </w:tr>
      <w:tr w:rsidR="005F4167" w:rsidRPr="005F4167" w:rsidTr="00811662">
        <w:tc>
          <w:tcPr>
            <w:tcW w:w="4126" w:type="dxa"/>
            <w:shd w:val="clear" w:color="auto" w:fill="FFFFFF"/>
            <w:tcMar>
              <w:top w:w="38" w:type="dxa"/>
              <w:left w:w="15" w:type="dxa"/>
              <w:bottom w:w="38" w:type="dxa"/>
              <w:right w:w="15" w:type="dxa"/>
            </w:tcMar>
            <w:hideMark/>
          </w:tcPr>
          <w:p w:rsidR="00811662" w:rsidRPr="005F4167" w:rsidRDefault="00811662" w:rsidP="00811662">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Стоимость, руб./год за кв. м*</w:t>
            </w:r>
          </w:p>
        </w:tc>
        <w:tc>
          <w:tcPr>
            <w:tcW w:w="0" w:type="auto"/>
            <w:shd w:val="clear" w:color="auto" w:fill="FFFFFF"/>
            <w:tcMar>
              <w:top w:w="38" w:type="dxa"/>
              <w:left w:w="15" w:type="dxa"/>
              <w:bottom w:w="38" w:type="dxa"/>
              <w:right w:w="15" w:type="dxa"/>
            </w:tcMar>
            <w:vAlign w:val="center"/>
            <w:hideMark/>
          </w:tcPr>
          <w:p w:rsidR="00811662" w:rsidRPr="005F4167" w:rsidRDefault="00811662" w:rsidP="00811662">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0</w:t>
            </w:r>
          </w:p>
        </w:tc>
      </w:tr>
      <w:tr w:rsidR="005F4167" w:rsidRPr="005F4167" w:rsidTr="00811662">
        <w:tc>
          <w:tcPr>
            <w:tcW w:w="4126" w:type="dxa"/>
            <w:shd w:val="clear" w:color="auto" w:fill="FFFFFF"/>
            <w:tcMar>
              <w:top w:w="38" w:type="dxa"/>
              <w:left w:w="15" w:type="dxa"/>
              <w:bottom w:w="38" w:type="dxa"/>
              <w:right w:w="15" w:type="dxa"/>
            </w:tcMar>
            <w:hideMark/>
          </w:tcPr>
          <w:p w:rsidR="00811662" w:rsidRPr="005F4167" w:rsidRDefault="00811662" w:rsidP="00811662">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min и max сроки аренды (если применимо), лет**</w:t>
            </w:r>
          </w:p>
        </w:tc>
        <w:tc>
          <w:tcPr>
            <w:tcW w:w="0" w:type="auto"/>
            <w:shd w:val="clear" w:color="auto" w:fill="FFFFFF"/>
            <w:tcMar>
              <w:top w:w="38" w:type="dxa"/>
              <w:left w:w="15" w:type="dxa"/>
              <w:bottom w:w="38" w:type="dxa"/>
              <w:right w:w="15" w:type="dxa"/>
            </w:tcMar>
            <w:vAlign w:val="center"/>
            <w:hideMark/>
          </w:tcPr>
          <w:p w:rsidR="00811662" w:rsidRPr="005F4167" w:rsidRDefault="00811662" w:rsidP="00811662">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11 месяцев - 49 лет</w:t>
            </w:r>
          </w:p>
        </w:tc>
      </w:tr>
      <w:tr w:rsidR="005F4167" w:rsidRPr="005F4167" w:rsidTr="00811662">
        <w:tc>
          <w:tcPr>
            <w:tcW w:w="4126" w:type="dxa"/>
            <w:shd w:val="clear" w:color="auto" w:fill="FFFFFF"/>
            <w:tcMar>
              <w:top w:w="38" w:type="dxa"/>
              <w:left w:w="15" w:type="dxa"/>
              <w:bottom w:w="38" w:type="dxa"/>
              <w:right w:w="15" w:type="dxa"/>
            </w:tcMar>
            <w:hideMark/>
          </w:tcPr>
          <w:p w:rsidR="00811662" w:rsidRPr="005F4167" w:rsidRDefault="00811662" w:rsidP="00811662">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Порядок определения стоимости (для всех форм сделки)*</w:t>
            </w:r>
          </w:p>
        </w:tc>
        <w:tc>
          <w:tcPr>
            <w:tcW w:w="0" w:type="auto"/>
            <w:shd w:val="clear" w:color="auto" w:fill="FFFFFF"/>
            <w:tcMar>
              <w:top w:w="38" w:type="dxa"/>
              <w:left w:w="15" w:type="dxa"/>
              <w:bottom w:w="38" w:type="dxa"/>
              <w:right w:w="15" w:type="dxa"/>
            </w:tcMar>
            <w:vAlign w:val="center"/>
            <w:hideMark/>
          </w:tcPr>
          <w:p w:rsidR="00811662" w:rsidRPr="005F4167" w:rsidRDefault="00525413" w:rsidP="00811662">
            <w:pPr>
              <w:spacing w:after="0" w:line="240" w:lineRule="auto"/>
              <w:rPr>
                <w:rFonts w:ascii="Times New Roman" w:eastAsia="Times New Roman" w:hAnsi="Times New Roman" w:cs="Times New Roman"/>
                <w:sz w:val="24"/>
                <w:szCs w:val="24"/>
              </w:rPr>
            </w:pPr>
            <w:r w:rsidRPr="008F0674">
              <w:rPr>
                <w:rFonts w:ascii="Times New Roman" w:eastAsia="Times New Roman" w:hAnsi="Times New Roman" w:cs="Times New Roman"/>
                <w:sz w:val="24"/>
                <w:szCs w:val="24"/>
              </w:rPr>
              <w:t>Кадастровая стоимость 213480,99 руб. Рыночная стоимость</w:t>
            </w:r>
          </w:p>
        </w:tc>
      </w:tr>
      <w:tr w:rsidR="005F4167" w:rsidRPr="005F4167" w:rsidTr="00811662">
        <w:tc>
          <w:tcPr>
            <w:tcW w:w="4126" w:type="dxa"/>
            <w:shd w:val="clear" w:color="auto" w:fill="FFFFFF"/>
            <w:tcMar>
              <w:top w:w="38" w:type="dxa"/>
              <w:left w:w="15" w:type="dxa"/>
              <w:bottom w:w="38" w:type="dxa"/>
              <w:right w:w="15" w:type="dxa"/>
            </w:tcMar>
            <w:hideMark/>
          </w:tcPr>
          <w:p w:rsidR="00811662" w:rsidRPr="005F4167" w:rsidRDefault="00811662" w:rsidP="00811662">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Класс опасности для размещаемых объектов</w:t>
            </w:r>
          </w:p>
        </w:tc>
        <w:tc>
          <w:tcPr>
            <w:tcW w:w="0" w:type="auto"/>
            <w:shd w:val="clear" w:color="auto" w:fill="FFFFFF"/>
            <w:tcMar>
              <w:top w:w="38" w:type="dxa"/>
              <w:left w:w="15" w:type="dxa"/>
              <w:bottom w:w="38" w:type="dxa"/>
              <w:right w:w="15" w:type="dxa"/>
            </w:tcMar>
            <w:vAlign w:val="center"/>
            <w:hideMark/>
          </w:tcPr>
          <w:p w:rsidR="00811662" w:rsidRPr="005F4167" w:rsidRDefault="00811662" w:rsidP="00811662">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V</w:t>
            </w:r>
          </w:p>
        </w:tc>
      </w:tr>
      <w:tr w:rsidR="005F4167" w:rsidRPr="005F4167" w:rsidTr="00811662">
        <w:tc>
          <w:tcPr>
            <w:tcW w:w="4126" w:type="dxa"/>
            <w:shd w:val="clear" w:color="auto" w:fill="FFFFFF"/>
            <w:tcMar>
              <w:top w:w="38" w:type="dxa"/>
              <w:left w:w="15" w:type="dxa"/>
              <w:bottom w:w="38" w:type="dxa"/>
              <w:right w:w="15" w:type="dxa"/>
            </w:tcMar>
            <w:hideMark/>
          </w:tcPr>
          <w:p w:rsidR="00811662" w:rsidRPr="005F4167" w:rsidRDefault="00811662" w:rsidP="00811662">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Характеристики расположенных объектов капитального строительства</w:t>
            </w:r>
          </w:p>
        </w:tc>
        <w:tc>
          <w:tcPr>
            <w:tcW w:w="0" w:type="auto"/>
            <w:shd w:val="clear" w:color="auto" w:fill="FFFFFF"/>
            <w:tcMar>
              <w:top w:w="38" w:type="dxa"/>
              <w:left w:w="15" w:type="dxa"/>
              <w:bottom w:w="38" w:type="dxa"/>
              <w:right w:w="15" w:type="dxa"/>
            </w:tcMar>
            <w:vAlign w:val="center"/>
            <w:hideMark/>
          </w:tcPr>
          <w:p w:rsidR="00811662" w:rsidRPr="005F4167" w:rsidRDefault="00811662" w:rsidP="00811662">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Нежилое здание</w:t>
            </w:r>
          </w:p>
        </w:tc>
      </w:tr>
      <w:tr w:rsidR="005F4167" w:rsidRPr="005F4167" w:rsidTr="00811662">
        <w:tc>
          <w:tcPr>
            <w:tcW w:w="4126" w:type="dxa"/>
            <w:shd w:val="clear" w:color="auto" w:fill="FFFFFF"/>
            <w:tcMar>
              <w:top w:w="38" w:type="dxa"/>
              <w:left w:w="15" w:type="dxa"/>
              <w:bottom w:w="38" w:type="dxa"/>
              <w:right w:w="15" w:type="dxa"/>
            </w:tcMar>
            <w:hideMark/>
          </w:tcPr>
          <w:p w:rsidR="00811662" w:rsidRPr="005F4167" w:rsidRDefault="00811662" w:rsidP="00811662">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Свободная площадь ЗУ, га*</w:t>
            </w:r>
          </w:p>
        </w:tc>
        <w:tc>
          <w:tcPr>
            <w:tcW w:w="0" w:type="auto"/>
            <w:shd w:val="clear" w:color="auto" w:fill="FFFFFF"/>
            <w:tcMar>
              <w:top w:w="38" w:type="dxa"/>
              <w:left w:w="15" w:type="dxa"/>
              <w:bottom w:w="38" w:type="dxa"/>
              <w:right w:w="15" w:type="dxa"/>
            </w:tcMar>
            <w:vAlign w:val="center"/>
            <w:hideMark/>
          </w:tcPr>
          <w:p w:rsidR="00811662" w:rsidRPr="005F4167" w:rsidRDefault="00811662" w:rsidP="00811662">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1</w:t>
            </w:r>
          </w:p>
        </w:tc>
      </w:tr>
      <w:tr w:rsidR="005F4167" w:rsidRPr="005F4167" w:rsidTr="00811662">
        <w:tc>
          <w:tcPr>
            <w:tcW w:w="4126" w:type="dxa"/>
            <w:shd w:val="clear" w:color="auto" w:fill="FFFFFF"/>
            <w:tcMar>
              <w:top w:w="38" w:type="dxa"/>
              <w:left w:w="15" w:type="dxa"/>
              <w:bottom w:w="38" w:type="dxa"/>
              <w:right w:w="15" w:type="dxa"/>
            </w:tcMar>
            <w:hideMark/>
          </w:tcPr>
          <w:p w:rsidR="00811662" w:rsidRPr="005F4167" w:rsidRDefault="00811662" w:rsidP="00811662">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Кадастровый номер ЗУ*</w:t>
            </w:r>
          </w:p>
        </w:tc>
        <w:tc>
          <w:tcPr>
            <w:tcW w:w="0" w:type="auto"/>
            <w:shd w:val="clear" w:color="auto" w:fill="FFFFFF"/>
            <w:tcMar>
              <w:top w:w="38" w:type="dxa"/>
              <w:left w:w="15" w:type="dxa"/>
              <w:bottom w:w="38" w:type="dxa"/>
              <w:right w:w="15" w:type="dxa"/>
            </w:tcMar>
            <w:vAlign w:val="center"/>
            <w:hideMark/>
          </w:tcPr>
          <w:p w:rsidR="00811662" w:rsidRPr="005F4167" w:rsidRDefault="00811662" w:rsidP="00811662">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54:23:021401:1</w:t>
            </w:r>
          </w:p>
        </w:tc>
      </w:tr>
      <w:tr w:rsidR="005F4167" w:rsidRPr="005F4167" w:rsidTr="00811662">
        <w:tc>
          <w:tcPr>
            <w:tcW w:w="4126" w:type="dxa"/>
            <w:shd w:val="clear" w:color="auto" w:fill="FFFFFF"/>
            <w:tcMar>
              <w:top w:w="38" w:type="dxa"/>
              <w:left w:w="15" w:type="dxa"/>
              <w:bottom w:w="38" w:type="dxa"/>
              <w:right w:w="15" w:type="dxa"/>
            </w:tcMar>
            <w:hideMark/>
          </w:tcPr>
          <w:p w:rsidR="00811662" w:rsidRPr="005F4167" w:rsidRDefault="00811662" w:rsidP="00811662">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Варианты разрешенного использования*</w:t>
            </w:r>
          </w:p>
        </w:tc>
        <w:tc>
          <w:tcPr>
            <w:tcW w:w="0" w:type="auto"/>
            <w:shd w:val="clear" w:color="auto" w:fill="FFFFFF"/>
            <w:tcMar>
              <w:top w:w="38" w:type="dxa"/>
              <w:left w:w="15" w:type="dxa"/>
              <w:bottom w:w="38" w:type="dxa"/>
              <w:right w:w="15" w:type="dxa"/>
            </w:tcMar>
            <w:vAlign w:val="center"/>
            <w:hideMark/>
          </w:tcPr>
          <w:p w:rsidR="00811662" w:rsidRPr="005F4167" w:rsidRDefault="00811662" w:rsidP="00811662">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Дошкольное, начальное и среднее общее образование</w:t>
            </w:r>
          </w:p>
        </w:tc>
      </w:tr>
      <w:tr w:rsidR="005F4167" w:rsidRPr="005F4167" w:rsidTr="00811662">
        <w:tc>
          <w:tcPr>
            <w:tcW w:w="4126" w:type="dxa"/>
            <w:shd w:val="clear" w:color="auto" w:fill="FFFFFF"/>
            <w:tcMar>
              <w:top w:w="38" w:type="dxa"/>
              <w:left w:w="15" w:type="dxa"/>
              <w:bottom w:w="38" w:type="dxa"/>
              <w:right w:w="15" w:type="dxa"/>
            </w:tcMar>
            <w:hideMark/>
          </w:tcPr>
          <w:p w:rsidR="00811662" w:rsidRPr="005F4167" w:rsidRDefault="00811662" w:rsidP="00811662">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Межевание земельного участка*</w:t>
            </w:r>
          </w:p>
        </w:tc>
        <w:tc>
          <w:tcPr>
            <w:tcW w:w="0" w:type="auto"/>
            <w:shd w:val="clear" w:color="auto" w:fill="FFFFFF"/>
            <w:tcMar>
              <w:top w:w="38" w:type="dxa"/>
              <w:left w:w="15" w:type="dxa"/>
              <w:bottom w:w="38" w:type="dxa"/>
              <w:right w:w="15" w:type="dxa"/>
            </w:tcMar>
            <w:vAlign w:val="center"/>
            <w:hideMark/>
          </w:tcPr>
          <w:p w:rsidR="00811662" w:rsidRPr="005F4167" w:rsidRDefault="00811662" w:rsidP="00811662">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Нет</w:t>
            </w:r>
          </w:p>
        </w:tc>
      </w:tr>
      <w:tr w:rsidR="005F4167" w:rsidRPr="005F4167" w:rsidTr="00811662">
        <w:tc>
          <w:tcPr>
            <w:tcW w:w="4126" w:type="dxa"/>
            <w:shd w:val="clear" w:color="auto" w:fill="FFFFFF"/>
            <w:tcMar>
              <w:top w:w="38" w:type="dxa"/>
              <w:left w:w="15" w:type="dxa"/>
              <w:bottom w:w="38" w:type="dxa"/>
              <w:right w:w="15" w:type="dxa"/>
            </w:tcMar>
            <w:hideMark/>
          </w:tcPr>
          <w:p w:rsidR="00811662" w:rsidRPr="005F4167" w:rsidRDefault="00811662" w:rsidP="00811662">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Категория земель*</w:t>
            </w:r>
          </w:p>
        </w:tc>
        <w:tc>
          <w:tcPr>
            <w:tcW w:w="0" w:type="auto"/>
            <w:shd w:val="clear" w:color="auto" w:fill="FFFFFF"/>
            <w:tcMar>
              <w:top w:w="38" w:type="dxa"/>
              <w:left w:w="15" w:type="dxa"/>
              <w:bottom w:w="38" w:type="dxa"/>
              <w:right w:w="15" w:type="dxa"/>
            </w:tcMar>
            <w:vAlign w:val="center"/>
            <w:hideMark/>
          </w:tcPr>
          <w:p w:rsidR="00811662" w:rsidRPr="005F4167" w:rsidRDefault="00811662" w:rsidP="00811662">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Земли населенных пунктов</w:t>
            </w:r>
          </w:p>
        </w:tc>
      </w:tr>
      <w:tr w:rsidR="005F4167" w:rsidRPr="005F4167" w:rsidTr="00811662">
        <w:tc>
          <w:tcPr>
            <w:tcW w:w="4126" w:type="dxa"/>
            <w:shd w:val="clear" w:color="auto" w:fill="FFFFFF"/>
            <w:tcMar>
              <w:top w:w="38" w:type="dxa"/>
              <w:left w:w="15" w:type="dxa"/>
              <w:bottom w:w="38" w:type="dxa"/>
              <w:right w:w="15" w:type="dxa"/>
            </w:tcMar>
            <w:hideMark/>
          </w:tcPr>
          <w:p w:rsidR="00811662" w:rsidRPr="005F4167" w:rsidRDefault="00811662" w:rsidP="00811662">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Свободная площадь здания, сооружения, помещения, кв. м*</w:t>
            </w:r>
          </w:p>
        </w:tc>
        <w:tc>
          <w:tcPr>
            <w:tcW w:w="0" w:type="auto"/>
            <w:shd w:val="clear" w:color="auto" w:fill="FFFFFF"/>
            <w:tcMar>
              <w:top w:w="38" w:type="dxa"/>
              <w:left w:w="15" w:type="dxa"/>
              <w:bottom w:w="38" w:type="dxa"/>
              <w:right w:w="15" w:type="dxa"/>
            </w:tcMar>
            <w:vAlign w:val="center"/>
            <w:hideMark/>
          </w:tcPr>
          <w:p w:rsidR="00811662" w:rsidRPr="005F4167" w:rsidRDefault="00811662" w:rsidP="00811662">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137,7</w:t>
            </w:r>
          </w:p>
        </w:tc>
      </w:tr>
      <w:tr w:rsidR="005F4167" w:rsidRPr="005F4167" w:rsidTr="00811662">
        <w:tc>
          <w:tcPr>
            <w:tcW w:w="4126" w:type="dxa"/>
            <w:shd w:val="clear" w:color="auto" w:fill="FFFFFF"/>
            <w:tcMar>
              <w:top w:w="38" w:type="dxa"/>
              <w:left w:w="15" w:type="dxa"/>
              <w:bottom w:w="38" w:type="dxa"/>
              <w:right w:w="15" w:type="dxa"/>
            </w:tcMar>
            <w:hideMark/>
          </w:tcPr>
          <w:p w:rsidR="00811662" w:rsidRPr="005F4167" w:rsidRDefault="00811662" w:rsidP="00811662">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Кадастровый номер здания, сооружения, помещения*</w:t>
            </w:r>
          </w:p>
        </w:tc>
        <w:tc>
          <w:tcPr>
            <w:tcW w:w="0" w:type="auto"/>
            <w:shd w:val="clear" w:color="auto" w:fill="FFFFFF"/>
            <w:tcMar>
              <w:top w:w="38" w:type="dxa"/>
              <w:left w:w="15" w:type="dxa"/>
              <w:bottom w:w="38" w:type="dxa"/>
              <w:right w:w="15" w:type="dxa"/>
            </w:tcMar>
            <w:vAlign w:val="center"/>
            <w:hideMark/>
          </w:tcPr>
          <w:p w:rsidR="00811662" w:rsidRPr="005F4167" w:rsidRDefault="00811662" w:rsidP="00811662">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54:23:021401:70</w:t>
            </w:r>
          </w:p>
        </w:tc>
      </w:tr>
      <w:tr w:rsidR="005F4167" w:rsidRPr="005F4167" w:rsidTr="00811662">
        <w:tc>
          <w:tcPr>
            <w:tcW w:w="4126" w:type="dxa"/>
            <w:shd w:val="clear" w:color="auto" w:fill="FFFFFF"/>
            <w:tcMar>
              <w:top w:w="38" w:type="dxa"/>
              <w:left w:w="15" w:type="dxa"/>
              <w:bottom w:w="38" w:type="dxa"/>
              <w:right w:w="15" w:type="dxa"/>
            </w:tcMar>
            <w:hideMark/>
          </w:tcPr>
          <w:p w:rsidR="00811662" w:rsidRPr="005F4167" w:rsidRDefault="00811662" w:rsidP="00811662">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Технические характеристики здания, сооружения, помещения*</w:t>
            </w:r>
          </w:p>
        </w:tc>
        <w:tc>
          <w:tcPr>
            <w:tcW w:w="0" w:type="auto"/>
            <w:shd w:val="clear" w:color="auto" w:fill="FFFFFF"/>
            <w:tcMar>
              <w:top w:w="38" w:type="dxa"/>
              <w:left w:w="15" w:type="dxa"/>
              <w:bottom w:w="38" w:type="dxa"/>
              <w:right w:w="15" w:type="dxa"/>
            </w:tcMar>
            <w:vAlign w:val="center"/>
            <w:hideMark/>
          </w:tcPr>
          <w:p w:rsidR="00811662" w:rsidRPr="005F4167" w:rsidRDefault="00811662" w:rsidP="00811662">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w:t>
            </w:r>
          </w:p>
        </w:tc>
      </w:tr>
      <w:tr w:rsidR="005F4167" w:rsidRPr="005F4167" w:rsidTr="00811662">
        <w:tc>
          <w:tcPr>
            <w:tcW w:w="4126" w:type="dxa"/>
            <w:shd w:val="clear" w:color="auto" w:fill="FFFFFF"/>
            <w:tcMar>
              <w:top w:w="38" w:type="dxa"/>
              <w:left w:w="15" w:type="dxa"/>
              <w:bottom w:w="38" w:type="dxa"/>
              <w:right w:w="15" w:type="dxa"/>
            </w:tcMar>
            <w:hideMark/>
          </w:tcPr>
          <w:p w:rsidR="00811662" w:rsidRPr="005F4167" w:rsidRDefault="00811662" w:rsidP="00811662">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Наименование собственника*</w:t>
            </w:r>
          </w:p>
        </w:tc>
        <w:tc>
          <w:tcPr>
            <w:tcW w:w="0" w:type="auto"/>
            <w:shd w:val="clear" w:color="auto" w:fill="FFFFFF"/>
            <w:tcMar>
              <w:top w:w="38" w:type="dxa"/>
              <w:left w:w="15" w:type="dxa"/>
              <w:bottom w:w="38" w:type="dxa"/>
              <w:right w:w="15" w:type="dxa"/>
            </w:tcMar>
            <w:vAlign w:val="center"/>
            <w:hideMark/>
          </w:tcPr>
          <w:p w:rsidR="00811662" w:rsidRPr="005F4167" w:rsidRDefault="00A85B2A" w:rsidP="00811662">
            <w:pPr>
              <w:spacing w:after="0" w:line="240" w:lineRule="auto"/>
              <w:rPr>
                <w:rFonts w:ascii="Times New Roman" w:eastAsia="Times New Roman" w:hAnsi="Times New Roman" w:cs="Times New Roman"/>
                <w:sz w:val="24"/>
                <w:szCs w:val="24"/>
              </w:rPr>
            </w:pPr>
            <w:r w:rsidRPr="008F0674">
              <w:rPr>
                <w:rFonts w:ascii="Times New Roman" w:eastAsia="Times New Roman" w:hAnsi="Times New Roman" w:cs="Times New Roman"/>
                <w:sz w:val="24"/>
                <w:szCs w:val="24"/>
              </w:rPr>
              <w:t xml:space="preserve">Администрация </w:t>
            </w:r>
            <w:r w:rsidR="0058061C">
              <w:rPr>
                <w:rFonts w:ascii="Times New Roman" w:eastAsia="Times New Roman" w:hAnsi="Times New Roman" w:cs="Times New Roman"/>
                <w:sz w:val="24"/>
                <w:szCs w:val="24"/>
              </w:rPr>
              <w:t>Татарского муниципального округа</w:t>
            </w:r>
            <w:r w:rsidRPr="008F0674">
              <w:rPr>
                <w:rFonts w:ascii="Times New Roman" w:eastAsia="Times New Roman" w:hAnsi="Times New Roman" w:cs="Times New Roman"/>
                <w:sz w:val="24"/>
                <w:szCs w:val="24"/>
              </w:rPr>
              <w:t xml:space="preserve"> Новосибирской области</w:t>
            </w:r>
          </w:p>
        </w:tc>
      </w:tr>
      <w:tr w:rsidR="005F4167" w:rsidRPr="005F4167" w:rsidTr="00811662">
        <w:tc>
          <w:tcPr>
            <w:tcW w:w="4126" w:type="dxa"/>
            <w:shd w:val="clear" w:color="auto" w:fill="FFFFFF"/>
            <w:tcMar>
              <w:top w:w="38" w:type="dxa"/>
              <w:left w:w="15" w:type="dxa"/>
              <w:bottom w:w="38" w:type="dxa"/>
              <w:right w:w="15" w:type="dxa"/>
            </w:tcMar>
            <w:hideMark/>
          </w:tcPr>
          <w:p w:rsidR="00811662" w:rsidRPr="005F4167" w:rsidRDefault="00811662" w:rsidP="00811662">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ИНН собственника</w:t>
            </w:r>
          </w:p>
        </w:tc>
        <w:tc>
          <w:tcPr>
            <w:tcW w:w="0" w:type="auto"/>
            <w:shd w:val="clear" w:color="auto" w:fill="FFFFFF"/>
            <w:tcMar>
              <w:top w:w="38" w:type="dxa"/>
              <w:left w:w="15" w:type="dxa"/>
              <w:bottom w:w="38" w:type="dxa"/>
              <w:right w:w="15" w:type="dxa"/>
            </w:tcMar>
            <w:vAlign w:val="center"/>
            <w:hideMark/>
          </w:tcPr>
          <w:p w:rsidR="00811662" w:rsidRPr="005F4167" w:rsidRDefault="00A85B2A" w:rsidP="00811662">
            <w:pPr>
              <w:spacing w:after="0" w:line="240" w:lineRule="auto"/>
              <w:rPr>
                <w:rFonts w:ascii="Times New Roman" w:eastAsia="Times New Roman" w:hAnsi="Times New Roman" w:cs="Times New Roman"/>
                <w:sz w:val="24"/>
                <w:szCs w:val="24"/>
              </w:rPr>
            </w:pPr>
            <w:r w:rsidRPr="008F0674">
              <w:rPr>
                <w:rFonts w:ascii="Times New Roman" w:eastAsia="Times New Roman" w:hAnsi="Times New Roman" w:cs="Times New Roman"/>
                <w:sz w:val="24"/>
                <w:szCs w:val="24"/>
              </w:rPr>
              <w:t>5403086200</w:t>
            </w:r>
          </w:p>
        </w:tc>
      </w:tr>
      <w:tr w:rsidR="005F4167" w:rsidRPr="005F4167" w:rsidTr="00811662">
        <w:tc>
          <w:tcPr>
            <w:tcW w:w="4126" w:type="dxa"/>
            <w:shd w:val="clear" w:color="auto" w:fill="FFFFFF"/>
            <w:tcMar>
              <w:top w:w="38" w:type="dxa"/>
              <w:left w:w="15" w:type="dxa"/>
              <w:bottom w:w="38" w:type="dxa"/>
              <w:right w:w="15" w:type="dxa"/>
            </w:tcMar>
            <w:hideMark/>
          </w:tcPr>
          <w:p w:rsidR="00811662" w:rsidRPr="005F4167" w:rsidRDefault="00811662" w:rsidP="00811662">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Контактное лицо</w:t>
            </w:r>
          </w:p>
        </w:tc>
        <w:tc>
          <w:tcPr>
            <w:tcW w:w="0" w:type="auto"/>
            <w:shd w:val="clear" w:color="auto" w:fill="FFFFFF"/>
            <w:tcMar>
              <w:top w:w="38" w:type="dxa"/>
              <w:left w:w="15" w:type="dxa"/>
              <w:bottom w:w="38" w:type="dxa"/>
              <w:right w:w="15" w:type="dxa"/>
            </w:tcMar>
            <w:vAlign w:val="center"/>
            <w:hideMark/>
          </w:tcPr>
          <w:p w:rsidR="00811662" w:rsidRPr="005F4167" w:rsidRDefault="00193C4F" w:rsidP="00811662">
            <w:pPr>
              <w:spacing w:after="0" w:line="240" w:lineRule="auto"/>
              <w:rPr>
                <w:rFonts w:ascii="Times New Roman" w:eastAsia="Times New Roman" w:hAnsi="Times New Roman" w:cs="Times New Roman"/>
                <w:sz w:val="24"/>
                <w:szCs w:val="24"/>
              </w:rPr>
            </w:pPr>
            <w:r w:rsidRPr="00963203">
              <w:rPr>
                <w:rFonts w:ascii="Times New Roman" w:eastAsia="Times New Roman" w:hAnsi="Times New Roman" w:cs="Times New Roman"/>
                <w:sz w:val="24"/>
                <w:szCs w:val="24"/>
              </w:rPr>
              <w:t xml:space="preserve">Бугай Лариса Владимировна - </w:t>
            </w:r>
            <w:r w:rsidRPr="00963203">
              <w:rPr>
                <w:rFonts w:ascii="Times New Roman" w:hAnsi="Times New Roman" w:cs="Times New Roman"/>
                <w:sz w:val="24"/>
                <w:szCs w:val="24"/>
                <w:shd w:val="clear" w:color="auto" w:fill="F7F8FA"/>
              </w:rPr>
              <w:t xml:space="preserve">начальник отдела имущественных и земельных отношений администрации </w:t>
            </w:r>
            <w:r>
              <w:rPr>
                <w:rFonts w:ascii="Times New Roman" w:hAnsi="Times New Roman" w:cs="Times New Roman"/>
                <w:sz w:val="24"/>
                <w:szCs w:val="24"/>
                <w:shd w:val="clear" w:color="auto" w:fill="F7F8FA"/>
              </w:rPr>
              <w:t>Татарского муниципального округа</w:t>
            </w:r>
            <w:r w:rsidRPr="00963203">
              <w:rPr>
                <w:rFonts w:ascii="Times New Roman" w:hAnsi="Times New Roman" w:cs="Times New Roman"/>
                <w:sz w:val="24"/>
                <w:szCs w:val="24"/>
                <w:shd w:val="clear" w:color="auto" w:fill="F7F8FA"/>
              </w:rPr>
              <w:t xml:space="preserve"> Новосибирской области</w:t>
            </w:r>
          </w:p>
        </w:tc>
      </w:tr>
      <w:tr w:rsidR="005F4167" w:rsidRPr="005F4167" w:rsidTr="00193C4F">
        <w:tc>
          <w:tcPr>
            <w:tcW w:w="4126" w:type="dxa"/>
            <w:tcBorders>
              <w:bottom w:val="single" w:sz="4" w:space="0" w:color="auto"/>
            </w:tcBorders>
            <w:shd w:val="clear" w:color="auto" w:fill="FFFFFF"/>
            <w:tcMar>
              <w:top w:w="38" w:type="dxa"/>
              <w:left w:w="15" w:type="dxa"/>
              <w:bottom w:w="38" w:type="dxa"/>
              <w:right w:w="15" w:type="dxa"/>
            </w:tcMar>
            <w:hideMark/>
          </w:tcPr>
          <w:p w:rsidR="00811662" w:rsidRPr="005F4167" w:rsidRDefault="00811662" w:rsidP="00811662">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Телефон контактного лица, e-mail*</w:t>
            </w:r>
          </w:p>
        </w:tc>
        <w:tc>
          <w:tcPr>
            <w:tcW w:w="0" w:type="auto"/>
            <w:tcBorders>
              <w:bottom w:val="single" w:sz="4" w:space="0" w:color="auto"/>
            </w:tcBorders>
            <w:shd w:val="clear" w:color="auto" w:fill="FFFFFF"/>
            <w:tcMar>
              <w:top w:w="38" w:type="dxa"/>
              <w:left w:w="15" w:type="dxa"/>
              <w:bottom w:w="38" w:type="dxa"/>
              <w:right w:w="15" w:type="dxa"/>
            </w:tcMar>
            <w:vAlign w:val="center"/>
            <w:hideMark/>
          </w:tcPr>
          <w:p w:rsidR="00811662" w:rsidRPr="005F4167" w:rsidRDefault="00A85B2A" w:rsidP="00811662">
            <w:pPr>
              <w:spacing w:after="0" w:line="240" w:lineRule="auto"/>
              <w:rPr>
                <w:rFonts w:ascii="Times New Roman" w:eastAsia="Times New Roman" w:hAnsi="Times New Roman" w:cs="Times New Roman"/>
                <w:sz w:val="24"/>
                <w:szCs w:val="24"/>
              </w:rPr>
            </w:pPr>
            <w:r w:rsidRPr="008F0674">
              <w:rPr>
                <w:rFonts w:ascii="Times New Roman" w:eastAsia="Times New Roman" w:hAnsi="Times New Roman" w:cs="Times New Roman"/>
                <w:sz w:val="24"/>
                <w:szCs w:val="24"/>
              </w:rPr>
              <w:t>8(383)6425-304, </w:t>
            </w:r>
            <w:hyperlink r:id="rId64" w:tgtFrame="_blank" w:history="1">
              <w:r w:rsidRPr="00AD560D">
                <w:rPr>
                  <w:rFonts w:ascii="Times New Roman" w:eastAsia="Times New Roman" w:hAnsi="Times New Roman" w:cs="Times New Roman"/>
                  <w:color w:val="0070C0"/>
                  <w:sz w:val="24"/>
                  <w:szCs w:val="24"/>
                  <w:u w:val="single"/>
                </w:rPr>
                <w:t>https://regiontatarsk@nso.ru</w:t>
              </w:r>
            </w:hyperlink>
          </w:p>
        </w:tc>
      </w:tr>
      <w:tr w:rsidR="005F4167" w:rsidRPr="005F4167" w:rsidTr="00193C4F">
        <w:tc>
          <w:tcPr>
            <w:tcW w:w="4126" w:type="dxa"/>
            <w:tcBorders>
              <w:top w:val="single" w:sz="4" w:space="0" w:color="auto"/>
              <w:bottom w:val="single" w:sz="4" w:space="0" w:color="auto"/>
            </w:tcBorders>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Сайт</w:t>
            </w:r>
          </w:p>
        </w:tc>
        <w:tc>
          <w:tcPr>
            <w:tcW w:w="0" w:type="auto"/>
            <w:tcBorders>
              <w:top w:val="single" w:sz="4" w:space="0" w:color="auto"/>
              <w:left w:val="nil"/>
              <w:bottom w:val="single" w:sz="4" w:space="0" w:color="auto"/>
              <w:right w:val="single" w:sz="4" w:space="0" w:color="auto"/>
            </w:tcBorders>
            <w:shd w:val="clear" w:color="auto" w:fill="FFFFFF"/>
            <w:tcMar>
              <w:top w:w="38" w:type="dxa"/>
              <w:left w:w="15" w:type="dxa"/>
              <w:bottom w:w="38" w:type="dxa"/>
              <w:right w:w="15" w:type="dxa"/>
            </w:tcMar>
            <w:vAlign w:val="center"/>
            <w:hideMark/>
          </w:tcPr>
          <w:p w:rsidR="00A85B2A" w:rsidRPr="00AD560D" w:rsidRDefault="009D3241" w:rsidP="00A85B2A">
            <w:pPr>
              <w:spacing w:after="0" w:line="240" w:lineRule="auto"/>
              <w:rPr>
                <w:rFonts w:ascii="Times New Roman" w:eastAsia="Times New Roman" w:hAnsi="Times New Roman" w:cs="Times New Roman"/>
                <w:color w:val="0070C0"/>
                <w:sz w:val="24"/>
                <w:szCs w:val="24"/>
              </w:rPr>
            </w:pPr>
            <w:hyperlink r:id="rId65" w:tgtFrame="_blank" w:history="1">
              <w:r w:rsidR="00A85B2A" w:rsidRPr="00AD560D">
                <w:rPr>
                  <w:rFonts w:ascii="Times New Roman" w:eastAsia="Times New Roman" w:hAnsi="Times New Roman" w:cs="Times New Roman"/>
                  <w:color w:val="0070C0"/>
                  <w:sz w:val="24"/>
                  <w:szCs w:val="24"/>
                  <w:u w:val="single"/>
                </w:rPr>
                <w:t>https://regiontatarsk.nso.ru/</w:t>
              </w:r>
            </w:hyperlink>
          </w:p>
        </w:tc>
      </w:tr>
      <w:tr w:rsidR="005F4167" w:rsidRPr="005F4167" w:rsidTr="00193C4F">
        <w:tc>
          <w:tcPr>
            <w:tcW w:w="4126" w:type="dxa"/>
            <w:tcBorders>
              <w:top w:val="single" w:sz="4" w:space="0" w:color="auto"/>
            </w:tcBorders>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Водоснабжение Наличие (да/нет)*</w:t>
            </w:r>
          </w:p>
        </w:tc>
        <w:tc>
          <w:tcPr>
            <w:tcW w:w="0" w:type="auto"/>
            <w:tcBorders>
              <w:top w:val="single" w:sz="4" w:space="0" w:color="auto"/>
            </w:tcBorders>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Нет</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Водоснабжение Тариф на потребление, руб. / куб. м*</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0</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Водоснабжение Тариф на транспортировку, руб. / куб. м*</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0</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Объекты водоснабжения Максимально допустимая мощность, куб. м/ч**</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0</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Объекты водоснабжения Свободная мощность, куб. м/ч*</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0</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Объекты водоснабжения Иные характеристики</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Отсутствуют</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Сети водоснабжения Пропускная способность, куб. м / ч*</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0</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Газоснабжение Наличие (да/нет)*</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Нет</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Газоснабжение Тариф на потребление, руб. / куб. м*</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0</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Газоснабжение Тариф на транспортировку, руб. / куб. м*</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0</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Объекты газоснабжения Максимально допустимая мощность, куб. м/ч**</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0</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Объекты газоснабжения Свободная мощность, куб. м/ч*</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0</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Объекты газоснабжения Иные характеристики</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0</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Сети газоснабжения Пропускная способность, куб. м / ч*</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0</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Электроснабжение Наличие (да/нет)*</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Нет</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Электроснабжение Тариф на потребление, руб./КВатт*</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0</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Электроснабжение Тариф на транспортировку, руб./КВатт*</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0</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Объекты электроснабжения Максимально допустимая мощность, КВатт/ч**</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0</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Объекты электроснабжения Свободная мощность, МВт</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0</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Объекты электроснабжения Иные характеристики</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0</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Сети электроснабжения Пропускная способность, КВатт/ч*</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0</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Теплоснабжение Наличие (да/нет)*</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Нет</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Теплоснабжение Тариф на потребление, руб./Гкал*ч</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0</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Теплоснабжение Тариф на транспортировку, руб./Гкал*ч</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0</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Объекты теплоснабжения Максимально допустимая мощность, Гкал/ч</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0</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Объекты теплоснабжения Свободная мощность, Гкал/ч</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0</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Объекты теплоснабжения Иные характеристики</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0</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Сети теплоснабжения Пропускная способность, Гкал/ч</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0</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Вывоз ТКО Наличие (да/нет)</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Нет</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Вывоз ТКО Тариф, руб./тонна</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0</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Вывоз ТКО Тариф, руб./куб. м</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0</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Наличие подъездных путей (да/нет)</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Нет</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Наличие ж/д (да/нет)</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Нет</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Наличие парковки грузового транспорта</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Нет</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Иные характеристики</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Ближайшее шоссе Р-254, ~27 км</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Описание процедуры подачи заявки</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Личное обращение, через сайт</w:t>
            </w:r>
          </w:p>
        </w:tc>
      </w:tr>
      <w:tr w:rsidR="005F4167" w:rsidRPr="005F4167" w:rsidTr="00811662">
        <w:tc>
          <w:tcPr>
            <w:tcW w:w="4126" w:type="dxa"/>
            <w:shd w:val="clear" w:color="auto" w:fill="FFFFFF"/>
            <w:tcMar>
              <w:top w:w="38" w:type="dxa"/>
              <w:left w:w="15" w:type="dxa"/>
              <w:bottom w:w="38" w:type="dxa"/>
              <w:right w:w="15" w:type="dxa"/>
            </w:tcMar>
            <w:hideMark/>
          </w:tcPr>
          <w:p w:rsidR="00A85B2A" w:rsidRPr="005F4167" w:rsidRDefault="00A85B2A" w:rsidP="00A85B2A">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Перечень документов, необходимых для подачи заявки</w:t>
            </w:r>
          </w:p>
        </w:tc>
        <w:tc>
          <w:tcPr>
            <w:tcW w:w="0" w:type="auto"/>
            <w:shd w:val="clear" w:color="auto" w:fill="FFFFFF"/>
            <w:tcMar>
              <w:top w:w="38" w:type="dxa"/>
              <w:left w:w="15" w:type="dxa"/>
              <w:bottom w:w="38" w:type="dxa"/>
              <w:right w:w="15" w:type="dxa"/>
            </w:tcMar>
            <w:vAlign w:val="center"/>
            <w:hideMark/>
          </w:tcPr>
          <w:p w:rsidR="00A85B2A" w:rsidRPr="005F4167" w:rsidRDefault="00A85B2A" w:rsidP="00A85B2A">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Юридические лица предоставляют: -заявка на участи; -заверенные копии учредительных документов; документ, который подтверждает полномочия руководителя юридического лица на осуществление действий от имени юридического лица. Физические лица предоставляют: - заявление; -документ, удостоверяющий личность; - доверенность на осуществление действий от имени претендента.</w:t>
            </w:r>
          </w:p>
        </w:tc>
      </w:tr>
      <w:tr w:rsidR="005F4167" w:rsidRPr="005F4167" w:rsidTr="00811662">
        <w:tc>
          <w:tcPr>
            <w:tcW w:w="4126" w:type="dxa"/>
            <w:shd w:val="clear" w:color="auto" w:fill="FFFFFF"/>
            <w:tcMar>
              <w:top w:w="38" w:type="dxa"/>
              <w:left w:w="15" w:type="dxa"/>
              <w:bottom w:w="38" w:type="dxa"/>
              <w:right w:w="15" w:type="dxa"/>
            </w:tcMar>
            <w:hideMark/>
          </w:tcPr>
          <w:p w:rsidR="00C1160D" w:rsidRPr="005F4167" w:rsidRDefault="00C1160D" w:rsidP="00C1160D">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Адрес эл. почты для подачи заявки</w:t>
            </w:r>
          </w:p>
        </w:tc>
        <w:tc>
          <w:tcPr>
            <w:tcW w:w="0" w:type="auto"/>
            <w:shd w:val="clear" w:color="auto" w:fill="FFFFFF"/>
            <w:tcMar>
              <w:top w:w="38" w:type="dxa"/>
              <w:left w:w="15" w:type="dxa"/>
              <w:bottom w:w="38" w:type="dxa"/>
              <w:right w:w="15" w:type="dxa"/>
            </w:tcMar>
            <w:vAlign w:val="center"/>
            <w:hideMark/>
          </w:tcPr>
          <w:p w:rsidR="00C1160D" w:rsidRPr="00AD560D" w:rsidRDefault="00AD560D" w:rsidP="00C1160D">
            <w:pPr>
              <w:spacing w:after="0" w:line="240" w:lineRule="auto"/>
              <w:rPr>
                <w:rFonts w:ascii="Times New Roman" w:eastAsia="Times New Roman" w:hAnsi="Times New Roman" w:cs="Times New Roman"/>
                <w:color w:val="0070C0"/>
                <w:sz w:val="24"/>
                <w:szCs w:val="24"/>
                <w:u w:val="single"/>
              </w:rPr>
            </w:pPr>
            <w:r w:rsidRPr="00AD560D">
              <w:rPr>
                <w:color w:val="0070C0"/>
              </w:rPr>
              <w:t xml:space="preserve"> </w:t>
            </w:r>
            <w:hyperlink r:id="rId66" w:tgtFrame="_blank" w:history="1">
              <w:r w:rsidR="00C1160D" w:rsidRPr="00AD560D">
                <w:rPr>
                  <w:rFonts w:ascii="Times New Roman" w:eastAsia="Times New Roman" w:hAnsi="Times New Roman" w:cs="Times New Roman"/>
                  <w:color w:val="0070C0"/>
                  <w:sz w:val="24"/>
                  <w:szCs w:val="24"/>
                  <w:u w:val="single"/>
                </w:rPr>
                <w:t>https://regiontatarsk@nso.ru</w:t>
              </w:r>
            </w:hyperlink>
          </w:p>
        </w:tc>
      </w:tr>
      <w:tr w:rsidR="005F4167" w:rsidRPr="005F4167" w:rsidTr="00811662">
        <w:tc>
          <w:tcPr>
            <w:tcW w:w="4126" w:type="dxa"/>
            <w:shd w:val="clear" w:color="auto" w:fill="FFFFFF"/>
            <w:tcMar>
              <w:top w:w="38" w:type="dxa"/>
              <w:left w:w="15" w:type="dxa"/>
              <w:bottom w:w="38" w:type="dxa"/>
              <w:right w:w="15" w:type="dxa"/>
            </w:tcMar>
            <w:hideMark/>
          </w:tcPr>
          <w:p w:rsidR="00C1160D" w:rsidRPr="005F4167" w:rsidRDefault="00C1160D" w:rsidP="00C1160D">
            <w:pPr>
              <w:spacing w:after="0" w:line="240" w:lineRule="auto"/>
              <w:rPr>
                <w:rFonts w:ascii="Times New Roman" w:eastAsia="Times New Roman" w:hAnsi="Times New Roman" w:cs="Times New Roman"/>
                <w:b/>
                <w:bCs/>
                <w:sz w:val="24"/>
                <w:szCs w:val="24"/>
              </w:rPr>
            </w:pPr>
            <w:r w:rsidRPr="005F4167">
              <w:rPr>
                <w:rFonts w:ascii="Times New Roman" w:eastAsia="Times New Roman" w:hAnsi="Times New Roman" w:cs="Times New Roman"/>
                <w:b/>
                <w:bCs/>
                <w:sz w:val="24"/>
                <w:szCs w:val="24"/>
              </w:rPr>
              <w:t>Градостроительные характеристики и ограничения</w:t>
            </w:r>
          </w:p>
        </w:tc>
        <w:tc>
          <w:tcPr>
            <w:tcW w:w="0" w:type="auto"/>
            <w:shd w:val="clear" w:color="auto" w:fill="FFFFFF"/>
            <w:tcMar>
              <w:top w:w="38" w:type="dxa"/>
              <w:left w:w="15" w:type="dxa"/>
              <w:bottom w:w="38" w:type="dxa"/>
              <w:right w:w="15" w:type="dxa"/>
            </w:tcMar>
            <w:vAlign w:val="center"/>
            <w:hideMark/>
          </w:tcPr>
          <w:p w:rsidR="00C1160D" w:rsidRPr="005F4167" w:rsidRDefault="00C1160D" w:rsidP="00C1160D">
            <w:pPr>
              <w:spacing w:after="0" w:line="240" w:lineRule="auto"/>
              <w:rPr>
                <w:rFonts w:ascii="Times New Roman" w:eastAsia="Times New Roman" w:hAnsi="Times New Roman" w:cs="Times New Roman"/>
                <w:sz w:val="24"/>
                <w:szCs w:val="24"/>
              </w:rPr>
            </w:pPr>
            <w:r w:rsidRPr="005F4167">
              <w:rPr>
                <w:rFonts w:ascii="Times New Roman" w:eastAsia="Times New Roman" w:hAnsi="Times New Roman" w:cs="Times New Roman"/>
                <w:sz w:val="24"/>
                <w:szCs w:val="24"/>
              </w:rPr>
              <w:t>Отсутствуют</w:t>
            </w:r>
          </w:p>
        </w:tc>
      </w:tr>
    </w:tbl>
    <w:p w:rsidR="00811662" w:rsidRPr="00425B95" w:rsidRDefault="00811662" w:rsidP="00811662">
      <w:pPr>
        <w:spacing w:after="0" w:line="240" w:lineRule="auto"/>
        <w:jc w:val="center"/>
        <w:rPr>
          <w:rFonts w:ascii="Times New Roman" w:hAnsi="Times New Roman" w:cs="Times New Roman"/>
          <w:b/>
          <w:color w:val="FF0000"/>
          <w:sz w:val="24"/>
          <w:szCs w:val="24"/>
        </w:rPr>
      </w:pPr>
    </w:p>
    <w:p w:rsidR="000661A4" w:rsidRPr="00963203" w:rsidRDefault="000661A4" w:rsidP="00811662">
      <w:pPr>
        <w:spacing w:after="0" w:line="240" w:lineRule="auto"/>
        <w:jc w:val="center"/>
        <w:rPr>
          <w:rFonts w:ascii="Times New Roman" w:hAnsi="Times New Roman" w:cs="Times New Roman"/>
          <w:b/>
          <w:sz w:val="28"/>
          <w:szCs w:val="28"/>
        </w:rPr>
      </w:pPr>
      <w:r w:rsidRPr="00963203">
        <w:rPr>
          <w:rFonts w:ascii="Times New Roman" w:hAnsi="Times New Roman" w:cs="Times New Roman"/>
          <w:b/>
          <w:sz w:val="28"/>
          <w:szCs w:val="28"/>
        </w:rPr>
        <w:t xml:space="preserve">Анкета инвестиционной площадки № </w:t>
      </w:r>
      <w:r w:rsidR="00384A8F" w:rsidRPr="00963203">
        <w:rPr>
          <w:rFonts w:ascii="Times New Roman" w:hAnsi="Times New Roman" w:cs="Times New Roman"/>
          <w:b/>
          <w:sz w:val="28"/>
          <w:szCs w:val="28"/>
        </w:rPr>
        <w:t>2</w:t>
      </w:r>
      <w:r w:rsidRPr="00963203">
        <w:rPr>
          <w:rFonts w:ascii="Times New Roman" w:hAnsi="Times New Roman" w:cs="Times New Roman"/>
          <w:b/>
          <w:sz w:val="28"/>
          <w:szCs w:val="28"/>
        </w:rPr>
        <w:t>, тип площадки - «браунфилд»</w:t>
      </w:r>
    </w:p>
    <w:p w:rsidR="00811662" w:rsidRPr="00963203" w:rsidRDefault="00811662" w:rsidP="00811662">
      <w:pPr>
        <w:spacing w:after="0" w:line="240" w:lineRule="auto"/>
        <w:jc w:val="center"/>
        <w:rPr>
          <w:rFonts w:ascii="Times New Roman" w:hAnsi="Times New Roman" w:cs="Times New Roman"/>
          <w:b/>
          <w:sz w:val="24"/>
          <w:szCs w:val="24"/>
        </w:rPr>
      </w:pPr>
    </w:p>
    <w:tbl>
      <w:tblPr>
        <w:tblW w:w="98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4126"/>
        <w:gridCol w:w="5760"/>
      </w:tblGrid>
      <w:tr w:rsidR="00EE22D3" w:rsidRPr="00963203" w:rsidTr="00811662">
        <w:tc>
          <w:tcPr>
            <w:tcW w:w="4126" w:type="dxa"/>
            <w:shd w:val="clear" w:color="auto" w:fill="FFFFFF"/>
            <w:tcMar>
              <w:top w:w="38" w:type="dxa"/>
              <w:left w:w="15" w:type="dxa"/>
              <w:bottom w:w="38" w:type="dxa"/>
              <w:right w:w="15" w:type="dxa"/>
            </w:tcMar>
            <w:hideMark/>
          </w:tcPr>
          <w:p w:rsidR="00811662" w:rsidRPr="00963203" w:rsidRDefault="00811662" w:rsidP="00811662">
            <w:pPr>
              <w:spacing w:after="0" w:line="240" w:lineRule="auto"/>
              <w:rPr>
                <w:rFonts w:ascii="Times New Roman" w:eastAsia="Times New Roman" w:hAnsi="Times New Roman" w:cs="Times New Roman"/>
                <w:b/>
                <w:bCs/>
                <w:sz w:val="24"/>
                <w:szCs w:val="24"/>
              </w:rPr>
            </w:pPr>
            <w:r w:rsidRPr="00963203">
              <w:rPr>
                <w:rFonts w:ascii="Times New Roman" w:eastAsia="Times New Roman" w:hAnsi="Times New Roman" w:cs="Times New Roman"/>
                <w:b/>
                <w:bCs/>
                <w:sz w:val="24"/>
                <w:szCs w:val="24"/>
              </w:rPr>
              <w:t>Преференциальный режим</w:t>
            </w:r>
          </w:p>
        </w:tc>
        <w:tc>
          <w:tcPr>
            <w:tcW w:w="0" w:type="auto"/>
            <w:shd w:val="clear" w:color="auto" w:fill="FFFFFF"/>
            <w:tcMar>
              <w:top w:w="38" w:type="dxa"/>
              <w:left w:w="15" w:type="dxa"/>
              <w:bottom w:w="38" w:type="dxa"/>
              <w:right w:w="15" w:type="dxa"/>
            </w:tcMar>
            <w:vAlign w:val="center"/>
            <w:hideMark/>
          </w:tcPr>
          <w:p w:rsidR="00811662" w:rsidRPr="00963203" w:rsidRDefault="00811662" w:rsidP="00811662">
            <w:pPr>
              <w:spacing w:after="0" w:line="240" w:lineRule="auto"/>
              <w:rPr>
                <w:rFonts w:ascii="Times New Roman" w:eastAsia="Times New Roman" w:hAnsi="Times New Roman" w:cs="Times New Roman"/>
                <w:sz w:val="24"/>
                <w:szCs w:val="24"/>
              </w:rPr>
            </w:pPr>
            <w:r w:rsidRPr="00963203">
              <w:rPr>
                <w:rFonts w:ascii="Times New Roman" w:eastAsia="Times New Roman" w:hAnsi="Times New Roman" w:cs="Times New Roman"/>
                <w:sz w:val="24"/>
                <w:szCs w:val="24"/>
              </w:rPr>
              <w:t>Отсутствует</w:t>
            </w:r>
          </w:p>
        </w:tc>
      </w:tr>
      <w:tr w:rsidR="00EE22D3" w:rsidRPr="00963203" w:rsidTr="00811662">
        <w:tc>
          <w:tcPr>
            <w:tcW w:w="4126" w:type="dxa"/>
            <w:shd w:val="clear" w:color="auto" w:fill="FFFFFF"/>
            <w:tcMar>
              <w:top w:w="38" w:type="dxa"/>
              <w:left w:w="15" w:type="dxa"/>
              <w:bottom w:w="38" w:type="dxa"/>
              <w:right w:w="15" w:type="dxa"/>
            </w:tcMar>
            <w:hideMark/>
          </w:tcPr>
          <w:p w:rsidR="00811662" w:rsidRPr="00963203" w:rsidRDefault="00811662" w:rsidP="00811662">
            <w:pPr>
              <w:spacing w:after="0" w:line="240" w:lineRule="auto"/>
              <w:rPr>
                <w:rFonts w:ascii="Times New Roman" w:eastAsia="Times New Roman" w:hAnsi="Times New Roman" w:cs="Times New Roman"/>
                <w:b/>
                <w:bCs/>
                <w:sz w:val="24"/>
                <w:szCs w:val="24"/>
              </w:rPr>
            </w:pPr>
            <w:r w:rsidRPr="00963203">
              <w:rPr>
                <w:rFonts w:ascii="Times New Roman" w:eastAsia="Times New Roman" w:hAnsi="Times New Roman" w:cs="Times New Roman"/>
                <w:b/>
                <w:bCs/>
                <w:sz w:val="24"/>
                <w:szCs w:val="24"/>
              </w:rPr>
              <w:t>Объект инфраструктуры поддержки</w:t>
            </w:r>
          </w:p>
        </w:tc>
        <w:tc>
          <w:tcPr>
            <w:tcW w:w="0" w:type="auto"/>
            <w:shd w:val="clear" w:color="auto" w:fill="FFFFFF"/>
            <w:tcMar>
              <w:top w:w="38" w:type="dxa"/>
              <w:left w:w="15" w:type="dxa"/>
              <w:bottom w:w="38" w:type="dxa"/>
              <w:right w:w="15" w:type="dxa"/>
            </w:tcMar>
            <w:vAlign w:val="center"/>
            <w:hideMark/>
          </w:tcPr>
          <w:p w:rsidR="00811662" w:rsidRPr="00963203" w:rsidRDefault="00811662" w:rsidP="00811662">
            <w:pPr>
              <w:spacing w:after="0" w:line="240" w:lineRule="auto"/>
              <w:rPr>
                <w:rFonts w:ascii="Times New Roman" w:eastAsia="Times New Roman" w:hAnsi="Times New Roman" w:cs="Times New Roman"/>
                <w:sz w:val="24"/>
                <w:szCs w:val="24"/>
              </w:rPr>
            </w:pPr>
            <w:r w:rsidRPr="00963203">
              <w:rPr>
                <w:rFonts w:ascii="Times New Roman" w:eastAsia="Times New Roman" w:hAnsi="Times New Roman" w:cs="Times New Roman"/>
                <w:sz w:val="24"/>
                <w:szCs w:val="24"/>
              </w:rPr>
              <w:t>без льгот</w:t>
            </w:r>
          </w:p>
        </w:tc>
      </w:tr>
      <w:tr w:rsidR="00EE22D3" w:rsidRPr="00963203" w:rsidTr="00811662">
        <w:tc>
          <w:tcPr>
            <w:tcW w:w="4126" w:type="dxa"/>
            <w:shd w:val="clear" w:color="auto" w:fill="FFFFFF"/>
            <w:tcMar>
              <w:top w:w="38" w:type="dxa"/>
              <w:left w:w="15" w:type="dxa"/>
              <w:bottom w:w="38" w:type="dxa"/>
              <w:right w:w="15" w:type="dxa"/>
            </w:tcMar>
            <w:hideMark/>
          </w:tcPr>
          <w:p w:rsidR="00811662" w:rsidRPr="00963203" w:rsidRDefault="00811662" w:rsidP="00811662">
            <w:pPr>
              <w:spacing w:after="0" w:line="240" w:lineRule="auto"/>
              <w:rPr>
                <w:rFonts w:ascii="Times New Roman" w:eastAsia="Times New Roman" w:hAnsi="Times New Roman" w:cs="Times New Roman"/>
                <w:b/>
                <w:bCs/>
                <w:sz w:val="24"/>
                <w:szCs w:val="24"/>
              </w:rPr>
            </w:pPr>
            <w:r w:rsidRPr="00963203">
              <w:rPr>
                <w:rFonts w:ascii="Times New Roman" w:eastAsia="Times New Roman" w:hAnsi="Times New Roman" w:cs="Times New Roman"/>
                <w:b/>
                <w:bCs/>
                <w:sz w:val="24"/>
                <w:szCs w:val="24"/>
              </w:rPr>
              <w:t>Регион</w:t>
            </w:r>
          </w:p>
        </w:tc>
        <w:tc>
          <w:tcPr>
            <w:tcW w:w="0" w:type="auto"/>
            <w:shd w:val="clear" w:color="auto" w:fill="FFFFFF"/>
            <w:tcMar>
              <w:top w:w="38" w:type="dxa"/>
              <w:left w:w="15" w:type="dxa"/>
              <w:bottom w:w="38" w:type="dxa"/>
              <w:right w:w="15" w:type="dxa"/>
            </w:tcMar>
            <w:vAlign w:val="center"/>
            <w:hideMark/>
          </w:tcPr>
          <w:p w:rsidR="00811662" w:rsidRPr="00963203" w:rsidRDefault="00811662" w:rsidP="00811662">
            <w:pPr>
              <w:spacing w:after="0" w:line="240" w:lineRule="auto"/>
              <w:rPr>
                <w:rFonts w:ascii="Times New Roman" w:eastAsia="Times New Roman" w:hAnsi="Times New Roman" w:cs="Times New Roman"/>
                <w:sz w:val="24"/>
                <w:szCs w:val="24"/>
              </w:rPr>
            </w:pPr>
            <w:r w:rsidRPr="00963203">
              <w:rPr>
                <w:rFonts w:ascii="Times New Roman" w:eastAsia="Times New Roman" w:hAnsi="Times New Roman" w:cs="Times New Roman"/>
                <w:sz w:val="24"/>
                <w:szCs w:val="24"/>
              </w:rPr>
              <w:t>Новосибирская область</w:t>
            </w:r>
          </w:p>
        </w:tc>
      </w:tr>
      <w:tr w:rsidR="00EE22D3" w:rsidRPr="00963203" w:rsidTr="00811662">
        <w:tc>
          <w:tcPr>
            <w:tcW w:w="4126" w:type="dxa"/>
            <w:shd w:val="clear" w:color="auto" w:fill="FFFFFF"/>
            <w:tcMar>
              <w:top w:w="38" w:type="dxa"/>
              <w:left w:w="15" w:type="dxa"/>
              <w:bottom w:w="38" w:type="dxa"/>
              <w:right w:w="15" w:type="dxa"/>
            </w:tcMar>
            <w:hideMark/>
          </w:tcPr>
          <w:p w:rsidR="00811662" w:rsidRPr="00963203" w:rsidRDefault="00811662" w:rsidP="00811662">
            <w:pPr>
              <w:spacing w:after="0" w:line="240" w:lineRule="auto"/>
              <w:rPr>
                <w:rFonts w:ascii="Times New Roman" w:eastAsia="Times New Roman" w:hAnsi="Times New Roman" w:cs="Times New Roman"/>
                <w:b/>
                <w:bCs/>
                <w:sz w:val="24"/>
                <w:szCs w:val="24"/>
              </w:rPr>
            </w:pPr>
            <w:r w:rsidRPr="00963203">
              <w:rPr>
                <w:rFonts w:ascii="Times New Roman" w:eastAsia="Times New Roman" w:hAnsi="Times New Roman" w:cs="Times New Roman"/>
                <w:b/>
                <w:bCs/>
                <w:sz w:val="24"/>
                <w:szCs w:val="24"/>
              </w:rPr>
              <w:t>Муниципальное образование*</w:t>
            </w:r>
          </w:p>
        </w:tc>
        <w:tc>
          <w:tcPr>
            <w:tcW w:w="0" w:type="auto"/>
            <w:shd w:val="clear" w:color="auto" w:fill="FFFFFF"/>
            <w:tcMar>
              <w:top w:w="38" w:type="dxa"/>
              <w:left w:w="15" w:type="dxa"/>
              <w:bottom w:w="38" w:type="dxa"/>
              <w:right w:w="15" w:type="dxa"/>
            </w:tcMar>
            <w:vAlign w:val="center"/>
            <w:hideMark/>
          </w:tcPr>
          <w:p w:rsidR="00811662" w:rsidRPr="00963203" w:rsidRDefault="00811662" w:rsidP="00811662">
            <w:pPr>
              <w:spacing w:after="0" w:line="240" w:lineRule="auto"/>
              <w:rPr>
                <w:rFonts w:ascii="Times New Roman" w:eastAsia="Times New Roman" w:hAnsi="Times New Roman" w:cs="Times New Roman"/>
                <w:sz w:val="24"/>
                <w:szCs w:val="24"/>
              </w:rPr>
            </w:pPr>
            <w:r w:rsidRPr="00963203">
              <w:rPr>
                <w:rFonts w:ascii="Times New Roman" w:eastAsia="Times New Roman" w:hAnsi="Times New Roman" w:cs="Times New Roman"/>
                <w:sz w:val="24"/>
                <w:szCs w:val="24"/>
              </w:rPr>
              <w:t xml:space="preserve">Администрация </w:t>
            </w:r>
            <w:r w:rsidR="0058061C">
              <w:rPr>
                <w:rFonts w:ascii="Times New Roman" w:eastAsia="Times New Roman" w:hAnsi="Times New Roman" w:cs="Times New Roman"/>
                <w:sz w:val="24"/>
                <w:szCs w:val="24"/>
              </w:rPr>
              <w:t>Татарского муниципального округа</w:t>
            </w:r>
            <w:r w:rsidRPr="00963203">
              <w:rPr>
                <w:rFonts w:ascii="Times New Roman" w:eastAsia="Times New Roman" w:hAnsi="Times New Roman" w:cs="Times New Roman"/>
                <w:sz w:val="24"/>
                <w:szCs w:val="24"/>
              </w:rPr>
              <w:t xml:space="preserve"> Новосибирской области</w:t>
            </w:r>
          </w:p>
        </w:tc>
      </w:tr>
      <w:tr w:rsidR="00EE22D3" w:rsidRPr="00963203" w:rsidTr="00811662">
        <w:tc>
          <w:tcPr>
            <w:tcW w:w="4126" w:type="dxa"/>
            <w:shd w:val="clear" w:color="auto" w:fill="FFFFFF"/>
            <w:tcMar>
              <w:top w:w="38" w:type="dxa"/>
              <w:left w:w="15" w:type="dxa"/>
              <w:bottom w:w="38" w:type="dxa"/>
              <w:right w:w="15" w:type="dxa"/>
            </w:tcMar>
            <w:hideMark/>
          </w:tcPr>
          <w:p w:rsidR="00811662" w:rsidRPr="00963203" w:rsidRDefault="00811662" w:rsidP="00811662">
            <w:pPr>
              <w:spacing w:after="0" w:line="240" w:lineRule="auto"/>
              <w:rPr>
                <w:rFonts w:ascii="Times New Roman" w:eastAsia="Times New Roman" w:hAnsi="Times New Roman" w:cs="Times New Roman"/>
                <w:b/>
                <w:bCs/>
                <w:sz w:val="24"/>
                <w:szCs w:val="24"/>
              </w:rPr>
            </w:pPr>
            <w:r w:rsidRPr="00963203">
              <w:rPr>
                <w:rFonts w:ascii="Times New Roman" w:eastAsia="Times New Roman" w:hAnsi="Times New Roman" w:cs="Times New Roman"/>
                <w:b/>
                <w:bCs/>
                <w:sz w:val="24"/>
                <w:szCs w:val="24"/>
              </w:rPr>
              <w:t>Формат площадки</w:t>
            </w:r>
          </w:p>
        </w:tc>
        <w:tc>
          <w:tcPr>
            <w:tcW w:w="0" w:type="auto"/>
            <w:shd w:val="clear" w:color="auto" w:fill="FFFFFF"/>
            <w:tcMar>
              <w:top w:w="38" w:type="dxa"/>
              <w:left w:w="15" w:type="dxa"/>
              <w:bottom w:w="38" w:type="dxa"/>
              <w:right w:w="15" w:type="dxa"/>
            </w:tcMar>
            <w:vAlign w:val="center"/>
            <w:hideMark/>
          </w:tcPr>
          <w:p w:rsidR="00811662" w:rsidRPr="00963203" w:rsidRDefault="00811662" w:rsidP="00811662">
            <w:pPr>
              <w:spacing w:after="0" w:line="240" w:lineRule="auto"/>
              <w:rPr>
                <w:rFonts w:ascii="Times New Roman" w:eastAsia="Times New Roman" w:hAnsi="Times New Roman" w:cs="Times New Roman"/>
                <w:sz w:val="24"/>
                <w:szCs w:val="24"/>
              </w:rPr>
            </w:pPr>
            <w:r w:rsidRPr="00963203">
              <w:rPr>
                <w:rFonts w:ascii="Times New Roman" w:eastAsia="Times New Roman" w:hAnsi="Times New Roman" w:cs="Times New Roman"/>
                <w:sz w:val="24"/>
                <w:szCs w:val="24"/>
              </w:rPr>
              <w:t>земельный участок</w:t>
            </w:r>
          </w:p>
        </w:tc>
      </w:tr>
      <w:tr w:rsidR="00EE22D3" w:rsidRPr="00963203" w:rsidTr="00811662">
        <w:tc>
          <w:tcPr>
            <w:tcW w:w="4126" w:type="dxa"/>
            <w:shd w:val="clear" w:color="auto" w:fill="FFFFFF"/>
            <w:tcMar>
              <w:top w:w="38" w:type="dxa"/>
              <w:left w:w="15" w:type="dxa"/>
              <w:bottom w:w="38" w:type="dxa"/>
              <w:right w:w="15" w:type="dxa"/>
            </w:tcMar>
            <w:hideMark/>
          </w:tcPr>
          <w:p w:rsidR="00811662" w:rsidRPr="00963203" w:rsidRDefault="00811662" w:rsidP="00811662">
            <w:pPr>
              <w:spacing w:after="0" w:line="240" w:lineRule="auto"/>
              <w:rPr>
                <w:rFonts w:ascii="Times New Roman" w:eastAsia="Times New Roman" w:hAnsi="Times New Roman" w:cs="Times New Roman"/>
                <w:b/>
                <w:bCs/>
                <w:sz w:val="24"/>
                <w:szCs w:val="24"/>
              </w:rPr>
            </w:pPr>
            <w:r w:rsidRPr="00963203">
              <w:rPr>
                <w:rFonts w:ascii="Times New Roman" w:eastAsia="Times New Roman" w:hAnsi="Times New Roman" w:cs="Times New Roman"/>
                <w:b/>
                <w:bCs/>
                <w:sz w:val="24"/>
                <w:szCs w:val="24"/>
              </w:rPr>
              <w:t>Тип площадки</w:t>
            </w:r>
          </w:p>
        </w:tc>
        <w:tc>
          <w:tcPr>
            <w:tcW w:w="0" w:type="auto"/>
            <w:shd w:val="clear" w:color="auto" w:fill="FFFFFF"/>
            <w:tcMar>
              <w:top w:w="38" w:type="dxa"/>
              <w:left w:w="15" w:type="dxa"/>
              <w:bottom w:w="38" w:type="dxa"/>
              <w:right w:w="15" w:type="dxa"/>
            </w:tcMar>
            <w:vAlign w:val="center"/>
            <w:hideMark/>
          </w:tcPr>
          <w:p w:rsidR="00811662" w:rsidRPr="00963203" w:rsidRDefault="00811662" w:rsidP="00811662">
            <w:pPr>
              <w:spacing w:after="0" w:line="240" w:lineRule="auto"/>
              <w:rPr>
                <w:rFonts w:ascii="Times New Roman" w:eastAsia="Times New Roman" w:hAnsi="Times New Roman" w:cs="Times New Roman"/>
                <w:sz w:val="24"/>
                <w:szCs w:val="24"/>
              </w:rPr>
            </w:pPr>
            <w:r w:rsidRPr="00963203">
              <w:rPr>
                <w:rFonts w:ascii="Times New Roman" w:eastAsia="Times New Roman" w:hAnsi="Times New Roman" w:cs="Times New Roman"/>
                <w:sz w:val="24"/>
                <w:szCs w:val="24"/>
              </w:rPr>
              <w:t>браунфилд</w:t>
            </w:r>
          </w:p>
        </w:tc>
      </w:tr>
      <w:tr w:rsidR="00EE22D3" w:rsidRPr="00963203" w:rsidTr="00811662">
        <w:tc>
          <w:tcPr>
            <w:tcW w:w="4126" w:type="dxa"/>
            <w:shd w:val="clear" w:color="auto" w:fill="FFFFFF"/>
            <w:tcMar>
              <w:top w:w="38" w:type="dxa"/>
              <w:left w:w="15" w:type="dxa"/>
              <w:bottom w:w="38" w:type="dxa"/>
              <w:right w:w="15" w:type="dxa"/>
            </w:tcMar>
            <w:hideMark/>
          </w:tcPr>
          <w:p w:rsidR="00811662" w:rsidRPr="00963203" w:rsidRDefault="00811662" w:rsidP="00811662">
            <w:pPr>
              <w:spacing w:after="0" w:line="240" w:lineRule="auto"/>
              <w:rPr>
                <w:rFonts w:ascii="Times New Roman" w:eastAsia="Times New Roman" w:hAnsi="Times New Roman" w:cs="Times New Roman"/>
                <w:b/>
                <w:bCs/>
                <w:sz w:val="24"/>
                <w:szCs w:val="24"/>
              </w:rPr>
            </w:pPr>
            <w:r w:rsidRPr="00963203">
              <w:rPr>
                <w:rFonts w:ascii="Times New Roman" w:eastAsia="Times New Roman" w:hAnsi="Times New Roman" w:cs="Times New Roman"/>
                <w:b/>
                <w:bCs/>
                <w:sz w:val="24"/>
                <w:szCs w:val="24"/>
              </w:rPr>
              <w:t>Форма собственности объекта</w:t>
            </w:r>
          </w:p>
        </w:tc>
        <w:tc>
          <w:tcPr>
            <w:tcW w:w="0" w:type="auto"/>
            <w:shd w:val="clear" w:color="auto" w:fill="FFFFFF"/>
            <w:tcMar>
              <w:top w:w="38" w:type="dxa"/>
              <w:left w:w="15" w:type="dxa"/>
              <w:bottom w:w="38" w:type="dxa"/>
              <w:right w:w="15" w:type="dxa"/>
            </w:tcMar>
            <w:vAlign w:val="center"/>
            <w:hideMark/>
          </w:tcPr>
          <w:p w:rsidR="00811662" w:rsidRPr="00963203" w:rsidRDefault="00811662" w:rsidP="00811662">
            <w:pPr>
              <w:spacing w:after="0" w:line="240" w:lineRule="auto"/>
              <w:rPr>
                <w:rFonts w:ascii="Times New Roman" w:eastAsia="Times New Roman" w:hAnsi="Times New Roman" w:cs="Times New Roman"/>
                <w:sz w:val="24"/>
                <w:szCs w:val="24"/>
              </w:rPr>
            </w:pPr>
            <w:r w:rsidRPr="00963203">
              <w:rPr>
                <w:rFonts w:ascii="Times New Roman" w:eastAsia="Times New Roman" w:hAnsi="Times New Roman" w:cs="Times New Roman"/>
                <w:sz w:val="24"/>
                <w:szCs w:val="24"/>
              </w:rPr>
              <w:t>Муниципальная</w:t>
            </w:r>
          </w:p>
        </w:tc>
      </w:tr>
      <w:tr w:rsidR="00EE22D3" w:rsidRPr="00963203" w:rsidTr="00811662">
        <w:tc>
          <w:tcPr>
            <w:tcW w:w="4126" w:type="dxa"/>
            <w:shd w:val="clear" w:color="auto" w:fill="FFFFFF"/>
            <w:tcMar>
              <w:top w:w="38" w:type="dxa"/>
              <w:left w:w="15" w:type="dxa"/>
              <w:bottom w:w="38" w:type="dxa"/>
              <w:right w:w="15" w:type="dxa"/>
            </w:tcMar>
            <w:hideMark/>
          </w:tcPr>
          <w:p w:rsidR="00811662" w:rsidRPr="00963203" w:rsidRDefault="00811662" w:rsidP="00811662">
            <w:pPr>
              <w:spacing w:after="0" w:line="240" w:lineRule="auto"/>
              <w:rPr>
                <w:rFonts w:ascii="Times New Roman" w:eastAsia="Times New Roman" w:hAnsi="Times New Roman" w:cs="Times New Roman"/>
                <w:b/>
                <w:bCs/>
                <w:sz w:val="24"/>
                <w:szCs w:val="24"/>
              </w:rPr>
            </w:pPr>
            <w:r w:rsidRPr="00963203">
              <w:rPr>
                <w:rFonts w:ascii="Times New Roman" w:eastAsia="Times New Roman" w:hAnsi="Times New Roman" w:cs="Times New Roman"/>
                <w:b/>
                <w:bCs/>
                <w:sz w:val="24"/>
                <w:szCs w:val="24"/>
              </w:rPr>
              <w:t>Форма сделки</w:t>
            </w:r>
          </w:p>
        </w:tc>
        <w:tc>
          <w:tcPr>
            <w:tcW w:w="0" w:type="auto"/>
            <w:shd w:val="clear" w:color="auto" w:fill="FFFFFF"/>
            <w:tcMar>
              <w:top w:w="38" w:type="dxa"/>
              <w:left w:w="15" w:type="dxa"/>
              <w:bottom w:w="38" w:type="dxa"/>
              <w:right w:w="15" w:type="dxa"/>
            </w:tcMar>
            <w:vAlign w:val="center"/>
            <w:hideMark/>
          </w:tcPr>
          <w:p w:rsidR="00811662" w:rsidRPr="00963203" w:rsidRDefault="00811662" w:rsidP="00811662">
            <w:pPr>
              <w:spacing w:after="0" w:line="240" w:lineRule="auto"/>
              <w:rPr>
                <w:rFonts w:ascii="Times New Roman" w:eastAsia="Times New Roman" w:hAnsi="Times New Roman" w:cs="Times New Roman"/>
                <w:sz w:val="24"/>
                <w:szCs w:val="24"/>
              </w:rPr>
            </w:pPr>
            <w:r w:rsidRPr="00963203">
              <w:rPr>
                <w:rFonts w:ascii="Times New Roman" w:eastAsia="Times New Roman" w:hAnsi="Times New Roman" w:cs="Times New Roman"/>
                <w:sz w:val="24"/>
                <w:szCs w:val="24"/>
              </w:rPr>
              <w:t>Аренда</w:t>
            </w:r>
          </w:p>
        </w:tc>
      </w:tr>
      <w:tr w:rsidR="00EE22D3" w:rsidRPr="00963203" w:rsidTr="00811662">
        <w:tc>
          <w:tcPr>
            <w:tcW w:w="4126" w:type="dxa"/>
            <w:shd w:val="clear" w:color="auto" w:fill="FFFFFF"/>
            <w:tcMar>
              <w:top w:w="38" w:type="dxa"/>
              <w:left w:w="15" w:type="dxa"/>
              <w:bottom w:w="38" w:type="dxa"/>
              <w:right w:w="15" w:type="dxa"/>
            </w:tcMar>
            <w:hideMark/>
          </w:tcPr>
          <w:p w:rsidR="00811662" w:rsidRPr="00963203" w:rsidRDefault="00811662" w:rsidP="00811662">
            <w:pPr>
              <w:spacing w:after="0" w:line="240" w:lineRule="auto"/>
              <w:rPr>
                <w:rFonts w:ascii="Times New Roman" w:eastAsia="Times New Roman" w:hAnsi="Times New Roman" w:cs="Times New Roman"/>
                <w:b/>
                <w:bCs/>
                <w:sz w:val="24"/>
                <w:szCs w:val="24"/>
              </w:rPr>
            </w:pPr>
            <w:r w:rsidRPr="00963203">
              <w:rPr>
                <w:rFonts w:ascii="Times New Roman" w:eastAsia="Times New Roman" w:hAnsi="Times New Roman" w:cs="Times New Roman"/>
                <w:b/>
                <w:bCs/>
                <w:sz w:val="24"/>
                <w:szCs w:val="24"/>
              </w:rPr>
              <w:t>Стоимость объекта, руб. (покупки или месячной аренды)*</w:t>
            </w:r>
          </w:p>
        </w:tc>
        <w:tc>
          <w:tcPr>
            <w:tcW w:w="0" w:type="auto"/>
            <w:shd w:val="clear" w:color="auto" w:fill="FFFFFF"/>
            <w:tcMar>
              <w:top w:w="38" w:type="dxa"/>
              <w:left w:w="15" w:type="dxa"/>
              <w:bottom w:w="38" w:type="dxa"/>
              <w:right w:w="15" w:type="dxa"/>
            </w:tcMar>
            <w:vAlign w:val="center"/>
            <w:hideMark/>
          </w:tcPr>
          <w:p w:rsidR="00811662" w:rsidRPr="00963203" w:rsidRDefault="00811662" w:rsidP="00811662">
            <w:pPr>
              <w:spacing w:after="0" w:line="240" w:lineRule="auto"/>
              <w:rPr>
                <w:rFonts w:ascii="Times New Roman" w:eastAsia="Times New Roman" w:hAnsi="Times New Roman" w:cs="Times New Roman"/>
                <w:sz w:val="24"/>
                <w:szCs w:val="24"/>
              </w:rPr>
            </w:pPr>
            <w:r w:rsidRPr="00963203">
              <w:rPr>
                <w:rFonts w:ascii="Times New Roman" w:eastAsia="Times New Roman" w:hAnsi="Times New Roman" w:cs="Times New Roman"/>
                <w:sz w:val="24"/>
                <w:szCs w:val="24"/>
              </w:rPr>
              <w:t>0</w:t>
            </w:r>
          </w:p>
        </w:tc>
      </w:tr>
      <w:tr w:rsidR="00EE22D3" w:rsidRPr="00963203" w:rsidTr="00811662">
        <w:tc>
          <w:tcPr>
            <w:tcW w:w="4126" w:type="dxa"/>
            <w:shd w:val="clear" w:color="auto" w:fill="FFFFFF"/>
            <w:tcMar>
              <w:top w:w="38" w:type="dxa"/>
              <w:left w:w="15" w:type="dxa"/>
              <w:bottom w:w="38" w:type="dxa"/>
              <w:right w:w="15" w:type="dxa"/>
            </w:tcMar>
            <w:hideMark/>
          </w:tcPr>
          <w:p w:rsidR="00811662" w:rsidRPr="00963203" w:rsidRDefault="00811662" w:rsidP="00811662">
            <w:pPr>
              <w:spacing w:after="0" w:line="240" w:lineRule="auto"/>
              <w:rPr>
                <w:rFonts w:ascii="Times New Roman" w:eastAsia="Times New Roman" w:hAnsi="Times New Roman" w:cs="Times New Roman"/>
                <w:b/>
                <w:bCs/>
                <w:sz w:val="24"/>
                <w:szCs w:val="24"/>
              </w:rPr>
            </w:pPr>
            <w:r w:rsidRPr="00963203">
              <w:rPr>
                <w:rFonts w:ascii="Times New Roman" w:eastAsia="Times New Roman" w:hAnsi="Times New Roman" w:cs="Times New Roman"/>
                <w:b/>
                <w:bCs/>
                <w:sz w:val="24"/>
                <w:szCs w:val="24"/>
              </w:rPr>
              <w:t>Стоимость, руб./год за 1 га</w:t>
            </w:r>
          </w:p>
        </w:tc>
        <w:tc>
          <w:tcPr>
            <w:tcW w:w="0" w:type="auto"/>
            <w:shd w:val="clear" w:color="auto" w:fill="FFFFFF"/>
            <w:tcMar>
              <w:top w:w="38" w:type="dxa"/>
              <w:left w:w="15" w:type="dxa"/>
              <w:bottom w:w="38" w:type="dxa"/>
              <w:right w:w="15" w:type="dxa"/>
            </w:tcMar>
            <w:vAlign w:val="center"/>
            <w:hideMark/>
          </w:tcPr>
          <w:p w:rsidR="00811662" w:rsidRPr="00963203" w:rsidRDefault="00811662" w:rsidP="00811662">
            <w:pPr>
              <w:spacing w:after="0" w:line="240" w:lineRule="auto"/>
              <w:rPr>
                <w:rFonts w:ascii="Times New Roman" w:eastAsia="Times New Roman" w:hAnsi="Times New Roman" w:cs="Times New Roman"/>
                <w:sz w:val="24"/>
                <w:szCs w:val="24"/>
              </w:rPr>
            </w:pPr>
            <w:r w:rsidRPr="00963203">
              <w:rPr>
                <w:rFonts w:ascii="Times New Roman" w:eastAsia="Times New Roman" w:hAnsi="Times New Roman" w:cs="Times New Roman"/>
                <w:sz w:val="24"/>
                <w:szCs w:val="24"/>
              </w:rPr>
              <w:t>0</w:t>
            </w:r>
          </w:p>
        </w:tc>
      </w:tr>
      <w:tr w:rsidR="00EE22D3" w:rsidRPr="00963203" w:rsidTr="00811662">
        <w:tc>
          <w:tcPr>
            <w:tcW w:w="4126" w:type="dxa"/>
            <w:shd w:val="clear" w:color="auto" w:fill="FFFFFF"/>
            <w:tcMar>
              <w:top w:w="38" w:type="dxa"/>
              <w:left w:w="15" w:type="dxa"/>
              <w:bottom w:w="38" w:type="dxa"/>
              <w:right w:w="15" w:type="dxa"/>
            </w:tcMar>
            <w:hideMark/>
          </w:tcPr>
          <w:p w:rsidR="00811662" w:rsidRPr="00963203" w:rsidRDefault="00811662" w:rsidP="00811662">
            <w:pPr>
              <w:spacing w:after="0" w:line="240" w:lineRule="auto"/>
              <w:rPr>
                <w:rFonts w:ascii="Times New Roman" w:eastAsia="Times New Roman" w:hAnsi="Times New Roman" w:cs="Times New Roman"/>
                <w:b/>
                <w:bCs/>
                <w:sz w:val="24"/>
                <w:szCs w:val="24"/>
              </w:rPr>
            </w:pPr>
            <w:r w:rsidRPr="00963203">
              <w:rPr>
                <w:rFonts w:ascii="Times New Roman" w:eastAsia="Times New Roman" w:hAnsi="Times New Roman" w:cs="Times New Roman"/>
                <w:b/>
                <w:bCs/>
                <w:sz w:val="24"/>
                <w:szCs w:val="24"/>
              </w:rPr>
              <w:t>Стоимость, руб./год за кв. м*</w:t>
            </w:r>
          </w:p>
        </w:tc>
        <w:tc>
          <w:tcPr>
            <w:tcW w:w="0" w:type="auto"/>
            <w:shd w:val="clear" w:color="auto" w:fill="FFFFFF"/>
            <w:tcMar>
              <w:top w:w="38" w:type="dxa"/>
              <w:left w:w="15" w:type="dxa"/>
              <w:bottom w:w="38" w:type="dxa"/>
              <w:right w:w="15" w:type="dxa"/>
            </w:tcMar>
            <w:vAlign w:val="center"/>
            <w:hideMark/>
          </w:tcPr>
          <w:p w:rsidR="00811662" w:rsidRPr="00963203" w:rsidRDefault="00811662" w:rsidP="00811662">
            <w:pPr>
              <w:spacing w:after="0" w:line="240" w:lineRule="auto"/>
              <w:rPr>
                <w:rFonts w:ascii="Times New Roman" w:eastAsia="Times New Roman" w:hAnsi="Times New Roman" w:cs="Times New Roman"/>
                <w:sz w:val="24"/>
                <w:szCs w:val="24"/>
              </w:rPr>
            </w:pPr>
            <w:r w:rsidRPr="00963203">
              <w:rPr>
                <w:rFonts w:ascii="Times New Roman" w:eastAsia="Times New Roman" w:hAnsi="Times New Roman" w:cs="Times New Roman"/>
                <w:sz w:val="24"/>
                <w:szCs w:val="24"/>
              </w:rPr>
              <w:t>0</w:t>
            </w:r>
          </w:p>
        </w:tc>
      </w:tr>
      <w:tr w:rsidR="00EE22D3" w:rsidRPr="00963203" w:rsidTr="00811662">
        <w:tc>
          <w:tcPr>
            <w:tcW w:w="4126" w:type="dxa"/>
            <w:shd w:val="clear" w:color="auto" w:fill="FFFFFF"/>
            <w:tcMar>
              <w:top w:w="38" w:type="dxa"/>
              <w:left w:w="15" w:type="dxa"/>
              <w:bottom w:w="38" w:type="dxa"/>
              <w:right w:w="15" w:type="dxa"/>
            </w:tcMar>
            <w:hideMark/>
          </w:tcPr>
          <w:p w:rsidR="00811662" w:rsidRPr="00963203" w:rsidRDefault="00811662" w:rsidP="00811662">
            <w:pPr>
              <w:spacing w:after="0" w:line="240" w:lineRule="auto"/>
              <w:rPr>
                <w:rFonts w:ascii="Times New Roman" w:eastAsia="Times New Roman" w:hAnsi="Times New Roman" w:cs="Times New Roman"/>
                <w:b/>
                <w:bCs/>
                <w:sz w:val="24"/>
                <w:szCs w:val="24"/>
              </w:rPr>
            </w:pPr>
            <w:r w:rsidRPr="00963203">
              <w:rPr>
                <w:rFonts w:ascii="Times New Roman" w:eastAsia="Times New Roman" w:hAnsi="Times New Roman" w:cs="Times New Roman"/>
                <w:b/>
                <w:bCs/>
                <w:sz w:val="24"/>
                <w:szCs w:val="24"/>
              </w:rPr>
              <w:t>min и max сроки аренды (если применимо), лет**</w:t>
            </w:r>
          </w:p>
        </w:tc>
        <w:tc>
          <w:tcPr>
            <w:tcW w:w="0" w:type="auto"/>
            <w:shd w:val="clear" w:color="auto" w:fill="FFFFFF"/>
            <w:tcMar>
              <w:top w:w="38" w:type="dxa"/>
              <w:left w:w="15" w:type="dxa"/>
              <w:bottom w:w="38" w:type="dxa"/>
              <w:right w:w="15" w:type="dxa"/>
            </w:tcMar>
            <w:vAlign w:val="center"/>
            <w:hideMark/>
          </w:tcPr>
          <w:p w:rsidR="00811662" w:rsidRPr="00963203" w:rsidRDefault="00811662" w:rsidP="00811662">
            <w:pPr>
              <w:spacing w:after="0" w:line="240" w:lineRule="auto"/>
              <w:rPr>
                <w:rFonts w:ascii="Times New Roman" w:eastAsia="Times New Roman" w:hAnsi="Times New Roman" w:cs="Times New Roman"/>
                <w:sz w:val="24"/>
                <w:szCs w:val="24"/>
              </w:rPr>
            </w:pPr>
            <w:r w:rsidRPr="00963203">
              <w:rPr>
                <w:rFonts w:ascii="Times New Roman" w:eastAsia="Times New Roman" w:hAnsi="Times New Roman" w:cs="Times New Roman"/>
                <w:sz w:val="24"/>
                <w:szCs w:val="24"/>
              </w:rPr>
              <w:t>11 месяцев - 49 лет</w:t>
            </w:r>
          </w:p>
        </w:tc>
      </w:tr>
      <w:tr w:rsidR="00811662" w:rsidRPr="00425B95" w:rsidTr="00811662">
        <w:tc>
          <w:tcPr>
            <w:tcW w:w="4126" w:type="dxa"/>
            <w:shd w:val="clear" w:color="auto" w:fill="FFFFFF"/>
            <w:tcMar>
              <w:top w:w="38" w:type="dxa"/>
              <w:left w:w="15" w:type="dxa"/>
              <w:bottom w:w="38" w:type="dxa"/>
              <w:right w:w="15" w:type="dxa"/>
            </w:tcMar>
            <w:hideMark/>
          </w:tcPr>
          <w:p w:rsidR="00811662" w:rsidRPr="00963203" w:rsidRDefault="00811662" w:rsidP="00811662">
            <w:pPr>
              <w:spacing w:after="0" w:line="240" w:lineRule="auto"/>
              <w:rPr>
                <w:rFonts w:ascii="Times New Roman" w:eastAsia="Times New Roman" w:hAnsi="Times New Roman" w:cs="Times New Roman"/>
                <w:b/>
                <w:bCs/>
                <w:sz w:val="24"/>
                <w:szCs w:val="24"/>
              </w:rPr>
            </w:pPr>
            <w:r w:rsidRPr="00963203">
              <w:rPr>
                <w:rFonts w:ascii="Times New Roman" w:eastAsia="Times New Roman" w:hAnsi="Times New Roman" w:cs="Times New Roman"/>
                <w:b/>
                <w:bCs/>
                <w:sz w:val="24"/>
                <w:szCs w:val="24"/>
              </w:rPr>
              <w:t>Порядок определения стоимости (для всех форм сделки)*</w:t>
            </w:r>
          </w:p>
        </w:tc>
        <w:tc>
          <w:tcPr>
            <w:tcW w:w="0" w:type="auto"/>
            <w:shd w:val="clear" w:color="auto" w:fill="FFFFFF"/>
            <w:tcMar>
              <w:top w:w="38" w:type="dxa"/>
              <w:left w:w="15" w:type="dxa"/>
              <w:bottom w:w="38" w:type="dxa"/>
              <w:right w:w="15" w:type="dxa"/>
            </w:tcMar>
            <w:vAlign w:val="center"/>
            <w:hideMark/>
          </w:tcPr>
          <w:p w:rsidR="00963203" w:rsidRPr="00963203" w:rsidRDefault="00811662" w:rsidP="00811662">
            <w:pPr>
              <w:spacing w:after="0" w:line="240" w:lineRule="auto"/>
              <w:rPr>
                <w:rFonts w:ascii="Times New Roman" w:eastAsia="Times New Roman" w:hAnsi="Times New Roman" w:cs="Times New Roman"/>
                <w:sz w:val="24"/>
                <w:szCs w:val="24"/>
              </w:rPr>
            </w:pPr>
            <w:r w:rsidRPr="00963203">
              <w:rPr>
                <w:rFonts w:ascii="Times New Roman" w:eastAsia="Times New Roman" w:hAnsi="Times New Roman" w:cs="Times New Roman"/>
                <w:sz w:val="24"/>
                <w:szCs w:val="24"/>
              </w:rPr>
              <w:t xml:space="preserve">рыночная стоимость, </w:t>
            </w:r>
          </w:p>
          <w:p w:rsidR="00811662" w:rsidRPr="00963203" w:rsidRDefault="00811662" w:rsidP="00811662">
            <w:pPr>
              <w:spacing w:after="0" w:line="240" w:lineRule="auto"/>
              <w:rPr>
                <w:rFonts w:ascii="Times New Roman" w:eastAsia="Times New Roman" w:hAnsi="Times New Roman" w:cs="Times New Roman"/>
                <w:sz w:val="24"/>
                <w:szCs w:val="24"/>
              </w:rPr>
            </w:pPr>
            <w:r w:rsidRPr="00963203">
              <w:rPr>
                <w:rFonts w:ascii="Times New Roman" w:eastAsia="Times New Roman" w:hAnsi="Times New Roman" w:cs="Times New Roman"/>
                <w:sz w:val="24"/>
                <w:szCs w:val="24"/>
              </w:rPr>
              <w:t>кадастровая стоимость</w:t>
            </w:r>
            <w:r w:rsidR="00963203" w:rsidRPr="00963203">
              <w:rPr>
                <w:rFonts w:ascii="Times New Roman" w:eastAsia="Times New Roman" w:hAnsi="Times New Roman" w:cs="Times New Roman"/>
                <w:sz w:val="24"/>
                <w:szCs w:val="24"/>
              </w:rPr>
              <w:t xml:space="preserve"> – 1144637,61 руб.</w:t>
            </w:r>
          </w:p>
        </w:tc>
      </w:tr>
      <w:tr w:rsidR="00811662" w:rsidRPr="00425B95" w:rsidTr="00811662">
        <w:tc>
          <w:tcPr>
            <w:tcW w:w="4126" w:type="dxa"/>
            <w:shd w:val="clear" w:color="auto" w:fill="FFFFFF"/>
            <w:tcMar>
              <w:top w:w="38" w:type="dxa"/>
              <w:left w:w="15" w:type="dxa"/>
              <w:bottom w:w="38" w:type="dxa"/>
              <w:right w:w="15" w:type="dxa"/>
            </w:tcMar>
            <w:hideMark/>
          </w:tcPr>
          <w:p w:rsidR="00811662" w:rsidRPr="00963203" w:rsidRDefault="00811662" w:rsidP="00811662">
            <w:pPr>
              <w:spacing w:after="0" w:line="240" w:lineRule="auto"/>
              <w:rPr>
                <w:rFonts w:ascii="Times New Roman" w:eastAsia="Times New Roman" w:hAnsi="Times New Roman" w:cs="Times New Roman"/>
                <w:b/>
                <w:bCs/>
                <w:sz w:val="24"/>
                <w:szCs w:val="24"/>
              </w:rPr>
            </w:pPr>
            <w:r w:rsidRPr="00963203">
              <w:rPr>
                <w:rFonts w:ascii="Times New Roman" w:eastAsia="Times New Roman" w:hAnsi="Times New Roman" w:cs="Times New Roman"/>
                <w:b/>
                <w:bCs/>
                <w:sz w:val="24"/>
                <w:szCs w:val="24"/>
              </w:rPr>
              <w:t>Класс опасности для размещаемых объектов</w:t>
            </w:r>
          </w:p>
        </w:tc>
        <w:tc>
          <w:tcPr>
            <w:tcW w:w="0" w:type="auto"/>
            <w:shd w:val="clear" w:color="auto" w:fill="FFFFFF"/>
            <w:tcMar>
              <w:top w:w="38" w:type="dxa"/>
              <w:left w:w="15" w:type="dxa"/>
              <w:bottom w:w="38" w:type="dxa"/>
              <w:right w:w="15" w:type="dxa"/>
            </w:tcMar>
            <w:vAlign w:val="center"/>
            <w:hideMark/>
          </w:tcPr>
          <w:p w:rsidR="00811662" w:rsidRPr="00963203" w:rsidRDefault="00811662" w:rsidP="00811662">
            <w:pPr>
              <w:spacing w:after="0" w:line="240" w:lineRule="auto"/>
              <w:rPr>
                <w:rFonts w:ascii="Times New Roman" w:eastAsia="Times New Roman" w:hAnsi="Times New Roman" w:cs="Times New Roman"/>
                <w:sz w:val="24"/>
                <w:szCs w:val="24"/>
              </w:rPr>
            </w:pPr>
            <w:r w:rsidRPr="00963203">
              <w:rPr>
                <w:rFonts w:ascii="Times New Roman" w:eastAsia="Times New Roman" w:hAnsi="Times New Roman" w:cs="Times New Roman"/>
                <w:sz w:val="24"/>
                <w:szCs w:val="24"/>
              </w:rPr>
              <w:t>V</w:t>
            </w:r>
          </w:p>
        </w:tc>
      </w:tr>
      <w:tr w:rsidR="00811662" w:rsidRPr="00425B95" w:rsidTr="00811662">
        <w:tc>
          <w:tcPr>
            <w:tcW w:w="4126" w:type="dxa"/>
            <w:shd w:val="clear" w:color="auto" w:fill="FFFFFF"/>
            <w:tcMar>
              <w:top w:w="38" w:type="dxa"/>
              <w:left w:w="15" w:type="dxa"/>
              <w:bottom w:w="38" w:type="dxa"/>
              <w:right w:w="15" w:type="dxa"/>
            </w:tcMar>
            <w:hideMark/>
          </w:tcPr>
          <w:p w:rsidR="00811662" w:rsidRPr="00963203" w:rsidRDefault="00811662" w:rsidP="00811662">
            <w:pPr>
              <w:spacing w:after="0" w:line="240" w:lineRule="auto"/>
              <w:rPr>
                <w:rFonts w:ascii="Times New Roman" w:eastAsia="Times New Roman" w:hAnsi="Times New Roman" w:cs="Times New Roman"/>
                <w:b/>
                <w:bCs/>
                <w:sz w:val="24"/>
                <w:szCs w:val="24"/>
              </w:rPr>
            </w:pPr>
            <w:r w:rsidRPr="00963203">
              <w:rPr>
                <w:rFonts w:ascii="Times New Roman" w:eastAsia="Times New Roman" w:hAnsi="Times New Roman" w:cs="Times New Roman"/>
                <w:b/>
                <w:bCs/>
                <w:sz w:val="24"/>
                <w:szCs w:val="24"/>
              </w:rPr>
              <w:t>Характеристики расположенных объектов капитального строительства</w:t>
            </w:r>
          </w:p>
        </w:tc>
        <w:tc>
          <w:tcPr>
            <w:tcW w:w="0" w:type="auto"/>
            <w:shd w:val="clear" w:color="auto" w:fill="FFFFFF"/>
            <w:tcMar>
              <w:top w:w="38" w:type="dxa"/>
              <w:left w:w="15" w:type="dxa"/>
              <w:bottom w:w="38" w:type="dxa"/>
              <w:right w:w="15" w:type="dxa"/>
            </w:tcMar>
            <w:vAlign w:val="center"/>
            <w:hideMark/>
          </w:tcPr>
          <w:p w:rsidR="00811662" w:rsidRPr="00963203" w:rsidRDefault="00811662" w:rsidP="00811662">
            <w:pPr>
              <w:spacing w:after="0" w:line="240" w:lineRule="auto"/>
              <w:rPr>
                <w:rFonts w:ascii="Times New Roman" w:eastAsia="Times New Roman" w:hAnsi="Times New Roman" w:cs="Times New Roman"/>
                <w:sz w:val="24"/>
                <w:szCs w:val="24"/>
              </w:rPr>
            </w:pPr>
            <w:r w:rsidRPr="00963203">
              <w:rPr>
                <w:rFonts w:ascii="Times New Roman" w:eastAsia="Times New Roman" w:hAnsi="Times New Roman" w:cs="Times New Roman"/>
                <w:sz w:val="24"/>
                <w:szCs w:val="24"/>
              </w:rPr>
              <w:t>Нежилое здание (бывшая начальная школа)</w:t>
            </w:r>
          </w:p>
        </w:tc>
      </w:tr>
      <w:tr w:rsidR="00811662" w:rsidRPr="00425B95" w:rsidTr="00811662">
        <w:tc>
          <w:tcPr>
            <w:tcW w:w="4126" w:type="dxa"/>
            <w:shd w:val="clear" w:color="auto" w:fill="FFFFFF"/>
            <w:tcMar>
              <w:top w:w="38" w:type="dxa"/>
              <w:left w:w="15" w:type="dxa"/>
              <w:bottom w:w="38" w:type="dxa"/>
              <w:right w:w="15" w:type="dxa"/>
            </w:tcMar>
            <w:hideMark/>
          </w:tcPr>
          <w:p w:rsidR="00811662" w:rsidRPr="00963203" w:rsidRDefault="00811662" w:rsidP="00811662">
            <w:pPr>
              <w:spacing w:after="0" w:line="240" w:lineRule="auto"/>
              <w:rPr>
                <w:rFonts w:ascii="Times New Roman" w:eastAsia="Times New Roman" w:hAnsi="Times New Roman" w:cs="Times New Roman"/>
                <w:b/>
                <w:bCs/>
                <w:sz w:val="24"/>
                <w:szCs w:val="24"/>
              </w:rPr>
            </w:pPr>
            <w:r w:rsidRPr="00963203">
              <w:rPr>
                <w:rFonts w:ascii="Times New Roman" w:eastAsia="Times New Roman" w:hAnsi="Times New Roman" w:cs="Times New Roman"/>
                <w:b/>
                <w:bCs/>
                <w:sz w:val="24"/>
                <w:szCs w:val="24"/>
              </w:rPr>
              <w:t>Свободная площадь ЗУ, га*</w:t>
            </w:r>
          </w:p>
        </w:tc>
        <w:tc>
          <w:tcPr>
            <w:tcW w:w="0" w:type="auto"/>
            <w:shd w:val="clear" w:color="auto" w:fill="FFFFFF"/>
            <w:tcMar>
              <w:top w:w="38" w:type="dxa"/>
              <w:left w:w="15" w:type="dxa"/>
              <w:bottom w:w="38" w:type="dxa"/>
              <w:right w:w="15" w:type="dxa"/>
            </w:tcMar>
            <w:vAlign w:val="center"/>
            <w:hideMark/>
          </w:tcPr>
          <w:p w:rsidR="00811662" w:rsidRPr="00963203" w:rsidRDefault="00811662" w:rsidP="00811662">
            <w:pPr>
              <w:spacing w:after="0" w:line="240" w:lineRule="auto"/>
              <w:rPr>
                <w:rFonts w:ascii="Times New Roman" w:eastAsia="Times New Roman" w:hAnsi="Times New Roman" w:cs="Times New Roman"/>
                <w:sz w:val="24"/>
                <w:szCs w:val="24"/>
              </w:rPr>
            </w:pPr>
          </w:p>
          <w:p w:rsidR="00963203" w:rsidRPr="00963203" w:rsidRDefault="00963203" w:rsidP="00811662">
            <w:pPr>
              <w:spacing w:after="0" w:line="240" w:lineRule="auto"/>
              <w:rPr>
                <w:rFonts w:ascii="Times New Roman" w:eastAsia="Times New Roman" w:hAnsi="Times New Roman" w:cs="Times New Roman"/>
                <w:sz w:val="24"/>
                <w:szCs w:val="24"/>
              </w:rPr>
            </w:pPr>
            <w:r w:rsidRPr="00963203">
              <w:rPr>
                <w:rFonts w:ascii="Times New Roman" w:eastAsia="Times New Roman" w:hAnsi="Times New Roman" w:cs="Times New Roman"/>
                <w:sz w:val="24"/>
                <w:szCs w:val="24"/>
              </w:rPr>
              <w:t xml:space="preserve">0,2496 </w:t>
            </w:r>
          </w:p>
        </w:tc>
      </w:tr>
      <w:tr w:rsidR="00811662" w:rsidRPr="00425B95" w:rsidTr="00811662">
        <w:tc>
          <w:tcPr>
            <w:tcW w:w="4126" w:type="dxa"/>
            <w:shd w:val="clear" w:color="auto" w:fill="FFFFFF"/>
            <w:tcMar>
              <w:top w:w="38" w:type="dxa"/>
              <w:left w:w="15" w:type="dxa"/>
              <w:bottom w:w="38" w:type="dxa"/>
              <w:right w:w="15" w:type="dxa"/>
            </w:tcMar>
            <w:hideMark/>
          </w:tcPr>
          <w:p w:rsidR="00811662" w:rsidRPr="00963203" w:rsidRDefault="00811662" w:rsidP="00811662">
            <w:pPr>
              <w:spacing w:after="0" w:line="240" w:lineRule="auto"/>
              <w:rPr>
                <w:rFonts w:ascii="Times New Roman" w:eastAsia="Times New Roman" w:hAnsi="Times New Roman" w:cs="Times New Roman"/>
                <w:b/>
                <w:bCs/>
                <w:sz w:val="24"/>
                <w:szCs w:val="24"/>
              </w:rPr>
            </w:pPr>
            <w:r w:rsidRPr="00963203">
              <w:rPr>
                <w:rFonts w:ascii="Times New Roman" w:eastAsia="Times New Roman" w:hAnsi="Times New Roman" w:cs="Times New Roman"/>
                <w:b/>
                <w:bCs/>
                <w:sz w:val="24"/>
                <w:szCs w:val="24"/>
              </w:rPr>
              <w:t>Кадастровый номер ЗУ*</w:t>
            </w:r>
          </w:p>
        </w:tc>
        <w:tc>
          <w:tcPr>
            <w:tcW w:w="0" w:type="auto"/>
            <w:shd w:val="clear" w:color="auto" w:fill="FFFFFF"/>
            <w:tcMar>
              <w:top w:w="38" w:type="dxa"/>
              <w:left w:w="15" w:type="dxa"/>
              <w:bottom w:w="38" w:type="dxa"/>
              <w:right w:w="15" w:type="dxa"/>
            </w:tcMar>
            <w:vAlign w:val="center"/>
            <w:hideMark/>
          </w:tcPr>
          <w:p w:rsidR="00811662" w:rsidRPr="00963203" w:rsidRDefault="00811662" w:rsidP="00811662">
            <w:pPr>
              <w:spacing w:after="0" w:line="240" w:lineRule="auto"/>
              <w:rPr>
                <w:rFonts w:ascii="Times New Roman" w:eastAsia="Times New Roman" w:hAnsi="Times New Roman" w:cs="Times New Roman"/>
                <w:sz w:val="24"/>
                <w:szCs w:val="24"/>
              </w:rPr>
            </w:pPr>
            <w:r w:rsidRPr="00963203">
              <w:rPr>
                <w:rFonts w:ascii="Times New Roman" w:eastAsia="Times New Roman" w:hAnsi="Times New Roman" w:cs="Times New Roman"/>
                <w:sz w:val="24"/>
                <w:szCs w:val="24"/>
              </w:rPr>
              <w:t>54:23:050401:1</w:t>
            </w:r>
          </w:p>
        </w:tc>
      </w:tr>
      <w:tr w:rsidR="00811662" w:rsidRPr="00425B95" w:rsidTr="00811662">
        <w:tc>
          <w:tcPr>
            <w:tcW w:w="4126" w:type="dxa"/>
            <w:shd w:val="clear" w:color="auto" w:fill="FFFFFF"/>
            <w:tcMar>
              <w:top w:w="38" w:type="dxa"/>
              <w:left w:w="15" w:type="dxa"/>
              <w:bottom w:w="38" w:type="dxa"/>
              <w:right w:w="15" w:type="dxa"/>
            </w:tcMar>
            <w:hideMark/>
          </w:tcPr>
          <w:p w:rsidR="00811662" w:rsidRPr="00963203" w:rsidRDefault="00811662" w:rsidP="00811662">
            <w:pPr>
              <w:spacing w:after="0" w:line="240" w:lineRule="auto"/>
              <w:rPr>
                <w:rFonts w:ascii="Times New Roman" w:eastAsia="Times New Roman" w:hAnsi="Times New Roman" w:cs="Times New Roman"/>
                <w:b/>
                <w:bCs/>
                <w:sz w:val="24"/>
                <w:szCs w:val="24"/>
              </w:rPr>
            </w:pPr>
            <w:r w:rsidRPr="00963203">
              <w:rPr>
                <w:rFonts w:ascii="Times New Roman" w:eastAsia="Times New Roman" w:hAnsi="Times New Roman" w:cs="Times New Roman"/>
                <w:b/>
                <w:bCs/>
                <w:sz w:val="24"/>
                <w:szCs w:val="24"/>
              </w:rPr>
              <w:t>Варианты разрешенного использования*</w:t>
            </w:r>
          </w:p>
        </w:tc>
        <w:tc>
          <w:tcPr>
            <w:tcW w:w="0" w:type="auto"/>
            <w:shd w:val="clear" w:color="auto" w:fill="FFFFFF"/>
            <w:tcMar>
              <w:top w:w="38" w:type="dxa"/>
              <w:left w:w="15" w:type="dxa"/>
              <w:bottom w:w="38" w:type="dxa"/>
              <w:right w:w="15" w:type="dxa"/>
            </w:tcMar>
            <w:vAlign w:val="center"/>
            <w:hideMark/>
          </w:tcPr>
          <w:p w:rsidR="00811662" w:rsidRPr="00963203" w:rsidRDefault="00811662" w:rsidP="00811662">
            <w:pPr>
              <w:spacing w:after="0" w:line="240" w:lineRule="auto"/>
              <w:rPr>
                <w:rFonts w:ascii="Times New Roman" w:eastAsia="Times New Roman" w:hAnsi="Times New Roman" w:cs="Times New Roman"/>
                <w:sz w:val="24"/>
                <w:szCs w:val="24"/>
              </w:rPr>
            </w:pPr>
            <w:r w:rsidRPr="00963203">
              <w:rPr>
                <w:rFonts w:ascii="Times New Roman" w:eastAsia="Times New Roman" w:hAnsi="Times New Roman" w:cs="Times New Roman"/>
                <w:sz w:val="24"/>
                <w:szCs w:val="24"/>
              </w:rPr>
              <w:t>Дошкольное, начальное и среднее общее образование</w:t>
            </w:r>
          </w:p>
        </w:tc>
      </w:tr>
      <w:tr w:rsidR="00811662" w:rsidRPr="00425B95" w:rsidTr="00811662">
        <w:tc>
          <w:tcPr>
            <w:tcW w:w="4126" w:type="dxa"/>
            <w:shd w:val="clear" w:color="auto" w:fill="FFFFFF"/>
            <w:tcMar>
              <w:top w:w="38" w:type="dxa"/>
              <w:left w:w="15" w:type="dxa"/>
              <w:bottom w:w="38" w:type="dxa"/>
              <w:right w:w="15" w:type="dxa"/>
            </w:tcMar>
            <w:hideMark/>
          </w:tcPr>
          <w:p w:rsidR="00811662" w:rsidRPr="00963203" w:rsidRDefault="00811662" w:rsidP="00811662">
            <w:pPr>
              <w:spacing w:after="0" w:line="240" w:lineRule="auto"/>
              <w:rPr>
                <w:rFonts w:ascii="Times New Roman" w:eastAsia="Times New Roman" w:hAnsi="Times New Roman" w:cs="Times New Roman"/>
                <w:b/>
                <w:bCs/>
                <w:sz w:val="24"/>
                <w:szCs w:val="24"/>
              </w:rPr>
            </w:pPr>
            <w:r w:rsidRPr="00963203">
              <w:rPr>
                <w:rFonts w:ascii="Times New Roman" w:eastAsia="Times New Roman" w:hAnsi="Times New Roman" w:cs="Times New Roman"/>
                <w:b/>
                <w:bCs/>
                <w:sz w:val="24"/>
                <w:szCs w:val="24"/>
              </w:rPr>
              <w:t>Межевание земельного участка*</w:t>
            </w:r>
          </w:p>
        </w:tc>
        <w:tc>
          <w:tcPr>
            <w:tcW w:w="0" w:type="auto"/>
            <w:shd w:val="clear" w:color="auto" w:fill="FFFFFF"/>
            <w:tcMar>
              <w:top w:w="38" w:type="dxa"/>
              <w:left w:w="15" w:type="dxa"/>
              <w:bottom w:w="38" w:type="dxa"/>
              <w:right w:w="15" w:type="dxa"/>
            </w:tcMar>
            <w:vAlign w:val="center"/>
            <w:hideMark/>
          </w:tcPr>
          <w:p w:rsidR="00811662" w:rsidRPr="00963203" w:rsidRDefault="00811662" w:rsidP="00811662">
            <w:pPr>
              <w:spacing w:after="0" w:line="240" w:lineRule="auto"/>
              <w:rPr>
                <w:rFonts w:ascii="Times New Roman" w:eastAsia="Times New Roman" w:hAnsi="Times New Roman" w:cs="Times New Roman"/>
                <w:sz w:val="24"/>
                <w:szCs w:val="24"/>
              </w:rPr>
            </w:pPr>
            <w:r w:rsidRPr="00963203">
              <w:rPr>
                <w:rFonts w:ascii="Times New Roman" w:eastAsia="Times New Roman" w:hAnsi="Times New Roman" w:cs="Times New Roman"/>
                <w:sz w:val="24"/>
                <w:szCs w:val="24"/>
              </w:rPr>
              <w:t>Нет</w:t>
            </w:r>
          </w:p>
        </w:tc>
      </w:tr>
      <w:tr w:rsidR="00811662" w:rsidRPr="00425B95" w:rsidTr="00811662">
        <w:tc>
          <w:tcPr>
            <w:tcW w:w="4126" w:type="dxa"/>
            <w:shd w:val="clear" w:color="auto" w:fill="FFFFFF"/>
            <w:tcMar>
              <w:top w:w="38" w:type="dxa"/>
              <w:left w:w="15" w:type="dxa"/>
              <w:bottom w:w="38" w:type="dxa"/>
              <w:right w:w="15" w:type="dxa"/>
            </w:tcMar>
            <w:hideMark/>
          </w:tcPr>
          <w:p w:rsidR="00811662" w:rsidRPr="00963203" w:rsidRDefault="00811662" w:rsidP="00811662">
            <w:pPr>
              <w:spacing w:after="0" w:line="240" w:lineRule="auto"/>
              <w:rPr>
                <w:rFonts w:ascii="Times New Roman" w:eastAsia="Times New Roman" w:hAnsi="Times New Roman" w:cs="Times New Roman"/>
                <w:b/>
                <w:bCs/>
                <w:sz w:val="24"/>
                <w:szCs w:val="24"/>
              </w:rPr>
            </w:pPr>
            <w:r w:rsidRPr="00963203">
              <w:rPr>
                <w:rFonts w:ascii="Times New Roman" w:eastAsia="Times New Roman" w:hAnsi="Times New Roman" w:cs="Times New Roman"/>
                <w:b/>
                <w:bCs/>
                <w:sz w:val="24"/>
                <w:szCs w:val="24"/>
              </w:rPr>
              <w:t>Категория земель*</w:t>
            </w:r>
          </w:p>
        </w:tc>
        <w:tc>
          <w:tcPr>
            <w:tcW w:w="0" w:type="auto"/>
            <w:shd w:val="clear" w:color="auto" w:fill="FFFFFF"/>
            <w:tcMar>
              <w:top w:w="38" w:type="dxa"/>
              <w:left w:w="15" w:type="dxa"/>
              <w:bottom w:w="38" w:type="dxa"/>
              <w:right w:w="15" w:type="dxa"/>
            </w:tcMar>
            <w:vAlign w:val="center"/>
            <w:hideMark/>
          </w:tcPr>
          <w:p w:rsidR="00811662" w:rsidRPr="00963203" w:rsidRDefault="00811662" w:rsidP="00811662">
            <w:pPr>
              <w:spacing w:after="0" w:line="240" w:lineRule="auto"/>
              <w:rPr>
                <w:rFonts w:ascii="Times New Roman" w:eastAsia="Times New Roman" w:hAnsi="Times New Roman" w:cs="Times New Roman"/>
                <w:sz w:val="24"/>
                <w:szCs w:val="24"/>
              </w:rPr>
            </w:pPr>
            <w:r w:rsidRPr="00963203">
              <w:rPr>
                <w:rFonts w:ascii="Times New Roman" w:eastAsia="Times New Roman" w:hAnsi="Times New Roman" w:cs="Times New Roman"/>
                <w:sz w:val="24"/>
                <w:szCs w:val="24"/>
              </w:rPr>
              <w:t>Земли населенных пунктов</w:t>
            </w:r>
          </w:p>
        </w:tc>
      </w:tr>
      <w:tr w:rsidR="00811662" w:rsidRPr="00425B95" w:rsidTr="00811662">
        <w:tc>
          <w:tcPr>
            <w:tcW w:w="4126" w:type="dxa"/>
            <w:shd w:val="clear" w:color="auto" w:fill="FFFFFF"/>
            <w:tcMar>
              <w:top w:w="38" w:type="dxa"/>
              <w:left w:w="15" w:type="dxa"/>
              <w:bottom w:w="38" w:type="dxa"/>
              <w:right w:w="15" w:type="dxa"/>
            </w:tcMar>
            <w:hideMark/>
          </w:tcPr>
          <w:p w:rsidR="00811662" w:rsidRPr="00963203" w:rsidRDefault="00811662" w:rsidP="00811662">
            <w:pPr>
              <w:spacing w:after="0" w:line="240" w:lineRule="auto"/>
              <w:rPr>
                <w:rFonts w:ascii="Times New Roman" w:eastAsia="Times New Roman" w:hAnsi="Times New Roman" w:cs="Times New Roman"/>
                <w:b/>
                <w:bCs/>
                <w:sz w:val="24"/>
                <w:szCs w:val="24"/>
              </w:rPr>
            </w:pPr>
            <w:r w:rsidRPr="00963203">
              <w:rPr>
                <w:rFonts w:ascii="Times New Roman" w:eastAsia="Times New Roman" w:hAnsi="Times New Roman" w:cs="Times New Roman"/>
                <w:b/>
                <w:bCs/>
                <w:sz w:val="24"/>
                <w:szCs w:val="24"/>
              </w:rPr>
              <w:t>Свободная площадь здания, сооружения, помещения, кв. м*</w:t>
            </w:r>
          </w:p>
        </w:tc>
        <w:tc>
          <w:tcPr>
            <w:tcW w:w="0" w:type="auto"/>
            <w:shd w:val="clear" w:color="auto" w:fill="FFFFFF"/>
            <w:tcMar>
              <w:top w:w="38" w:type="dxa"/>
              <w:left w:w="15" w:type="dxa"/>
              <w:bottom w:w="38" w:type="dxa"/>
              <w:right w:w="15" w:type="dxa"/>
            </w:tcMar>
            <w:vAlign w:val="center"/>
            <w:hideMark/>
          </w:tcPr>
          <w:p w:rsidR="00811662" w:rsidRPr="00963203" w:rsidRDefault="00811662" w:rsidP="00811662">
            <w:pPr>
              <w:spacing w:after="0" w:line="240" w:lineRule="auto"/>
              <w:rPr>
                <w:rFonts w:ascii="Times New Roman" w:eastAsia="Times New Roman" w:hAnsi="Times New Roman" w:cs="Times New Roman"/>
                <w:sz w:val="24"/>
                <w:szCs w:val="24"/>
              </w:rPr>
            </w:pPr>
            <w:r w:rsidRPr="00963203">
              <w:rPr>
                <w:rFonts w:ascii="Times New Roman" w:eastAsia="Times New Roman" w:hAnsi="Times New Roman" w:cs="Times New Roman"/>
                <w:sz w:val="24"/>
                <w:szCs w:val="24"/>
              </w:rPr>
              <w:t>123,6</w:t>
            </w:r>
          </w:p>
        </w:tc>
      </w:tr>
      <w:tr w:rsidR="00811662" w:rsidRPr="00425B95" w:rsidTr="00811662">
        <w:tc>
          <w:tcPr>
            <w:tcW w:w="4126" w:type="dxa"/>
            <w:shd w:val="clear" w:color="auto" w:fill="FFFFFF"/>
            <w:tcMar>
              <w:top w:w="38" w:type="dxa"/>
              <w:left w:w="15" w:type="dxa"/>
              <w:bottom w:w="38" w:type="dxa"/>
              <w:right w:w="15" w:type="dxa"/>
            </w:tcMar>
            <w:hideMark/>
          </w:tcPr>
          <w:p w:rsidR="00811662" w:rsidRPr="00963203" w:rsidRDefault="00811662" w:rsidP="00811662">
            <w:pPr>
              <w:spacing w:after="0" w:line="240" w:lineRule="auto"/>
              <w:rPr>
                <w:rFonts w:ascii="Times New Roman" w:eastAsia="Times New Roman" w:hAnsi="Times New Roman" w:cs="Times New Roman"/>
                <w:b/>
                <w:bCs/>
                <w:sz w:val="24"/>
                <w:szCs w:val="24"/>
              </w:rPr>
            </w:pPr>
            <w:r w:rsidRPr="00963203">
              <w:rPr>
                <w:rFonts w:ascii="Times New Roman" w:eastAsia="Times New Roman" w:hAnsi="Times New Roman" w:cs="Times New Roman"/>
                <w:b/>
                <w:bCs/>
                <w:sz w:val="24"/>
                <w:szCs w:val="24"/>
              </w:rPr>
              <w:t>Кадастровый номер здания, сооружения, помещения*</w:t>
            </w:r>
          </w:p>
        </w:tc>
        <w:tc>
          <w:tcPr>
            <w:tcW w:w="0" w:type="auto"/>
            <w:shd w:val="clear" w:color="auto" w:fill="FFFFFF"/>
            <w:tcMar>
              <w:top w:w="38" w:type="dxa"/>
              <w:left w:w="15" w:type="dxa"/>
              <w:bottom w:w="38" w:type="dxa"/>
              <w:right w:w="15" w:type="dxa"/>
            </w:tcMar>
            <w:vAlign w:val="center"/>
            <w:hideMark/>
          </w:tcPr>
          <w:p w:rsidR="00811662" w:rsidRPr="00963203" w:rsidRDefault="00811662" w:rsidP="00811662">
            <w:pPr>
              <w:spacing w:after="0" w:line="240" w:lineRule="auto"/>
              <w:rPr>
                <w:rFonts w:ascii="Times New Roman" w:eastAsia="Times New Roman" w:hAnsi="Times New Roman" w:cs="Times New Roman"/>
                <w:sz w:val="24"/>
                <w:szCs w:val="24"/>
              </w:rPr>
            </w:pPr>
            <w:r w:rsidRPr="00963203">
              <w:rPr>
                <w:rFonts w:ascii="Times New Roman" w:eastAsia="Times New Roman" w:hAnsi="Times New Roman" w:cs="Times New Roman"/>
                <w:sz w:val="24"/>
                <w:szCs w:val="24"/>
              </w:rPr>
              <w:t>54:23:050401:86</w:t>
            </w:r>
          </w:p>
        </w:tc>
      </w:tr>
      <w:tr w:rsidR="00811662" w:rsidRPr="00425B95" w:rsidTr="00811662">
        <w:tc>
          <w:tcPr>
            <w:tcW w:w="4126" w:type="dxa"/>
            <w:shd w:val="clear" w:color="auto" w:fill="FFFFFF"/>
            <w:tcMar>
              <w:top w:w="38" w:type="dxa"/>
              <w:left w:w="15" w:type="dxa"/>
              <w:bottom w:w="38" w:type="dxa"/>
              <w:right w:w="15" w:type="dxa"/>
            </w:tcMar>
            <w:hideMark/>
          </w:tcPr>
          <w:p w:rsidR="00811662" w:rsidRPr="00963203" w:rsidRDefault="00811662" w:rsidP="00811662">
            <w:pPr>
              <w:spacing w:after="0" w:line="240" w:lineRule="auto"/>
              <w:rPr>
                <w:rFonts w:ascii="Times New Roman" w:eastAsia="Times New Roman" w:hAnsi="Times New Roman" w:cs="Times New Roman"/>
                <w:b/>
                <w:bCs/>
                <w:sz w:val="24"/>
                <w:szCs w:val="24"/>
              </w:rPr>
            </w:pPr>
            <w:r w:rsidRPr="00963203">
              <w:rPr>
                <w:rFonts w:ascii="Times New Roman" w:eastAsia="Times New Roman" w:hAnsi="Times New Roman" w:cs="Times New Roman"/>
                <w:b/>
                <w:bCs/>
                <w:sz w:val="24"/>
                <w:szCs w:val="24"/>
              </w:rPr>
              <w:t>Технические характеристики здания, сооружения, помещения*</w:t>
            </w:r>
          </w:p>
        </w:tc>
        <w:tc>
          <w:tcPr>
            <w:tcW w:w="0" w:type="auto"/>
            <w:shd w:val="clear" w:color="auto" w:fill="FFFFFF"/>
            <w:tcMar>
              <w:top w:w="38" w:type="dxa"/>
              <w:left w:w="15" w:type="dxa"/>
              <w:bottom w:w="38" w:type="dxa"/>
              <w:right w:w="15" w:type="dxa"/>
            </w:tcMar>
            <w:vAlign w:val="center"/>
            <w:hideMark/>
          </w:tcPr>
          <w:p w:rsidR="00811662" w:rsidRPr="00963203" w:rsidRDefault="00811662" w:rsidP="00811662">
            <w:pPr>
              <w:spacing w:after="0" w:line="240" w:lineRule="auto"/>
              <w:rPr>
                <w:rFonts w:ascii="Times New Roman" w:eastAsia="Times New Roman" w:hAnsi="Times New Roman" w:cs="Times New Roman"/>
                <w:sz w:val="24"/>
                <w:szCs w:val="24"/>
              </w:rPr>
            </w:pPr>
            <w:r w:rsidRPr="00963203">
              <w:rPr>
                <w:rFonts w:ascii="Times New Roman" w:eastAsia="Times New Roman" w:hAnsi="Times New Roman" w:cs="Times New Roman"/>
                <w:sz w:val="24"/>
                <w:szCs w:val="24"/>
              </w:rPr>
              <w:t>-</w:t>
            </w:r>
          </w:p>
        </w:tc>
      </w:tr>
      <w:tr w:rsidR="00811662" w:rsidRPr="00425B95" w:rsidTr="00811662">
        <w:tc>
          <w:tcPr>
            <w:tcW w:w="4126" w:type="dxa"/>
            <w:shd w:val="clear" w:color="auto" w:fill="FFFFFF"/>
            <w:tcMar>
              <w:top w:w="38" w:type="dxa"/>
              <w:left w:w="15" w:type="dxa"/>
              <w:bottom w:w="38" w:type="dxa"/>
              <w:right w:w="15" w:type="dxa"/>
            </w:tcMar>
            <w:hideMark/>
          </w:tcPr>
          <w:p w:rsidR="00811662" w:rsidRPr="00963203" w:rsidRDefault="00811662" w:rsidP="00811662">
            <w:pPr>
              <w:spacing w:after="0" w:line="240" w:lineRule="auto"/>
              <w:rPr>
                <w:rFonts w:ascii="Times New Roman" w:eastAsia="Times New Roman" w:hAnsi="Times New Roman" w:cs="Times New Roman"/>
                <w:b/>
                <w:bCs/>
                <w:sz w:val="24"/>
                <w:szCs w:val="24"/>
              </w:rPr>
            </w:pPr>
            <w:r w:rsidRPr="00963203">
              <w:rPr>
                <w:rFonts w:ascii="Times New Roman" w:eastAsia="Times New Roman" w:hAnsi="Times New Roman" w:cs="Times New Roman"/>
                <w:b/>
                <w:bCs/>
                <w:sz w:val="24"/>
                <w:szCs w:val="24"/>
              </w:rPr>
              <w:t>Наименование собственника*</w:t>
            </w:r>
          </w:p>
        </w:tc>
        <w:tc>
          <w:tcPr>
            <w:tcW w:w="0" w:type="auto"/>
            <w:shd w:val="clear" w:color="auto" w:fill="FFFFFF"/>
            <w:tcMar>
              <w:top w:w="38" w:type="dxa"/>
              <w:left w:w="15" w:type="dxa"/>
              <w:bottom w:w="38" w:type="dxa"/>
              <w:right w:w="15" w:type="dxa"/>
            </w:tcMar>
            <w:vAlign w:val="center"/>
            <w:hideMark/>
          </w:tcPr>
          <w:p w:rsidR="00811662" w:rsidRPr="00963203" w:rsidRDefault="00963203" w:rsidP="00811662">
            <w:pPr>
              <w:spacing w:after="0" w:line="240" w:lineRule="auto"/>
              <w:rPr>
                <w:rFonts w:ascii="Times New Roman" w:eastAsia="Times New Roman" w:hAnsi="Times New Roman" w:cs="Times New Roman"/>
                <w:sz w:val="24"/>
                <w:szCs w:val="24"/>
              </w:rPr>
            </w:pPr>
            <w:r w:rsidRPr="00963203">
              <w:rPr>
                <w:rFonts w:ascii="Times New Roman" w:eastAsia="Times New Roman" w:hAnsi="Times New Roman" w:cs="Times New Roman"/>
                <w:sz w:val="24"/>
                <w:szCs w:val="24"/>
              </w:rPr>
              <w:t>Татарский муниципальный округ Новосибирской области</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ИНН собственника</w:t>
            </w:r>
          </w:p>
        </w:tc>
        <w:tc>
          <w:tcPr>
            <w:tcW w:w="0" w:type="auto"/>
            <w:shd w:val="clear" w:color="auto" w:fill="FFFFFF"/>
            <w:tcMar>
              <w:top w:w="38" w:type="dxa"/>
              <w:left w:w="15" w:type="dxa"/>
              <w:bottom w:w="38" w:type="dxa"/>
              <w:right w:w="15" w:type="dxa"/>
            </w:tcMar>
            <w:vAlign w:val="center"/>
            <w:hideMark/>
          </w:tcPr>
          <w:p w:rsidR="00811662" w:rsidRPr="00963203" w:rsidRDefault="00963203" w:rsidP="00811662">
            <w:pPr>
              <w:spacing w:after="0" w:line="240" w:lineRule="auto"/>
              <w:rPr>
                <w:rFonts w:ascii="Times New Roman" w:eastAsia="Times New Roman" w:hAnsi="Times New Roman" w:cs="Times New Roman"/>
                <w:color w:val="FF0000"/>
                <w:sz w:val="24"/>
                <w:szCs w:val="24"/>
              </w:rPr>
            </w:pPr>
            <w:r w:rsidRPr="00963203">
              <w:rPr>
                <w:rFonts w:ascii="Times New Roman" w:hAnsi="Times New Roman" w:cs="Times New Roman"/>
                <w:color w:val="040C28"/>
                <w:sz w:val="24"/>
                <w:szCs w:val="24"/>
              </w:rPr>
              <w:t>5403086200</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Контактное лицо</w:t>
            </w:r>
          </w:p>
        </w:tc>
        <w:tc>
          <w:tcPr>
            <w:tcW w:w="0" w:type="auto"/>
            <w:shd w:val="clear" w:color="auto" w:fill="FFFFFF"/>
            <w:tcMar>
              <w:top w:w="38" w:type="dxa"/>
              <w:left w:w="15" w:type="dxa"/>
              <w:bottom w:w="38" w:type="dxa"/>
              <w:right w:w="15" w:type="dxa"/>
            </w:tcMar>
            <w:vAlign w:val="center"/>
            <w:hideMark/>
          </w:tcPr>
          <w:p w:rsidR="00811662" w:rsidRPr="00425B95" w:rsidRDefault="00963203" w:rsidP="00811662">
            <w:pPr>
              <w:spacing w:after="0" w:line="240" w:lineRule="auto"/>
              <w:rPr>
                <w:rFonts w:ascii="Times New Roman" w:eastAsia="Times New Roman" w:hAnsi="Times New Roman" w:cs="Times New Roman"/>
                <w:color w:val="FF0000"/>
                <w:sz w:val="24"/>
                <w:szCs w:val="24"/>
              </w:rPr>
            </w:pPr>
            <w:r w:rsidRPr="00963203">
              <w:rPr>
                <w:rFonts w:ascii="Times New Roman" w:eastAsia="Times New Roman" w:hAnsi="Times New Roman" w:cs="Times New Roman"/>
                <w:sz w:val="24"/>
                <w:szCs w:val="24"/>
              </w:rPr>
              <w:t xml:space="preserve">Бугай Лариса Владимировна - </w:t>
            </w:r>
            <w:r w:rsidRPr="00963203">
              <w:rPr>
                <w:rFonts w:ascii="Times New Roman" w:hAnsi="Times New Roman" w:cs="Times New Roman"/>
                <w:sz w:val="24"/>
                <w:szCs w:val="24"/>
                <w:shd w:val="clear" w:color="auto" w:fill="F7F8FA"/>
              </w:rPr>
              <w:t xml:space="preserve">начальник отдела имущественных и земельных отношений администрации </w:t>
            </w:r>
            <w:r w:rsidR="00193C4F">
              <w:rPr>
                <w:rFonts w:ascii="Times New Roman" w:hAnsi="Times New Roman" w:cs="Times New Roman"/>
                <w:sz w:val="24"/>
                <w:szCs w:val="24"/>
                <w:shd w:val="clear" w:color="auto" w:fill="F7F8FA"/>
              </w:rPr>
              <w:t>Татарского муниципального округа</w:t>
            </w:r>
            <w:r w:rsidRPr="00963203">
              <w:rPr>
                <w:rFonts w:ascii="Times New Roman" w:hAnsi="Times New Roman" w:cs="Times New Roman"/>
                <w:sz w:val="24"/>
                <w:szCs w:val="24"/>
                <w:shd w:val="clear" w:color="auto" w:fill="F7F8FA"/>
              </w:rPr>
              <w:t xml:space="preserve"> Новосибирской области</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Телефон контактного лица, e-mail*</w:t>
            </w:r>
          </w:p>
        </w:tc>
        <w:tc>
          <w:tcPr>
            <w:tcW w:w="0" w:type="auto"/>
            <w:shd w:val="clear" w:color="auto" w:fill="FFFFFF"/>
            <w:tcMar>
              <w:top w:w="38" w:type="dxa"/>
              <w:left w:w="15" w:type="dxa"/>
              <w:bottom w:w="38" w:type="dxa"/>
              <w:right w:w="15" w:type="dxa"/>
            </w:tcMar>
            <w:vAlign w:val="center"/>
            <w:hideMark/>
          </w:tcPr>
          <w:p w:rsidR="00811662" w:rsidRPr="00EE22D3" w:rsidRDefault="00963203" w:rsidP="00EE22D3">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8(383) 64-25304</w:t>
            </w:r>
            <w:r w:rsidR="00811662" w:rsidRPr="00EE22D3">
              <w:rPr>
                <w:rFonts w:ascii="Times New Roman" w:eastAsia="Times New Roman" w:hAnsi="Times New Roman" w:cs="Times New Roman"/>
                <w:sz w:val="24"/>
                <w:szCs w:val="24"/>
              </w:rPr>
              <w:t>,</w:t>
            </w:r>
            <w:r w:rsidR="00EE22D3" w:rsidRPr="00EE22D3">
              <w:rPr>
                <w:rFonts w:ascii="Times New Roman" w:hAnsi="Times New Roman" w:cs="Times New Roman"/>
                <w:sz w:val="24"/>
                <w:szCs w:val="24"/>
              </w:rPr>
              <w:t xml:space="preserve"> </w:t>
            </w:r>
            <w:hyperlink r:id="rId67" w:history="1">
              <w:r w:rsidR="00EE22D3" w:rsidRPr="00AD560D">
                <w:rPr>
                  <w:rStyle w:val="af6"/>
                  <w:rFonts w:ascii="Times New Roman" w:hAnsi="Times New Roman" w:cs="Times New Roman"/>
                  <w:color w:val="0070C0"/>
                  <w:sz w:val="24"/>
                  <w:szCs w:val="24"/>
                </w:rPr>
                <w:t>https://regiontatarsk@nso.ru</w:t>
              </w:r>
            </w:hyperlink>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Сайт</w:t>
            </w:r>
          </w:p>
        </w:tc>
        <w:tc>
          <w:tcPr>
            <w:tcW w:w="0" w:type="auto"/>
            <w:shd w:val="clear" w:color="auto" w:fill="FFFFFF"/>
            <w:tcMar>
              <w:top w:w="38" w:type="dxa"/>
              <w:left w:w="15" w:type="dxa"/>
              <w:bottom w:w="38" w:type="dxa"/>
              <w:right w:w="15" w:type="dxa"/>
            </w:tcMar>
            <w:vAlign w:val="center"/>
            <w:hideMark/>
          </w:tcPr>
          <w:p w:rsidR="00AD560D" w:rsidRPr="00AD560D" w:rsidRDefault="00EE22D3" w:rsidP="00811662">
            <w:pPr>
              <w:spacing w:after="0" w:line="240" w:lineRule="auto"/>
              <w:rPr>
                <w:rFonts w:ascii="Times New Roman" w:eastAsia="Times New Roman" w:hAnsi="Times New Roman" w:cs="Times New Roman"/>
                <w:color w:val="0070C0"/>
                <w:sz w:val="24"/>
                <w:szCs w:val="24"/>
                <w:u w:val="single"/>
              </w:rPr>
            </w:pPr>
            <w:r w:rsidRPr="00AD560D">
              <w:rPr>
                <w:rFonts w:ascii="Times New Roman" w:eastAsia="Times New Roman" w:hAnsi="Times New Roman" w:cs="Times New Roman"/>
                <w:color w:val="0070C0"/>
                <w:sz w:val="24"/>
                <w:szCs w:val="24"/>
                <w:u w:val="single"/>
              </w:rPr>
              <w:t>https://regiontatarsk.nso.ru</w:t>
            </w:r>
            <w:r w:rsidRPr="00AD560D">
              <w:rPr>
                <w:color w:val="0070C0"/>
                <w:u w:val="single"/>
              </w:rPr>
              <w:t xml:space="preserve"> </w:t>
            </w:r>
            <w:r w:rsidRPr="00AD560D">
              <w:rPr>
                <w:rFonts w:ascii="Times New Roman" w:eastAsia="Times New Roman" w:hAnsi="Times New Roman" w:cs="Times New Roman"/>
                <w:color w:val="0070C0"/>
                <w:sz w:val="24"/>
                <w:szCs w:val="24"/>
                <w:u w:val="single"/>
              </w:rPr>
              <w:t xml:space="preserve"> </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Водоснабжение Наличие (да/нет)*</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Нет</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Водоснабжение Тариф на потребление, руб. / куб. м*</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0</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Водоснабжение Тариф на транспортировку, руб. / куб. м*</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0</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Объекты водоснабжения Максимально допустимая мощность, куб. м/ч**</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0</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Объекты водоснабжения Свободная мощность, куб. м/ч*</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0</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Объекты водоснабжения Иные характеристики</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Отсутствуют</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Сети водоснабжения Пропускная способность, куб. м / ч*</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0</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Газоснабжение Наличие (да/нет)*</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Нет</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Газоснабжение Тариф на потребление, руб. / куб. м*</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0</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Газоснабжение Тариф на транспортировку, руб. / куб. м*</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0</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Объекты газоснабжения Максимально допустимая мощность, куб. м/ч**</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0</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Объекты газоснабжения Свободная мощность, куб. м/ч*</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0</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Объекты газоснабжения Иные характеристики</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Отсутствуют</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Сети газоснабжения Пропускная способность, куб. м / ч*</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0</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Электроснабжение Наличие (да/нет)*</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Нет</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Электроснабжение Тариф на потребление, руб./КВатт*</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0</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Электроснабжение Тариф на транспортировку, руб./КВатт*</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0</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Объекты электроснабжения Максимально допустимая мощность, КВатт/ч**</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0</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Объекты электроснабжения Свободная мощность, МВт</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0</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Объекты электроснабжения Иные характеристики</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Отсутствуют</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Сети электроснабжения Пропускная способность, КВатт/ч*</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0</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Теплоснабжение Наличие (да/нет)*</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Нет</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Теплоснабжение Тариф на потребление, руб./Гкал*ч</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0</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Теплоснабжение Тариф на транспортировку, руб./Гкал*ч</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0</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Объекты теплоснабжения Максимально допустимая мощность, Гкал/ч</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0</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Объекты теплоснабжения Свободная мощность, Гкал/ч</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0</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Объекты теплоснабжения Иные характеристики</w:t>
            </w:r>
          </w:p>
        </w:tc>
        <w:tc>
          <w:tcPr>
            <w:tcW w:w="0" w:type="auto"/>
            <w:shd w:val="clear" w:color="auto" w:fill="FFFFFF"/>
            <w:tcMar>
              <w:top w:w="38" w:type="dxa"/>
              <w:left w:w="15" w:type="dxa"/>
              <w:bottom w:w="38" w:type="dxa"/>
              <w:right w:w="15" w:type="dxa"/>
            </w:tcMar>
            <w:vAlign w:val="center"/>
            <w:hideMark/>
          </w:tcPr>
          <w:p w:rsidR="00811662" w:rsidRPr="00EE22D3" w:rsidRDefault="007D7036"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Отсутствуют</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Сети теплоснабжения Пропускная способность, Гкал/ч</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0</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Вывоз ТКО Наличие (да/нет)</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Нет</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Вывоз ТКО Тариф, руб./тонна</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0</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Вывоз ТКО Тариф, руб./куб. м</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0</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Наличие подъездных путей (да/нет)</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Нет</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Наличие ж/д (да/нет)</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Нет</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Наличие парковки грузового транспорта</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Нет</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Иные характеристики</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Ближайшее шоссе Р-254, ~4 км</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Описание процедуры подачи заявки</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Личное обращение, через сайт</w:t>
            </w:r>
          </w:p>
        </w:tc>
      </w:tr>
      <w:tr w:rsidR="00811662" w:rsidRPr="00425B95" w:rsidTr="00811662">
        <w:tc>
          <w:tcPr>
            <w:tcW w:w="4126" w:type="dxa"/>
            <w:shd w:val="clear" w:color="auto" w:fill="FFFFFF"/>
            <w:tcMar>
              <w:top w:w="38" w:type="dxa"/>
              <w:left w:w="15" w:type="dxa"/>
              <w:bottom w:w="38" w:type="dxa"/>
              <w:right w:w="15" w:type="dxa"/>
            </w:tcMar>
            <w:hideMark/>
          </w:tcPr>
          <w:p w:rsidR="00811662" w:rsidRPr="00EE22D3" w:rsidRDefault="00811662" w:rsidP="00811662">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Перечень документов, необходимых для подачи заявки</w:t>
            </w:r>
          </w:p>
        </w:tc>
        <w:tc>
          <w:tcPr>
            <w:tcW w:w="0" w:type="auto"/>
            <w:shd w:val="clear" w:color="auto" w:fill="FFFFFF"/>
            <w:tcMar>
              <w:top w:w="38" w:type="dxa"/>
              <w:left w:w="15" w:type="dxa"/>
              <w:bottom w:w="38" w:type="dxa"/>
              <w:right w:w="15" w:type="dxa"/>
            </w:tcMar>
            <w:vAlign w:val="center"/>
            <w:hideMark/>
          </w:tcPr>
          <w:p w:rsidR="00811662" w:rsidRPr="00EE22D3" w:rsidRDefault="00811662" w:rsidP="00811662">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Юридические лица предоставляют: -заявка на участи; -заверенные копии учредительных документов; документ, который подтверждает полномочия руководителя юридического лица на осуществление действий от имени юридического лица. Физические лица предоставляют: - заявление; -документ, удостоверяющий личность; - доверенность на осуществление действий от имени претендента.</w:t>
            </w:r>
          </w:p>
        </w:tc>
      </w:tr>
      <w:tr w:rsidR="00EE22D3" w:rsidRPr="00425B95" w:rsidTr="00811662">
        <w:tc>
          <w:tcPr>
            <w:tcW w:w="4126" w:type="dxa"/>
            <w:shd w:val="clear" w:color="auto" w:fill="FFFFFF"/>
            <w:tcMar>
              <w:top w:w="38" w:type="dxa"/>
              <w:left w:w="15" w:type="dxa"/>
              <w:bottom w:w="38" w:type="dxa"/>
              <w:right w:w="15" w:type="dxa"/>
            </w:tcMar>
            <w:hideMark/>
          </w:tcPr>
          <w:p w:rsidR="00EE22D3" w:rsidRPr="00EE22D3" w:rsidRDefault="00EE22D3" w:rsidP="00EE22D3">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Адрес эл. почты для подачи заявки</w:t>
            </w:r>
          </w:p>
        </w:tc>
        <w:tc>
          <w:tcPr>
            <w:tcW w:w="0" w:type="auto"/>
            <w:shd w:val="clear" w:color="auto" w:fill="FFFFFF"/>
            <w:tcMar>
              <w:top w:w="38" w:type="dxa"/>
              <w:left w:w="15" w:type="dxa"/>
              <w:bottom w:w="38" w:type="dxa"/>
              <w:right w:w="15" w:type="dxa"/>
            </w:tcMar>
            <w:vAlign w:val="center"/>
            <w:hideMark/>
          </w:tcPr>
          <w:p w:rsidR="00EE22D3" w:rsidRPr="00EE22D3" w:rsidRDefault="009D3241" w:rsidP="00EE22D3">
            <w:pPr>
              <w:spacing w:after="0" w:line="240" w:lineRule="auto"/>
              <w:rPr>
                <w:rFonts w:ascii="Times New Roman" w:eastAsia="Times New Roman" w:hAnsi="Times New Roman" w:cs="Times New Roman"/>
                <w:sz w:val="24"/>
                <w:szCs w:val="24"/>
              </w:rPr>
            </w:pPr>
            <w:hyperlink r:id="rId68" w:history="1">
              <w:r w:rsidR="00AD560D" w:rsidRPr="00AD560D">
                <w:rPr>
                  <w:rStyle w:val="af6"/>
                  <w:rFonts w:ascii="Times New Roman" w:hAnsi="Times New Roman" w:cs="Times New Roman"/>
                  <w:color w:val="0070C0"/>
                  <w:sz w:val="24"/>
                  <w:szCs w:val="24"/>
                </w:rPr>
                <w:t>https://regiontatarsk@nso.ru</w:t>
              </w:r>
            </w:hyperlink>
          </w:p>
        </w:tc>
      </w:tr>
      <w:tr w:rsidR="00EE22D3" w:rsidRPr="00425B95" w:rsidTr="00F85D60">
        <w:tc>
          <w:tcPr>
            <w:tcW w:w="4126" w:type="dxa"/>
            <w:shd w:val="clear" w:color="auto" w:fill="FFFFFF" w:themeFill="background1"/>
            <w:tcMar>
              <w:top w:w="38" w:type="dxa"/>
              <w:left w:w="15" w:type="dxa"/>
              <w:bottom w:w="38" w:type="dxa"/>
              <w:right w:w="15" w:type="dxa"/>
            </w:tcMar>
            <w:hideMark/>
          </w:tcPr>
          <w:p w:rsidR="00EE22D3" w:rsidRPr="00EE22D3" w:rsidRDefault="00EE22D3" w:rsidP="00EE22D3">
            <w:pPr>
              <w:spacing w:after="0" w:line="240" w:lineRule="auto"/>
              <w:rPr>
                <w:rFonts w:ascii="Times New Roman" w:eastAsia="Times New Roman" w:hAnsi="Times New Roman" w:cs="Times New Roman"/>
                <w:b/>
                <w:bCs/>
                <w:sz w:val="24"/>
                <w:szCs w:val="24"/>
              </w:rPr>
            </w:pPr>
            <w:r w:rsidRPr="00EE22D3">
              <w:rPr>
                <w:rFonts w:ascii="Times New Roman" w:eastAsia="Times New Roman" w:hAnsi="Times New Roman" w:cs="Times New Roman"/>
                <w:b/>
                <w:bCs/>
                <w:sz w:val="24"/>
                <w:szCs w:val="24"/>
              </w:rPr>
              <w:t>Градостроительные характеристики и ограничения</w:t>
            </w:r>
          </w:p>
        </w:tc>
        <w:tc>
          <w:tcPr>
            <w:tcW w:w="0" w:type="auto"/>
            <w:shd w:val="clear" w:color="auto" w:fill="FFFFFF" w:themeFill="background1"/>
            <w:tcMar>
              <w:top w:w="38" w:type="dxa"/>
              <w:left w:w="15" w:type="dxa"/>
              <w:bottom w:w="38" w:type="dxa"/>
              <w:right w:w="15" w:type="dxa"/>
            </w:tcMar>
            <w:vAlign w:val="center"/>
            <w:hideMark/>
          </w:tcPr>
          <w:p w:rsidR="00EE22D3" w:rsidRPr="00EE22D3" w:rsidRDefault="001C54C0" w:rsidP="00EE22D3">
            <w:pPr>
              <w:spacing w:after="0" w:line="240" w:lineRule="auto"/>
              <w:rPr>
                <w:rFonts w:ascii="Times New Roman" w:eastAsia="Times New Roman" w:hAnsi="Times New Roman" w:cs="Times New Roman"/>
                <w:sz w:val="24"/>
                <w:szCs w:val="24"/>
              </w:rPr>
            </w:pPr>
            <w:r w:rsidRPr="00EE22D3">
              <w:rPr>
                <w:rFonts w:ascii="Times New Roman" w:eastAsia="Times New Roman" w:hAnsi="Times New Roman" w:cs="Times New Roman"/>
                <w:sz w:val="24"/>
                <w:szCs w:val="24"/>
              </w:rPr>
              <w:t>Отсутствуют</w:t>
            </w:r>
          </w:p>
        </w:tc>
      </w:tr>
    </w:tbl>
    <w:p w:rsidR="00EE22D3" w:rsidRDefault="00EE22D3" w:rsidP="00EE22D3">
      <w:pPr>
        <w:spacing w:before="240"/>
        <w:jc w:val="center"/>
        <w:rPr>
          <w:rFonts w:ascii="Times New Roman" w:hAnsi="Times New Roman" w:cs="Times New Roman"/>
          <w:b/>
          <w:sz w:val="28"/>
          <w:szCs w:val="24"/>
        </w:rPr>
      </w:pPr>
      <w:r w:rsidRPr="00EE22D3">
        <w:rPr>
          <w:rFonts w:ascii="Times New Roman" w:hAnsi="Times New Roman" w:cs="Times New Roman"/>
          <w:b/>
          <w:sz w:val="28"/>
          <w:szCs w:val="24"/>
        </w:rPr>
        <w:t>Ан</w:t>
      </w:r>
      <w:r>
        <w:rPr>
          <w:rFonts w:ascii="Times New Roman" w:hAnsi="Times New Roman" w:cs="Times New Roman"/>
          <w:b/>
          <w:sz w:val="28"/>
          <w:szCs w:val="24"/>
        </w:rPr>
        <w:t>кета инвестиционной площадки № 3</w:t>
      </w:r>
      <w:r w:rsidRPr="00EE22D3">
        <w:rPr>
          <w:rFonts w:ascii="Times New Roman" w:hAnsi="Times New Roman" w:cs="Times New Roman"/>
          <w:b/>
          <w:sz w:val="28"/>
          <w:szCs w:val="24"/>
        </w:rPr>
        <w:t>, тип площадки - «браунфилд»</w:t>
      </w:r>
    </w:p>
    <w:tbl>
      <w:tblPr>
        <w:tblW w:w="98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4126"/>
        <w:gridCol w:w="5760"/>
      </w:tblGrid>
      <w:tr w:rsidR="004600D6" w:rsidRPr="00EE22D3" w:rsidTr="004600D6">
        <w:tc>
          <w:tcPr>
            <w:tcW w:w="4126" w:type="dxa"/>
            <w:shd w:val="clear" w:color="auto" w:fill="FFFFFF"/>
            <w:tcMar>
              <w:top w:w="38" w:type="dxa"/>
              <w:left w:w="15" w:type="dxa"/>
              <w:bottom w:w="38" w:type="dxa"/>
              <w:right w:w="15" w:type="dxa"/>
            </w:tcMar>
          </w:tcPr>
          <w:p w:rsidR="004600D6" w:rsidRPr="001C54C0" w:rsidRDefault="00953B69" w:rsidP="00C86144">
            <w:pPr>
              <w:spacing w:after="0" w:line="240" w:lineRule="auto"/>
              <w:rPr>
                <w:rFonts w:ascii="Times New Roman" w:eastAsia="Times New Roman" w:hAnsi="Times New Roman" w:cs="Times New Roman"/>
                <w:b/>
                <w:bCs/>
                <w:sz w:val="24"/>
                <w:szCs w:val="24"/>
              </w:rPr>
            </w:pPr>
            <w:r w:rsidRPr="00EE019A">
              <w:rPr>
                <w:rFonts w:ascii="Times New Roman" w:eastAsia="Times New Roman" w:hAnsi="Times New Roman" w:cs="Times New Roman"/>
                <w:b/>
                <w:bCs/>
                <w:color w:val="000000"/>
                <w:sz w:val="24"/>
                <w:szCs w:val="24"/>
              </w:rPr>
              <w:t>Наименование площадки</w:t>
            </w:r>
          </w:p>
        </w:tc>
        <w:tc>
          <w:tcPr>
            <w:tcW w:w="0" w:type="auto"/>
            <w:shd w:val="clear" w:color="auto" w:fill="FFFFFF"/>
            <w:tcMar>
              <w:top w:w="38" w:type="dxa"/>
              <w:left w:w="15" w:type="dxa"/>
              <w:bottom w:w="38" w:type="dxa"/>
              <w:right w:w="15" w:type="dxa"/>
            </w:tcMar>
            <w:vAlign w:val="center"/>
          </w:tcPr>
          <w:p w:rsidR="004600D6" w:rsidRPr="001C54C0" w:rsidRDefault="00953B69" w:rsidP="00C86144">
            <w:pPr>
              <w:spacing w:after="0" w:line="240" w:lineRule="auto"/>
              <w:rPr>
                <w:rFonts w:ascii="Times New Roman" w:eastAsia="Times New Roman" w:hAnsi="Times New Roman" w:cs="Times New Roman"/>
                <w:sz w:val="24"/>
                <w:szCs w:val="24"/>
              </w:rPr>
            </w:pPr>
            <w:r w:rsidRPr="00EE019A">
              <w:rPr>
                <w:rFonts w:ascii="Times New Roman" w:eastAsia="Times New Roman" w:hAnsi="Times New Roman" w:cs="Times New Roman"/>
                <w:sz w:val="24"/>
                <w:szCs w:val="24"/>
              </w:rPr>
              <w:t>Инвестиционная площадка №103</w:t>
            </w:r>
          </w:p>
        </w:tc>
      </w:tr>
      <w:tr w:rsidR="004600D6" w:rsidRPr="00EE22D3" w:rsidTr="004600D6">
        <w:tc>
          <w:tcPr>
            <w:tcW w:w="4126" w:type="dxa"/>
            <w:shd w:val="clear" w:color="auto" w:fill="FFFFFF"/>
            <w:tcMar>
              <w:top w:w="38" w:type="dxa"/>
              <w:left w:w="15" w:type="dxa"/>
              <w:bottom w:w="38" w:type="dxa"/>
              <w:right w:w="15" w:type="dxa"/>
            </w:tcMar>
          </w:tcPr>
          <w:p w:rsidR="004600D6" w:rsidRPr="001C54C0" w:rsidRDefault="00953B69" w:rsidP="00C86144">
            <w:pPr>
              <w:spacing w:after="0" w:line="240" w:lineRule="auto"/>
              <w:rPr>
                <w:rFonts w:ascii="Times New Roman" w:eastAsia="Times New Roman" w:hAnsi="Times New Roman" w:cs="Times New Roman"/>
                <w:b/>
                <w:bCs/>
                <w:sz w:val="24"/>
                <w:szCs w:val="24"/>
              </w:rPr>
            </w:pPr>
            <w:r w:rsidRPr="00EE019A">
              <w:rPr>
                <w:rFonts w:ascii="Times New Roman" w:eastAsia="Times New Roman" w:hAnsi="Times New Roman" w:cs="Times New Roman"/>
                <w:b/>
                <w:bCs/>
                <w:color w:val="000000"/>
                <w:sz w:val="24"/>
                <w:szCs w:val="24"/>
              </w:rPr>
              <w:t>Преференциальный режим</w:t>
            </w:r>
          </w:p>
        </w:tc>
        <w:tc>
          <w:tcPr>
            <w:tcW w:w="0" w:type="auto"/>
            <w:shd w:val="clear" w:color="auto" w:fill="FFFFFF"/>
            <w:tcMar>
              <w:top w:w="38" w:type="dxa"/>
              <w:left w:w="15" w:type="dxa"/>
              <w:bottom w:w="38" w:type="dxa"/>
              <w:right w:w="15" w:type="dxa"/>
            </w:tcMar>
            <w:vAlign w:val="center"/>
          </w:tcPr>
          <w:p w:rsidR="004600D6" w:rsidRPr="001C54C0" w:rsidRDefault="00953B69" w:rsidP="00C86144">
            <w:pPr>
              <w:spacing w:after="0" w:line="240" w:lineRule="auto"/>
              <w:rPr>
                <w:rFonts w:ascii="Times New Roman" w:eastAsia="Times New Roman" w:hAnsi="Times New Roman" w:cs="Times New Roman"/>
                <w:sz w:val="24"/>
                <w:szCs w:val="24"/>
              </w:rPr>
            </w:pPr>
            <w:r w:rsidRPr="00EE019A">
              <w:rPr>
                <w:rFonts w:ascii="Times New Roman" w:eastAsia="Times New Roman" w:hAnsi="Times New Roman" w:cs="Times New Roman"/>
                <w:sz w:val="24"/>
                <w:szCs w:val="24"/>
              </w:rPr>
              <w:t>Отсутствует</w:t>
            </w:r>
          </w:p>
        </w:tc>
      </w:tr>
      <w:tr w:rsidR="004600D6" w:rsidRPr="00EE22D3" w:rsidTr="004600D6">
        <w:tc>
          <w:tcPr>
            <w:tcW w:w="4126" w:type="dxa"/>
            <w:shd w:val="clear" w:color="auto" w:fill="FFFFFF"/>
            <w:tcMar>
              <w:top w:w="38" w:type="dxa"/>
              <w:left w:w="15" w:type="dxa"/>
              <w:bottom w:w="0" w:type="dxa"/>
              <w:right w:w="15" w:type="dxa"/>
            </w:tcMar>
          </w:tcPr>
          <w:p w:rsidR="004600D6" w:rsidRPr="001C54C0" w:rsidRDefault="00953B69" w:rsidP="00C86144">
            <w:pPr>
              <w:spacing w:after="0" w:line="240" w:lineRule="auto"/>
              <w:rPr>
                <w:rFonts w:ascii="Times New Roman" w:eastAsia="Times New Roman" w:hAnsi="Times New Roman" w:cs="Times New Roman"/>
                <w:b/>
                <w:bCs/>
                <w:sz w:val="24"/>
                <w:szCs w:val="24"/>
              </w:rPr>
            </w:pPr>
            <w:r w:rsidRPr="00EE019A">
              <w:rPr>
                <w:rFonts w:ascii="Times New Roman" w:eastAsia="Times New Roman" w:hAnsi="Times New Roman" w:cs="Times New Roman"/>
                <w:b/>
                <w:bCs/>
                <w:color w:val="000000"/>
                <w:sz w:val="24"/>
                <w:szCs w:val="24"/>
              </w:rPr>
              <w:t>Объект инфраструктуры поддержки</w:t>
            </w:r>
          </w:p>
        </w:tc>
        <w:tc>
          <w:tcPr>
            <w:tcW w:w="0" w:type="auto"/>
            <w:shd w:val="clear" w:color="auto" w:fill="FFFFFF"/>
            <w:tcMar>
              <w:top w:w="38" w:type="dxa"/>
              <w:left w:w="15" w:type="dxa"/>
              <w:bottom w:w="0" w:type="dxa"/>
              <w:right w:w="15" w:type="dxa"/>
            </w:tcMar>
            <w:vAlign w:val="center"/>
          </w:tcPr>
          <w:p w:rsidR="004600D6" w:rsidRPr="001C54C0" w:rsidRDefault="00953B69" w:rsidP="00C86144">
            <w:pPr>
              <w:spacing w:after="0" w:line="240" w:lineRule="auto"/>
              <w:rPr>
                <w:rFonts w:ascii="Times New Roman" w:eastAsia="Times New Roman" w:hAnsi="Times New Roman" w:cs="Times New Roman"/>
                <w:sz w:val="24"/>
                <w:szCs w:val="24"/>
              </w:rPr>
            </w:pPr>
            <w:r w:rsidRPr="00EE019A">
              <w:rPr>
                <w:rFonts w:ascii="Times New Roman" w:eastAsia="Times New Roman" w:hAnsi="Times New Roman" w:cs="Times New Roman"/>
                <w:sz w:val="24"/>
                <w:szCs w:val="24"/>
              </w:rPr>
              <w:t>без льгот</w:t>
            </w:r>
          </w:p>
        </w:tc>
      </w:tr>
      <w:tr w:rsidR="00953B69" w:rsidRPr="00EE22D3" w:rsidTr="004600D6">
        <w:tc>
          <w:tcPr>
            <w:tcW w:w="4126" w:type="dxa"/>
            <w:shd w:val="clear" w:color="auto" w:fill="FFFFFF"/>
            <w:tcMar>
              <w:top w:w="38" w:type="dxa"/>
              <w:left w:w="15" w:type="dxa"/>
              <w:bottom w:w="0" w:type="dxa"/>
              <w:right w:w="15" w:type="dxa"/>
            </w:tcMar>
          </w:tcPr>
          <w:p w:rsidR="00953B69" w:rsidRPr="001C54C0" w:rsidRDefault="00953B69" w:rsidP="00C86144">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Регион</w:t>
            </w:r>
          </w:p>
        </w:tc>
        <w:tc>
          <w:tcPr>
            <w:tcW w:w="0" w:type="auto"/>
            <w:shd w:val="clear" w:color="auto" w:fill="FFFFFF"/>
            <w:tcMar>
              <w:top w:w="38" w:type="dxa"/>
              <w:left w:w="15" w:type="dxa"/>
              <w:bottom w:w="0" w:type="dxa"/>
              <w:right w:w="15" w:type="dxa"/>
            </w:tcMar>
            <w:vAlign w:val="center"/>
          </w:tcPr>
          <w:p w:rsidR="00953B69" w:rsidRPr="001C54C0" w:rsidRDefault="00953B69" w:rsidP="00C86144">
            <w:pPr>
              <w:spacing w:after="0" w:line="240" w:lineRule="auto"/>
              <w:rPr>
                <w:rFonts w:ascii="Times New Roman" w:eastAsia="Times New Roman" w:hAnsi="Times New Roman" w:cs="Times New Roman"/>
                <w:sz w:val="24"/>
                <w:szCs w:val="24"/>
              </w:rPr>
            </w:pPr>
            <w:r w:rsidRPr="00EE019A">
              <w:rPr>
                <w:rFonts w:ascii="Times New Roman" w:eastAsia="Times New Roman" w:hAnsi="Times New Roman" w:cs="Times New Roman"/>
                <w:sz w:val="24"/>
                <w:szCs w:val="24"/>
              </w:rPr>
              <w:t>Новосибирская область</w:t>
            </w:r>
          </w:p>
        </w:tc>
      </w:tr>
      <w:tr w:rsidR="00953B69" w:rsidRPr="00EE22D3" w:rsidTr="004600D6">
        <w:tc>
          <w:tcPr>
            <w:tcW w:w="4126" w:type="dxa"/>
            <w:shd w:val="clear" w:color="auto" w:fill="FFFFFF"/>
            <w:tcMar>
              <w:top w:w="38" w:type="dxa"/>
              <w:left w:w="15" w:type="dxa"/>
              <w:bottom w:w="0" w:type="dxa"/>
              <w:right w:w="15" w:type="dxa"/>
            </w:tcMar>
          </w:tcPr>
          <w:p w:rsidR="00953B69" w:rsidRPr="001C54C0" w:rsidRDefault="00953B69" w:rsidP="00C86144">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Муниципальное образование*</w:t>
            </w:r>
          </w:p>
        </w:tc>
        <w:tc>
          <w:tcPr>
            <w:tcW w:w="0" w:type="auto"/>
            <w:shd w:val="clear" w:color="auto" w:fill="FFFFFF"/>
            <w:tcMar>
              <w:top w:w="38" w:type="dxa"/>
              <w:left w:w="15" w:type="dxa"/>
              <w:bottom w:w="0" w:type="dxa"/>
              <w:right w:w="15" w:type="dxa"/>
            </w:tcMar>
            <w:vAlign w:val="center"/>
          </w:tcPr>
          <w:p w:rsidR="00953B69" w:rsidRPr="001C54C0" w:rsidRDefault="00953B69" w:rsidP="00C86144">
            <w:pPr>
              <w:spacing w:after="0" w:line="240" w:lineRule="auto"/>
              <w:rPr>
                <w:rFonts w:ascii="Times New Roman" w:eastAsia="Times New Roman" w:hAnsi="Times New Roman" w:cs="Times New Roman"/>
                <w:sz w:val="24"/>
                <w:szCs w:val="24"/>
              </w:rPr>
            </w:pPr>
            <w:r w:rsidRPr="00EE019A">
              <w:rPr>
                <w:rFonts w:ascii="Times New Roman" w:eastAsia="Times New Roman" w:hAnsi="Times New Roman" w:cs="Times New Roman"/>
                <w:sz w:val="24"/>
                <w:szCs w:val="24"/>
              </w:rPr>
              <w:t xml:space="preserve">Администрация </w:t>
            </w:r>
            <w:r w:rsidR="00764E61">
              <w:rPr>
                <w:rFonts w:ascii="Times New Roman" w:eastAsia="Times New Roman" w:hAnsi="Times New Roman" w:cs="Times New Roman"/>
                <w:sz w:val="24"/>
                <w:szCs w:val="24"/>
              </w:rPr>
              <w:t xml:space="preserve">Татарского муниципального </w:t>
            </w:r>
            <w:r w:rsidR="00193C4F">
              <w:rPr>
                <w:rFonts w:ascii="Times New Roman" w:eastAsia="Times New Roman" w:hAnsi="Times New Roman" w:cs="Times New Roman"/>
                <w:sz w:val="24"/>
                <w:szCs w:val="24"/>
              </w:rPr>
              <w:t xml:space="preserve">округа </w:t>
            </w:r>
            <w:r w:rsidRPr="00EE019A">
              <w:rPr>
                <w:rFonts w:ascii="Times New Roman" w:eastAsia="Times New Roman" w:hAnsi="Times New Roman" w:cs="Times New Roman"/>
                <w:sz w:val="24"/>
                <w:szCs w:val="24"/>
              </w:rPr>
              <w:t>Новосибирской области</w:t>
            </w:r>
          </w:p>
        </w:tc>
      </w:tr>
      <w:tr w:rsidR="00953B69" w:rsidRPr="00EE22D3" w:rsidTr="004600D6">
        <w:tc>
          <w:tcPr>
            <w:tcW w:w="4126" w:type="dxa"/>
            <w:shd w:val="clear" w:color="auto" w:fill="FFFFFF"/>
            <w:tcMar>
              <w:top w:w="38" w:type="dxa"/>
              <w:left w:w="15" w:type="dxa"/>
              <w:bottom w:w="0" w:type="dxa"/>
              <w:right w:w="15" w:type="dxa"/>
            </w:tcMar>
          </w:tcPr>
          <w:p w:rsidR="00953B69" w:rsidRPr="001C54C0" w:rsidRDefault="00953B69" w:rsidP="00C86144">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Формат площадки</w:t>
            </w:r>
          </w:p>
        </w:tc>
        <w:tc>
          <w:tcPr>
            <w:tcW w:w="0" w:type="auto"/>
            <w:shd w:val="clear" w:color="auto" w:fill="FFFFFF"/>
            <w:tcMar>
              <w:top w:w="38" w:type="dxa"/>
              <w:left w:w="15" w:type="dxa"/>
              <w:bottom w:w="0" w:type="dxa"/>
              <w:right w:w="15" w:type="dxa"/>
            </w:tcMar>
            <w:vAlign w:val="center"/>
          </w:tcPr>
          <w:p w:rsidR="00953B69" w:rsidRPr="001C54C0" w:rsidRDefault="00953B69" w:rsidP="00C86144">
            <w:pPr>
              <w:spacing w:after="0" w:line="240" w:lineRule="auto"/>
              <w:rPr>
                <w:rFonts w:ascii="Times New Roman" w:eastAsia="Times New Roman" w:hAnsi="Times New Roman" w:cs="Times New Roman"/>
                <w:sz w:val="24"/>
                <w:szCs w:val="24"/>
              </w:rPr>
            </w:pPr>
            <w:r w:rsidRPr="00EE019A">
              <w:rPr>
                <w:rFonts w:ascii="Times New Roman" w:eastAsia="Times New Roman" w:hAnsi="Times New Roman" w:cs="Times New Roman"/>
                <w:sz w:val="24"/>
                <w:szCs w:val="24"/>
              </w:rPr>
              <w:t>земельный участок</w:t>
            </w:r>
          </w:p>
        </w:tc>
      </w:tr>
      <w:tr w:rsidR="00953B69" w:rsidRPr="00EE22D3" w:rsidTr="004600D6">
        <w:tc>
          <w:tcPr>
            <w:tcW w:w="4126" w:type="dxa"/>
            <w:shd w:val="clear" w:color="auto" w:fill="FFFFFF"/>
            <w:tcMar>
              <w:top w:w="38" w:type="dxa"/>
              <w:left w:w="15" w:type="dxa"/>
              <w:bottom w:w="0" w:type="dxa"/>
              <w:right w:w="15" w:type="dxa"/>
            </w:tcMar>
          </w:tcPr>
          <w:p w:rsidR="00953B69" w:rsidRPr="001C54C0" w:rsidRDefault="00953B69" w:rsidP="00C86144">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Тип площадки</w:t>
            </w:r>
          </w:p>
        </w:tc>
        <w:tc>
          <w:tcPr>
            <w:tcW w:w="0" w:type="auto"/>
            <w:shd w:val="clear" w:color="auto" w:fill="FFFFFF"/>
            <w:tcMar>
              <w:top w:w="38" w:type="dxa"/>
              <w:left w:w="15" w:type="dxa"/>
              <w:bottom w:w="0" w:type="dxa"/>
              <w:right w:w="15" w:type="dxa"/>
            </w:tcMar>
            <w:vAlign w:val="center"/>
          </w:tcPr>
          <w:p w:rsidR="00953B69" w:rsidRPr="001C54C0" w:rsidRDefault="00953B69" w:rsidP="00C86144">
            <w:pPr>
              <w:spacing w:after="0" w:line="240" w:lineRule="auto"/>
              <w:rPr>
                <w:rFonts w:ascii="Times New Roman" w:eastAsia="Times New Roman" w:hAnsi="Times New Roman" w:cs="Times New Roman"/>
                <w:sz w:val="24"/>
                <w:szCs w:val="24"/>
              </w:rPr>
            </w:pPr>
            <w:r w:rsidRPr="00EE019A">
              <w:rPr>
                <w:rFonts w:ascii="Times New Roman" w:eastAsia="Times New Roman" w:hAnsi="Times New Roman" w:cs="Times New Roman"/>
                <w:sz w:val="24"/>
                <w:szCs w:val="24"/>
              </w:rPr>
              <w:t>браунфилд</w:t>
            </w:r>
          </w:p>
        </w:tc>
      </w:tr>
      <w:tr w:rsidR="00953B69" w:rsidRPr="00EE22D3" w:rsidTr="004600D6">
        <w:tc>
          <w:tcPr>
            <w:tcW w:w="4126" w:type="dxa"/>
            <w:shd w:val="clear" w:color="auto" w:fill="FFFFFF"/>
            <w:tcMar>
              <w:top w:w="38" w:type="dxa"/>
              <w:left w:w="15" w:type="dxa"/>
              <w:bottom w:w="0" w:type="dxa"/>
              <w:right w:w="15" w:type="dxa"/>
            </w:tcMar>
          </w:tcPr>
          <w:p w:rsidR="00953B69" w:rsidRPr="001C54C0" w:rsidRDefault="00953B69" w:rsidP="00C86144">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Площадка подходит для реализации масштабного инвестиционного проекта</w:t>
            </w:r>
          </w:p>
        </w:tc>
        <w:tc>
          <w:tcPr>
            <w:tcW w:w="0" w:type="auto"/>
            <w:shd w:val="clear" w:color="auto" w:fill="FFFFFF"/>
            <w:tcMar>
              <w:top w:w="38" w:type="dxa"/>
              <w:left w:w="15" w:type="dxa"/>
              <w:bottom w:w="0" w:type="dxa"/>
              <w:right w:w="15" w:type="dxa"/>
            </w:tcMar>
            <w:vAlign w:val="center"/>
          </w:tcPr>
          <w:p w:rsidR="00953B69" w:rsidRPr="001C54C0" w:rsidRDefault="00953B69" w:rsidP="00C86144">
            <w:pPr>
              <w:spacing w:after="0" w:line="240" w:lineRule="auto"/>
              <w:rPr>
                <w:rFonts w:ascii="Times New Roman" w:eastAsia="Times New Roman" w:hAnsi="Times New Roman" w:cs="Times New Roman"/>
                <w:sz w:val="24"/>
                <w:szCs w:val="24"/>
              </w:rPr>
            </w:pPr>
            <w:r w:rsidRPr="00EE019A">
              <w:rPr>
                <w:rFonts w:ascii="Times New Roman" w:eastAsia="Times New Roman" w:hAnsi="Times New Roman" w:cs="Times New Roman"/>
                <w:sz w:val="24"/>
                <w:szCs w:val="24"/>
              </w:rPr>
              <w:t>Да</w:t>
            </w:r>
          </w:p>
        </w:tc>
      </w:tr>
      <w:tr w:rsidR="00953B69" w:rsidRPr="00EE22D3" w:rsidTr="004600D6">
        <w:tc>
          <w:tcPr>
            <w:tcW w:w="4126" w:type="dxa"/>
            <w:shd w:val="clear" w:color="auto" w:fill="FFFFFF"/>
            <w:tcMar>
              <w:top w:w="38" w:type="dxa"/>
              <w:left w:w="15" w:type="dxa"/>
              <w:bottom w:w="0" w:type="dxa"/>
              <w:right w:w="15" w:type="dxa"/>
            </w:tcMar>
          </w:tcPr>
          <w:p w:rsidR="00953B69" w:rsidRPr="001C54C0" w:rsidRDefault="00953B69" w:rsidP="00C86144">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Форма собственности объекта</w:t>
            </w:r>
          </w:p>
        </w:tc>
        <w:tc>
          <w:tcPr>
            <w:tcW w:w="0" w:type="auto"/>
            <w:shd w:val="clear" w:color="auto" w:fill="FFFFFF"/>
            <w:tcMar>
              <w:top w:w="38" w:type="dxa"/>
              <w:left w:w="15" w:type="dxa"/>
              <w:bottom w:w="0" w:type="dxa"/>
              <w:right w:w="15" w:type="dxa"/>
            </w:tcMar>
            <w:vAlign w:val="center"/>
          </w:tcPr>
          <w:p w:rsidR="00953B69" w:rsidRPr="001C54C0" w:rsidRDefault="00953B69" w:rsidP="00C86144">
            <w:pPr>
              <w:spacing w:after="0" w:line="240" w:lineRule="auto"/>
              <w:rPr>
                <w:rFonts w:ascii="Times New Roman" w:eastAsia="Times New Roman" w:hAnsi="Times New Roman" w:cs="Times New Roman"/>
                <w:sz w:val="24"/>
                <w:szCs w:val="24"/>
              </w:rPr>
            </w:pPr>
            <w:r w:rsidRPr="00EE019A">
              <w:rPr>
                <w:rFonts w:ascii="Times New Roman" w:eastAsia="Times New Roman" w:hAnsi="Times New Roman" w:cs="Times New Roman"/>
                <w:sz w:val="24"/>
                <w:szCs w:val="24"/>
              </w:rPr>
              <w:t>Неразграниченная</w:t>
            </w:r>
          </w:p>
        </w:tc>
      </w:tr>
      <w:tr w:rsidR="00953B69" w:rsidRPr="00EE22D3" w:rsidTr="004600D6">
        <w:tc>
          <w:tcPr>
            <w:tcW w:w="4126" w:type="dxa"/>
            <w:shd w:val="clear" w:color="auto" w:fill="FFFFFF"/>
            <w:tcMar>
              <w:top w:w="38" w:type="dxa"/>
              <w:left w:w="15" w:type="dxa"/>
              <w:bottom w:w="0" w:type="dxa"/>
              <w:right w:w="15" w:type="dxa"/>
            </w:tcMar>
          </w:tcPr>
          <w:p w:rsidR="00953B69" w:rsidRPr="001C54C0" w:rsidRDefault="00E40017" w:rsidP="00C86144">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Форма сделки</w:t>
            </w:r>
          </w:p>
        </w:tc>
        <w:tc>
          <w:tcPr>
            <w:tcW w:w="0" w:type="auto"/>
            <w:shd w:val="clear" w:color="auto" w:fill="FFFFFF"/>
            <w:tcMar>
              <w:top w:w="38" w:type="dxa"/>
              <w:left w:w="15" w:type="dxa"/>
              <w:bottom w:w="0" w:type="dxa"/>
              <w:right w:w="15" w:type="dxa"/>
            </w:tcMar>
            <w:vAlign w:val="center"/>
          </w:tcPr>
          <w:p w:rsidR="00953B69" w:rsidRPr="001C54C0" w:rsidRDefault="00E40017" w:rsidP="00C86144">
            <w:pPr>
              <w:spacing w:after="0" w:line="240" w:lineRule="auto"/>
              <w:rPr>
                <w:rFonts w:ascii="Times New Roman" w:eastAsia="Times New Roman" w:hAnsi="Times New Roman" w:cs="Times New Roman"/>
                <w:sz w:val="24"/>
                <w:szCs w:val="24"/>
              </w:rPr>
            </w:pPr>
            <w:r w:rsidRPr="00EE019A">
              <w:rPr>
                <w:rFonts w:ascii="Times New Roman" w:eastAsia="Times New Roman" w:hAnsi="Times New Roman" w:cs="Times New Roman"/>
                <w:sz w:val="24"/>
                <w:szCs w:val="24"/>
              </w:rPr>
              <w:t>Аренда</w:t>
            </w:r>
          </w:p>
        </w:tc>
      </w:tr>
      <w:tr w:rsidR="00953B69" w:rsidRPr="00EE22D3" w:rsidTr="004600D6">
        <w:tc>
          <w:tcPr>
            <w:tcW w:w="4126" w:type="dxa"/>
            <w:shd w:val="clear" w:color="auto" w:fill="FFFFFF"/>
            <w:tcMar>
              <w:top w:w="38" w:type="dxa"/>
              <w:left w:w="15" w:type="dxa"/>
              <w:bottom w:w="0" w:type="dxa"/>
              <w:right w:w="15" w:type="dxa"/>
            </w:tcMar>
          </w:tcPr>
          <w:p w:rsidR="00953B69" w:rsidRPr="001C54C0" w:rsidRDefault="00E40017" w:rsidP="00C86144">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Стоимость объекта, руб. (покупки или месячной аренды)*</w:t>
            </w:r>
          </w:p>
        </w:tc>
        <w:tc>
          <w:tcPr>
            <w:tcW w:w="0" w:type="auto"/>
            <w:shd w:val="clear" w:color="auto" w:fill="FFFFFF"/>
            <w:tcMar>
              <w:top w:w="38" w:type="dxa"/>
              <w:left w:w="15" w:type="dxa"/>
              <w:bottom w:w="0" w:type="dxa"/>
              <w:right w:w="15" w:type="dxa"/>
            </w:tcMar>
            <w:vAlign w:val="center"/>
          </w:tcPr>
          <w:p w:rsidR="00953B69" w:rsidRPr="001C54C0" w:rsidRDefault="00CA0CA0" w:rsidP="00C86144">
            <w:pPr>
              <w:spacing w:after="0" w:line="240" w:lineRule="auto"/>
              <w:rPr>
                <w:rFonts w:ascii="Times New Roman" w:eastAsia="Times New Roman" w:hAnsi="Times New Roman" w:cs="Times New Roman"/>
                <w:sz w:val="24"/>
                <w:szCs w:val="24"/>
              </w:rPr>
            </w:pPr>
            <w:r w:rsidRPr="001C54C0">
              <w:rPr>
                <w:rFonts w:ascii="Times New Roman" w:eastAsia="Times New Roman" w:hAnsi="Times New Roman" w:cs="Times New Roman"/>
                <w:sz w:val="24"/>
                <w:szCs w:val="24"/>
              </w:rPr>
              <w:t>0</w:t>
            </w:r>
          </w:p>
        </w:tc>
      </w:tr>
      <w:tr w:rsidR="00E40017" w:rsidRPr="00EE22D3" w:rsidTr="004600D6">
        <w:tc>
          <w:tcPr>
            <w:tcW w:w="4126" w:type="dxa"/>
            <w:shd w:val="clear" w:color="auto" w:fill="FFFFFF"/>
            <w:tcMar>
              <w:top w:w="38" w:type="dxa"/>
              <w:left w:w="15" w:type="dxa"/>
              <w:bottom w:w="0" w:type="dxa"/>
              <w:right w:w="15" w:type="dxa"/>
            </w:tcMar>
          </w:tcPr>
          <w:p w:rsidR="00E40017" w:rsidRPr="001C54C0" w:rsidRDefault="00CA0CA0" w:rsidP="00C86144">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Стоимость, руб./год за 1 га</w:t>
            </w:r>
          </w:p>
        </w:tc>
        <w:tc>
          <w:tcPr>
            <w:tcW w:w="0" w:type="auto"/>
            <w:shd w:val="clear" w:color="auto" w:fill="FFFFFF"/>
            <w:tcMar>
              <w:top w:w="38" w:type="dxa"/>
              <w:left w:w="15" w:type="dxa"/>
              <w:bottom w:w="0" w:type="dxa"/>
              <w:right w:w="15" w:type="dxa"/>
            </w:tcMar>
            <w:vAlign w:val="center"/>
          </w:tcPr>
          <w:p w:rsidR="00E40017" w:rsidRPr="001C54C0" w:rsidRDefault="00CA0CA0" w:rsidP="00C86144">
            <w:pPr>
              <w:spacing w:after="0" w:line="240" w:lineRule="auto"/>
              <w:rPr>
                <w:rFonts w:ascii="Times New Roman" w:eastAsia="Times New Roman" w:hAnsi="Times New Roman" w:cs="Times New Roman"/>
                <w:sz w:val="24"/>
                <w:szCs w:val="24"/>
              </w:rPr>
            </w:pPr>
            <w:r w:rsidRPr="001C54C0">
              <w:rPr>
                <w:rFonts w:ascii="Times New Roman" w:eastAsia="Times New Roman" w:hAnsi="Times New Roman" w:cs="Times New Roman"/>
                <w:sz w:val="24"/>
                <w:szCs w:val="24"/>
              </w:rPr>
              <w:t>0</w:t>
            </w:r>
          </w:p>
        </w:tc>
      </w:tr>
      <w:tr w:rsidR="00E40017" w:rsidRPr="00EE22D3" w:rsidTr="004600D6">
        <w:tc>
          <w:tcPr>
            <w:tcW w:w="4126" w:type="dxa"/>
            <w:shd w:val="clear" w:color="auto" w:fill="FFFFFF"/>
            <w:tcMar>
              <w:top w:w="38" w:type="dxa"/>
              <w:left w:w="15" w:type="dxa"/>
              <w:bottom w:w="0" w:type="dxa"/>
              <w:right w:w="15" w:type="dxa"/>
            </w:tcMar>
          </w:tcPr>
          <w:p w:rsidR="00E40017" w:rsidRPr="001C54C0" w:rsidRDefault="00CA0CA0" w:rsidP="00C86144">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Стоимость, руб./год за кв. м*</w:t>
            </w:r>
          </w:p>
        </w:tc>
        <w:tc>
          <w:tcPr>
            <w:tcW w:w="0" w:type="auto"/>
            <w:shd w:val="clear" w:color="auto" w:fill="FFFFFF"/>
            <w:tcMar>
              <w:top w:w="38" w:type="dxa"/>
              <w:left w:w="15" w:type="dxa"/>
              <w:bottom w:w="0" w:type="dxa"/>
              <w:right w:w="15" w:type="dxa"/>
            </w:tcMar>
            <w:vAlign w:val="center"/>
          </w:tcPr>
          <w:p w:rsidR="00E40017" w:rsidRPr="001C54C0" w:rsidRDefault="00CA0CA0" w:rsidP="00C86144">
            <w:pPr>
              <w:spacing w:after="0" w:line="240" w:lineRule="auto"/>
              <w:rPr>
                <w:rFonts w:ascii="Times New Roman" w:eastAsia="Times New Roman" w:hAnsi="Times New Roman" w:cs="Times New Roman"/>
                <w:sz w:val="24"/>
                <w:szCs w:val="24"/>
              </w:rPr>
            </w:pPr>
            <w:r w:rsidRPr="001C54C0">
              <w:rPr>
                <w:rFonts w:ascii="Times New Roman" w:eastAsia="Times New Roman" w:hAnsi="Times New Roman" w:cs="Times New Roman"/>
                <w:sz w:val="24"/>
                <w:szCs w:val="24"/>
              </w:rPr>
              <w:t>0</w:t>
            </w:r>
          </w:p>
        </w:tc>
      </w:tr>
      <w:tr w:rsidR="00CA0CA0" w:rsidRPr="00EE22D3" w:rsidTr="00C86144">
        <w:tc>
          <w:tcPr>
            <w:tcW w:w="4126" w:type="dxa"/>
            <w:shd w:val="clear" w:color="auto" w:fill="FFFFFF"/>
            <w:tcMar>
              <w:top w:w="38" w:type="dxa"/>
              <w:left w:w="15" w:type="dxa"/>
              <w:bottom w:w="0" w:type="dxa"/>
              <w:right w:w="15" w:type="dxa"/>
            </w:tcMar>
          </w:tcPr>
          <w:p w:rsidR="00CA0CA0" w:rsidRPr="001C54C0" w:rsidRDefault="00CA0CA0" w:rsidP="00CA0CA0">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min и max сроки аренды (если применимо), лет**</w:t>
            </w:r>
          </w:p>
        </w:tc>
        <w:tc>
          <w:tcPr>
            <w:tcW w:w="0" w:type="auto"/>
            <w:tcBorders>
              <w:top w:val="nil"/>
              <w:left w:val="nil"/>
              <w:bottom w:val="nil"/>
              <w:right w:val="nil"/>
            </w:tcBorders>
            <w:shd w:val="clear" w:color="auto" w:fill="FFFFFF"/>
            <w:tcMar>
              <w:top w:w="38" w:type="dxa"/>
              <w:left w:w="15" w:type="dxa"/>
              <w:bottom w:w="0" w:type="dxa"/>
              <w:right w:w="15" w:type="dxa"/>
            </w:tcMar>
            <w:vAlign w:val="center"/>
          </w:tcPr>
          <w:p w:rsidR="00CA0CA0" w:rsidRPr="00EE019A" w:rsidRDefault="00CA0CA0" w:rsidP="00CA0CA0">
            <w:pPr>
              <w:spacing w:after="0" w:line="300" w:lineRule="atLeast"/>
              <w:rPr>
                <w:rFonts w:ascii="Times New Roman" w:eastAsia="Times New Roman" w:hAnsi="Times New Roman" w:cs="Times New Roman"/>
                <w:sz w:val="24"/>
                <w:szCs w:val="24"/>
              </w:rPr>
            </w:pPr>
            <w:r w:rsidRPr="00EE019A">
              <w:rPr>
                <w:rFonts w:ascii="Times New Roman" w:eastAsia="Times New Roman" w:hAnsi="Times New Roman" w:cs="Times New Roman"/>
                <w:sz w:val="24"/>
                <w:szCs w:val="24"/>
              </w:rPr>
              <w:t>11 месяцев - 49 лет</w:t>
            </w:r>
          </w:p>
        </w:tc>
      </w:tr>
      <w:tr w:rsidR="00CA0CA0" w:rsidRPr="00EE22D3" w:rsidTr="004600D6">
        <w:tc>
          <w:tcPr>
            <w:tcW w:w="4126" w:type="dxa"/>
            <w:shd w:val="clear" w:color="auto" w:fill="FFFFFF"/>
            <w:tcMar>
              <w:top w:w="38" w:type="dxa"/>
              <w:left w:w="15" w:type="dxa"/>
              <w:bottom w:w="0" w:type="dxa"/>
              <w:right w:w="15" w:type="dxa"/>
            </w:tcMar>
          </w:tcPr>
          <w:p w:rsidR="00CA0CA0" w:rsidRPr="001C54C0" w:rsidRDefault="00CA0CA0" w:rsidP="00CA0CA0">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Порядок определения стоимости (для всех форм сделки)*</w:t>
            </w:r>
          </w:p>
        </w:tc>
        <w:tc>
          <w:tcPr>
            <w:tcW w:w="0" w:type="auto"/>
            <w:shd w:val="clear" w:color="auto" w:fill="FFFFFF"/>
            <w:tcMar>
              <w:top w:w="38" w:type="dxa"/>
              <w:left w:w="15" w:type="dxa"/>
              <w:bottom w:w="0" w:type="dxa"/>
              <w:right w:w="15" w:type="dxa"/>
            </w:tcMar>
            <w:vAlign w:val="center"/>
          </w:tcPr>
          <w:p w:rsidR="00CA0CA0" w:rsidRPr="001C54C0" w:rsidRDefault="00CA0CA0" w:rsidP="00CA0CA0">
            <w:pPr>
              <w:spacing w:after="0" w:line="240" w:lineRule="auto"/>
              <w:rPr>
                <w:rFonts w:ascii="Times New Roman" w:eastAsia="Times New Roman" w:hAnsi="Times New Roman" w:cs="Times New Roman"/>
                <w:sz w:val="24"/>
                <w:szCs w:val="24"/>
              </w:rPr>
            </w:pPr>
            <w:r w:rsidRPr="00EE019A">
              <w:rPr>
                <w:rFonts w:ascii="Times New Roman" w:eastAsia="Times New Roman" w:hAnsi="Times New Roman" w:cs="Times New Roman"/>
                <w:sz w:val="24"/>
                <w:szCs w:val="24"/>
              </w:rPr>
              <w:t>Кадастровая стоимость - 4505485,22 руб. Рыночная стоимость</w:t>
            </w:r>
          </w:p>
        </w:tc>
      </w:tr>
      <w:tr w:rsidR="00CA0CA0" w:rsidRPr="00EE22D3" w:rsidTr="004600D6">
        <w:tc>
          <w:tcPr>
            <w:tcW w:w="4126" w:type="dxa"/>
            <w:shd w:val="clear" w:color="auto" w:fill="FFFFFF"/>
            <w:tcMar>
              <w:top w:w="38" w:type="dxa"/>
              <w:left w:w="15" w:type="dxa"/>
              <w:bottom w:w="0" w:type="dxa"/>
              <w:right w:w="15" w:type="dxa"/>
            </w:tcMar>
          </w:tcPr>
          <w:p w:rsidR="00CA0CA0" w:rsidRPr="001C54C0" w:rsidRDefault="00CA0CA0" w:rsidP="00CA0CA0">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Класс опасности для размещаемых объектов</w:t>
            </w:r>
          </w:p>
        </w:tc>
        <w:tc>
          <w:tcPr>
            <w:tcW w:w="0" w:type="auto"/>
            <w:shd w:val="clear" w:color="auto" w:fill="FFFFFF"/>
            <w:tcMar>
              <w:top w:w="38" w:type="dxa"/>
              <w:left w:w="15" w:type="dxa"/>
              <w:bottom w:w="0" w:type="dxa"/>
              <w:right w:w="15" w:type="dxa"/>
            </w:tcMar>
            <w:vAlign w:val="center"/>
          </w:tcPr>
          <w:p w:rsidR="00CA0CA0" w:rsidRPr="001C54C0" w:rsidRDefault="00AD2B65" w:rsidP="00CA0CA0">
            <w:pPr>
              <w:spacing w:after="0" w:line="240" w:lineRule="auto"/>
              <w:rPr>
                <w:rFonts w:ascii="Times New Roman" w:eastAsia="Times New Roman" w:hAnsi="Times New Roman" w:cs="Times New Roman"/>
                <w:sz w:val="24"/>
                <w:szCs w:val="24"/>
                <w:lang w:val="en-US"/>
              </w:rPr>
            </w:pPr>
            <w:r w:rsidRPr="001C54C0">
              <w:rPr>
                <w:rFonts w:ascii="Times New Roman" w:eastAsia="Times New Roman" w:hAnsi="Times New Roman" w:cs="Times New Roman"/>
                <w:sz w:val="24"/>
                <w:szCs w:val="24"/>
                <w:lang w:val="en-US"/>
              </w:rPr>
              <w:t>V</w:t>
            </w:r>
          </w:p>
        </w:tc>
      </w:tr>
      <w:tr w:rsidR="00CA0CA0" w:rsidRPr="00EE22D3" w:rsidTr="004600D6">
        <w:tc>
          <w:tcPr>
            <w:tcW w:w="4126" w:type="dxa"/>
            <w:shd w:val="clear" w:color="auto" w:fill="FFFFFF"/>
            <w:tcMar>
              <w:top w:w="38" w:type="dxa"/>
              <w:left w:w="15" w:type="dxa"/>
              <w:bottom w:w="0" w:type="dxa"/>
              <w:right w:w="15" w:type="dxa"/>
            </w:tcMar>
          </w:tcPr>
          <w:p w:rsidR="00CA0CA0" w:rsidRPr="001C54C0" w:rsidRDefault="00AD2B65" w:rsidP="00CA0CA0">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Характеристики расположенных объектов капитального строительства</w:t>
            </w:r>
          </w:p>
        </w:tc>
        <w:tc>
          <w:tcPr>
            <w:tcW w:w="0" w:type="auto"/>
            <w:shd w:val="clear" w:color="auto" w:fill="FFFFFF"/>
            <w:tcMar>
              <w:top w:w="38" w:type="dxa"/>
              <w:left w:w="15" w:type="dxa"/>
              <w:bottom w:w="0" w:type="dxa"/>
              <w:right w:w="15" w:type="dxa"/>
            </w:tcMar>
            <w:vAlign w:val="center"/>
          </w:tcPr>
          <w:p w:rsidR="00CA0CA0" w:rsidRPr="001C54C0" w:rsidRDefault="00AD2B65" w:rsidP="00CA0CA0">
            <w:pPr>
              <w:spacing w:after="0" w:line="240" w:lineRule="auto"/>
              <w:rPr>
                <w:rFonts w:ascii="Times New Roman" w:eastAsia="Times New Roman" w:hAnsi="Times New Roman" w:cs="Times New Roman"/>
                <w:sz w:val="24"/>
                <w:szCs w:val="24"/>
                <w:lang w:val="en-US"/>
              </w:rPr>
            </w:pPr>
            <w:r w:rsidRPr="001C54C0">
              <w:rPr>
                <w:rFonts w:ascii="Times New Roman" w:eastAsia="Times New Roman" w:hAnsi="Times New Roman" w:cs="Times New Roman"/>
                <w:sz w:val="24"/>
                <w:szCs w:val="24"/>
                <w:lang w:val="en-US"/>
              </w:rPr>
              <w:t>-</w:t>
            </w:r>
          </w:p>
        </w:tc>
      </w:tr>
      <w:tr w:rsidR="00AD2B65" w:rsidRPr="00EE22D3" w:rsidTr="00C86144">
        <w:tc>
          <w:tcPr>
            <w:tcW w:w="4126" w:type="dxa"/>
            <w:shd w:val="clear" w:color="auto" w:fill="FFFFFF"/>
            <w:tcMar>
              <w:top w:w="38" w:type="dxa"/>
              <w:left w:w="15" w:type="dxa"/>
              <w:bottom w:w="0" w:type="dxa"/>
              <w:right w:w="15" w:type="dxa"/>
            </w:tcMar>
          </w:tcPr>
          <w:p w:rsidR="00AD2B65" w:rsidRPr="001C54C0" w:rsidRDefault="00AD2B65" w:rsidP="00AD2B65">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Свободная площадь ЗУ, га*</w:t>
            </w:r>
          </w:p>
        </w:tc>
        <w:tc>
          <w:tcPr>
            <w:tcW w:w="0" w:type="auto"/>
            <w:tcBorders>
              <w:top w:val="nil"/>
              <w:left w:val="nil"/>
              <w:bottom w:val="nil"/>
              <w:right w:val="nil"/>
            </w:tcBorders>
            <w:shd w:val="clear" w:color="auto" w:fill="FFFFFF"/>
            <w:tcMar>
              <w:top w:w="38" w:type="dxa"/>
              <w:left w:w="15" w:type="dxa"/>
              <w:bottom w:w="0" w:type="dxa"/>
              <w:right w:w="15" w:type="dxa"/>
            </w:tcMar>
            <w:vAlign w:val="center"/>
          </w:tcPr>
          <w:p w:rsidR="00AD2B65" w:rsidRPr="00EE019A" w:rsidRDefault="00AD2B65" w:rsidP="00AD2B65">
            <w:pPr>
              <w:spacing w:after="0" w:line="300" w:lineRule="atLeast"/>
              <w:rPr>
                <w:rFonts w:ascii="Times New Roman" w:eastAsia="Times New Roman" w:hAnsi="Times New Roman" w:cs="Times New Roman"/>
                <w:sz w:val="24"/>
                <w:szCs w:val="24"/>
              </w:rPr>
            </w:pPr>
            <w:r w:rsidRPr="00EE019A">
              <w:rPr>
                <w:rFonts w:ascii="Times New Roman" w:eastAsia="Times New Roman" w:hAnsi="Times New Roman" w:cs="Times New Roman"/>
                <w:sz w:val="24"/>
                <w:szCs w:val="24"/>
              </w:rPr>
              <w:t>2.24</w:t>
            </w:r>
          </w:p>
        </w:tc>
      </w:tr>
      <w:tr w:rsidR="00AD2B65" w:rsidRPr="00EE22D3" w:rsidTr="004600D6">
        <w:tc>
          <w:tcPr>
            <w:tcW w:w="4126" w:type="dxa"/>
            <w:shd w:val="clear" w:color="auto" w:fill="FFFFFF"/>
            <w:tcMar>
              <w:top w:w="38" w:type="dxa"/>
              <w:left w:w="15" w:type="dxa"/>
              <w:bottom w:w="0" w:type="dxa"/>
              <w:right w:w="15" w:type="dxa"/>
            </w:tcMar>
          </w:tcPr>
          <w:p w:rsidR="00AD2B65" w:rsidRPr="001C54C0" w:rsidRDefault="00AD2B65" w:rsidP="00AD2B65">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Кадастровый номер ЗУ*</w:t>
            </w:r>
          </w:p>
        </w:tc>
        <w:tc>
          <w:tcPr>
            <w:tcW w:w="0" w:type="auto"/>
            <w:shd w:val="clear" w:color="auto" w:fill="FFFFFF"/>
            <w:tcMar>
              <w:top w:w="38" w:type="dxa"/>
              <w:left w:w="15" w:type="dxa"/>
              <w:bottom w:w="0" w:type="dxa"/>
              <w:right w:w="15" w:type="dxa"/>
            </w:tcMar>
            <w:vAlign w:val="center"/>
          </w:tcPr>
          <w:p w:rsidR="00AD2B65" w:rsidRPr="001C54C0" w:rsidRDefault="00AD2B65" w:rsidP="00AD2B65">
            <w:pPr>
              <w:spacing w:after="0" w:line="240" w:lineRule="auto"/>
              <w:rPr>
                <w:rFonts w:ascii="Times New Roman" w:eastAsia="Times New Roman" w:hAnsi="Times New Roman" w:cs="Times New Roman"/>
                <w:sz w:val="24"/>
                <w:szCs w:val="24"/>
              </w:rPr>
            </w:pPr>
            <w:r w:rsidRPr="00EE019A">
              <w:rPr>
                <w:rFonts w:ascii="Times New Roman" w:eastAsia="Times New Roman" w:hAnsi="Times New Roman" w:cs="Times New Roman"/>
                <w:sz w:val="24"/>
                <w:szCs w:val="24"/>
              </w:rPr>
              <w:t>54:37:020325:150</w:t>
            </w:r>
          </w:p>
        </w:tc>
      </w:tr>
      <w:tr w:rsidR="00AD2B65" w:rsidRPr="00EE22D3" w:rsidTr="00AD2B65">
        <w:tc>
          <w:tcPr>
            <w:tcW w:w="4126" w:type="dxa"/>
            <w:tcBorders>
              <w:bottom w:val="single" w:sz="2" w:space="0" w:color="auto"/>
            </w:tcBorders>
            <w:shd w:val="clear" w:color="auto" w:fill="FFFFFF"/>
            <w:tcMar>
              <w:top w:w="38" w:type="dxa"/>
              <w:left w:w="15" w:type="dxa"/>
              <w:bottom w:w="0" w:type="dxa"/>
              <w:right w:w="15" w:type="dxa"/>
            </w:tcMar>
          </w:tcPr>
          <w:p w:rsidR="00AD2B65" w:rsidRPr="001C54C0" w:rsidRDefault="00AD2B65" w:rsidP="00AD2B65">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Варианты разрешенного использования*</w:t>
            </w:r>
          </w:p>
        </w:tc>
        <w:tc>
          <w:tcPr>
            <w:tcW w:w="0" w:type="auto"/>
            <w:tcBorders>
              <w:bottom w:val="single" w:sz="2" w:space="0" w:color="auto"/>
            </w:tcBorders>
            <w:shd w:val="clear" w:color="auto" w:fill="FFFFFF"/>
            <w:tcMar>
              <w:top w:w="38" w:type="dxa"/>
              <w:left w:w="15" w:type="dxa"/>
              <w:bottom w:w="0" w:type="dxa"/>
              <w:right w:w="15" w:type="dxa"/>
            </w:tcMar>
            <w:vAlign w:val="center"/>
          </w:tcPr>
          <w:p w:rsidR="00AD2B65" w:rsidRPr="001C54C0" w:rsidRDefault="00AD2B65" w:rsidP="00AD2B65">
            <w:pPr>
              <w:spacing w:after="0" w:line="240" w:lineRule="auto"/>
              <w:rPr>
                <w:rFonts w:ascii="Times New Roman" w:eastAsia="Times New Roman" w:hAnsi="Times New Roman" w:cs="Times New Roman"/>
                <w:sz w:val="24"/>
                <w:szCs w:val="24"/>
              </w:rPr>
            </w:pPr>
            <w:r w:rsidRPr="00EE019A">
              <w:rPr>
                <w:rFonts w:ascii="Times New Roman" w:eastAsia="Times New Roman" w:hAnsi="Times New Roman" w:cs="Times New Roman"/>
                <w:sz w:val="24"/>
                <w:szCs w:val="24"/>
              </w:rPr>
              <w:t>Строительная промышленность</w:t>
            </w:r>
          </w:p>
        </w:tc>
      </w:tr>
      <w:tr w:rsidR="00AD2B65" w:rsidRPr="00EE22D3" w:rsidTr="00AD2B65">
        <w:tc>
          <w:tcPr>
            <w:tcW w:w="4126" w:type="dxa"/>
            <w:tcBorders>
              <w:top w:val="single" w:sz="2" w:space="0" w:color="auto"/>
              <w:left w:val="single" w:sz="2" w:space="0" w:color="auto"/>
              <w:bottom w:val="single" w:sz="2" w:space="0" w:color="auto"/>
              <w:right w:val="single" w:sz="2" w:space="0" w:color="auto"/>
            </w:tcBorders>
            <w:shd w:val="clear" w:color="auto" w:fill="FFFFFF"/>
            <w:tcMar>
              <w:top w:w="38" w:type="dxa"/>
              <w:left w:w="15" w:type="dxa"/>
              <w:bottom w:w="0" w:type="dxa"/>
              <w:right w:w="15" w:type="dxa"/>
            </w:tcMar>
          </w:tcPr>
          <w:p w:rsidR="00AD2B65" w:rsidRPr="001C54C0" w:rsidRDefault="00AD2B65" w:rsidP="00AD2B65">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Межевание земельного участка*</w:t>
            </w:r>
          </w:p>
        </w:tc>
        <w:tc>
          <w:tcPr>
            <w:tcW w:w="0" w:type="auto"/>
            <w:tcBorders>
              <w:top w:val="single" w:sz="2" w:space="0" w:color="auto"/>
              <w:left w:val="single" w:sz="2" w:space="0" w:color="auto"/>
              <w:bottom w:val="single" w:sz="2" w:space="0" w:color="auto"/>
              <w:right w:val="single" w:sz="2" w:space="0" w:color="auto"/>
            </w:tcBorders>
            <w:shd w:val="clear" w:color="auto" w:fill="FFFFFF"/>
            <w:tcMar>
              <w:top w:w="38" w:type="dxa"/>
              <w:left w:w="15" w:type="dxa"/>
              <w:bottom w:w="0" w:type="dxa"/>
              <w:right w:w="15" w:type="dxa"/>
            </w:tcMar>
            <w:vAlign w:val="center"/>
          </w:tcPr>
          <w:p w:rsidR="00AD2B65" w:rsidRPr="001C54C0" w:rsidRDefault="00AD2B65" w:rsidP="00AD2B65">
            <w:pPr>
              <w:spacing w:after="0" w:line="240" w:lineRule="auto"/>
              <w:rPr>
                <w:rFonts w:ascii="Times New Roman" w:eastAsia="Times New Roman" w:hAnsi="Times New Roman" w:cs="Times New Roman"/>
                <w:sz w:val="24"/>
                <w:szCs w:val="24"/>
              </w:rPr>
            </w:pPr>
            <w:r w:rsidRPr="00EE019A">
              <w:rPr>
                <w:rFonts w:ascii="Times New Roman" w:eastAsia="Times New Roman" w:hAnsi="Times New Roman" w:cs="Times New Roman"/>
                <w:sz w:val="24"/>
                <w:szCs w:val="24"/>
              </w:rPr>
              <w:t>Нет</w:t>
            </w:r>
          </w:p>
        </w:tc>
      </w:tr>
      <w:tr w:rsidR="00AD2B65" w:rsidRPr="00EE22D3" w:rsidTr="00AD2B65">
        <w:tc>
          <w:tcPr>
            <w:tcW w:w="4126" w:type="dxa"/>
            <w:tcBorders>
              <w:top w:val="single" w:sz="2" w:space="0" w:color="auto"/>
              <w:left w:val="single" w:sz="2" w:space="0" w:color="auto"/>
              <w:bottom w:val="single" w:sz="2" w:space="0" w:color="auto"/>
              <w:right w:val="single" w:sz="2" w:space="0" w:color="auto"/>
            </w:tcBorders>
            <w:shd w:val="clear" w:color="auto" w:fill="FFFFFF"/>
            <w:tcMar>
              <w:top w:w="38" w:type="dxa"/>
              <w:left w:w="15" w:type="dxa"/>
              <w:bottom w:w="0" w:type="dxa"/>
              <w:right w:w="15" w:type="dxa"/>
            </w:tcMar>
          </w:tcPr>
          <w:p w:rsidR="00AD2B65" w:rsidRPr="001C54C0" w:rsidRDefault="00AD2B65" w:rsidP="00AD2B65">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Категория земель*</w:t>
            </w:r>
          </w:p>
        </w:tc>
        <w:tc>
          <w:tcPr>
            <w:tcW w:w="0" w:type="auto"/>
            <w:tcBorders>
              <w:top w:val="single" w:sz="2" w:space="0" w:color="auto"/>
              <w:left w:val="single" w:sz="2" w:space="0" w:color="auto"/>
              <w:bottom w:val="single" w:sz="2" w:space="0" w:color="auto"/>
              <w:right w:val="single" w:sz="2" w:space="0" w:color="auto"/>
            </w:tcBorders>
            <w:shd w:val="clear" w:color="auto" w:fill="FFFFFF"/>
            <w:tcMar>
              <w:top w:w="38" w:type="dxa"/>
              <w:left w:w="15" w:type="dxa"/>
              <w:bottom w:w="0" w:type="dxa"/>
              <w:right w:w="15" w:type="dxa"/>
            </w:tcMar>
            <w:vAlign w:val="center"/>
          </w:tcPr>
          <w:p w:rsidR="00AD2B65" w:rsidRPr="00EE019A" w:rsidRDefault="00AD2B65" w:rsidP="00AD2B65">
            <w:pPr>
              <w:spacing w:after="0" w:line="300" w:lineRule="atLeast"/>
              <w:rPr>
                <w:rFonts w:ascii="Times New Roman" w:eastAsia="Times New Roman" w:hAnsi="Times New Roman" w:cs="Times New Roman"/>
                <w:sz w:val="24"/>
                <w:szCs w:val="24"/>
              </w:rPr>
            </w:pPr>
            <w:r w:rsidRPr="00EE019A">
              <w:rPr>
                <w:rFonts w:ascii="Times New Roman" w:eastAsia="Times New Roman" w:hAnsi="Times New Roman" w:cs="Times New Roman"/>
                <w:sz w:val="24"/>
                <w:szCs w:val="24"/>
              </w:rPr>
              <w:t>Земли населенных пунктов</w:t>
            </w:r>
          </w:p>
        </w:tc>
      </w:tr>
      <w:tr w:rsidR="00AD2B65" w:rsidRPr="00EE22D3" w:rsidTr="00C86144">
        <w:tc>
          <w:tcPr>
            <w:tcW w:w="4126" w:type="dxa"/>
            <w:tcBorders>
              <w:top w:val="nil"/>
              <w:left w:val="nil"/>
              <w:bottom w:val="nil"/>
              <w:right w:val="nil"/>
            </w:tcBorders>
            <w:shd w:val="clear" w:color="auto" w:fill="FFFFFF"/>
            <w:tcMar>
              <w:top w:w="38" w:type="dxa"/>
              <w:left w:w="15" w:type="dxa"/>
              <w:bottom w:w="0" w:type="dxa"/>
              <w:right w:w="15" w:type="dxa"/>
            </w:tcMar>
            <w:vAlign w:val="center"/>
          </w:tcPr>
          <w:p w:rsidR="00AD2B65" w:rsidRPr="00EE019A" w:rsidRDefault="00AD2B65" w:rsidP="00AD2B65">
            <w:pPr>
              <w:spacing w:after="0" w:line="300" w:lineRule="atLeast"/>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Свободная площадь здания, сооружения, помещения, кв. м*</w:t>
            </w:r>
          </w:p>
        </w:tc>
        <w:tc>
          <w:tcPr>
            <w:tcW w:w="0" w:type="auto"/>
            <w:tcBorders>
              <w:top w:val="single" w:sz="2" w:space="0" w:color="auto"/>
            </w:tcBorders>
            <w:shd w:val="clear" w:color="auto" w:fill="FFFFFF"/>
            <w:tcMar>
              <w:top w:w="38" w:type="dxa"/>
              <w:left w:w="15" w:type="dxa"/>
              <w:bottom w:w="0" w:type="dxa"/>
              <w:right w:w="15" w:type="dxa"/>
            </w:tcMar>
            <w:vAlign w:val="center"/>
          </w:tcPr>
          <w:p w:rsidR="00AD2B65" w:rsidRPr="001C54C0" w:rsidRDefault="00AD2B65" w:rsidP="00AD2B65">
            <w:pPr>
              <w:spacing w:after="0" w:line="240" w:lineRule="auto"/>
              <w:rPr>
                <w:rFonts w:ascii="Times New Roman" w:eastAsia="Times New Roman" w:hAnsi="Times New Roman" w:cs="Times New Roman"/>
                <w:sz w:val="24"/>
                <w:szCs w:val="24"/>
                <w:lang w:val="en-US"/>
              </w:rPr>
            </w:pPr>
            <w:r w:rsidRPr="001C54C0">
              <w:rPr>
                <w:rFonts w:ascii="Times New Roman" w:eastAsia="Times New Roman" w:hAnsi="Times New Roman" w:cs="Times New Roman"/>
                <w:sz w:val="24"/>
                <w:szCs w:val="24"/>
                <w:lang w:val="en-US"/>
              </w:rPr>
              <w:t>-</w:t>
            </w:r>
          </w:p>
        </w:tc>
      </w:tr>
      <w:tr w:rsidR="00AD2B65" w:rsidRPr="00EE22D3" w:rsidTr="004600D6">
        <w:tc>
          <w:tcPr>
            <w:tcW w:w="4126" w:type="dxa"/>
            <w:shd w:val="clear" w:color="auto" w:fill="FFFFFF"/>
            <w:tcMar>
              <w:top w:w="38" w:type="dxa"/>
              <w:left w:w="15" w:type="dxa"/>
              <w:bottom w:w="0" w:type="dxa"/>
              <w:right w:w="15" w:type="dxa"/>
            </w:tcMar>
          </w:tcPr>
          <w:p w:rsidR="00AD2B65" w:rsidRPr="001C54C0" w:rsidRDefault="00AD2B65" w:rsidP="00AD2B65">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Кадастровый номер здания, сооружения, помещения*</w:t>
            </w:r>
          </w:p>
        </w:tc>
        <w:tc>
          <w:tcPr>
            <w:tcW w:w="0" w:type="auto"/>
            <w:shd w:val="clear" w:color="auto" w:fill="FFFFFF"/>
            <w:tcMar>
              <w:top w:w="38" w:type="dxa"/>
              <w:left w:w="15" w:type="dxa"/>
              <w:bottom w:w="0" w:type="dxa"/>
              <w:right w:w="15" w:type="dxa"/>
            </w:tcMar>
            <w:vAlign w:val="center"/>
          </w:tcPr>
          <w:p w:rsidR="00AD2B65" w:rsidRPr="001C54C0" w:rsidRDefault="00AD2B65" w:rsidP="00AD2B65">
            <w:pPr>
              <w:spacing w:after="0" w:line="240" w:lineRule="auto"/>
              <w:rPr>
                <w:rFonts w:ascii="Times New Roman" w:eastAsia="Times New Roman" w:hAnsi="Times New Roman" w:cs="Times New Roman"/>
                <w:sz w:val="24"/>
                <w:szCs w:val="24"/>
              </w:rPr>
            </w:pPr>
          </w:p>
        </w:tc>
      </w:tr>
      <w:tr w:rsidR="00AD2B65" w:rsidRPr="00EE22D3" w:rsidTr="004600D6">
        <w:tc>
          <w:tcPr>
            <w:tcW w:w="4126" w:type="dxa"/>
            <w:shd w:val="clear" w:color="auto" w:fill="FFFFFF"/>
            <w:tcMar>
              <w:top w:w="38" w:type="dxa"/>
              <w:left w:w="15" w:type="dxa"/>
              <w:bottom w:w="0" w:type="dxa"/>
              <w:right w:w="15" w:type="dxa"/>
            </w:tcMar>
          </w:tcPr>
          <w:p w:rsidR="00AD2B65" w:rsidRPr="001C54C0" w:rsidRDefault="00E422CF" w:rsidP="00AD2B65">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Технические характеристики здания, сооружения, помещения*</w:t>
            </w:r>
          </w:p>
        </w:tc>
        <w:tc>
          <w:tcPr>
            <w:tcW w:w="0" w:type="auto"/>
            <w:shd w:val="clear" w:color="auto" w:fill="FFFFFF"/>
            <w:tcMar>
              <w:top w:w="38" w:type="dxa"/>
              <w:left w:w="15" w:type="dxa"/>
              <w:bottom w:w="0" w:type="dxa"/>
              <w:right w:w="15" w:type="dxa"/>
            </w:tcMar>
            <w:vAlign w:val="center"/>
          </w:tcPr>
          <w:p w:rsidR="00AD2B65" w:rsidRPr="001C54C0" w:rsidRDefault="00AD2B65" w:rsidP="00AD2B65">
            <w:pPr>
              <w:spacing w:after="0" w:line="240" w:lineRule="auto"/>
              <w:rPr>
                <w:rFonts w:ascii="Times New Roman" w:eastAsia="Times New Roman" w:hAnsi="Times New Roman" w:cs="Times New Roman"/>
                <w:sz w:val="24"/>
                <w:szCs w:val="24"/>
              </w:rPr>
            </w:pPr>
          </w:p>
        </w:tc>
      </w:tr>
      <w:tr w:rsidR="00AD2B65" w:rsidRPr="00EE22D3" w:rsidTr="004600D6">
        <w:tc>
          <w:tcPr>
            <w:tcW w:w="4126" w:type="dxa"/>
            <w:shd w:val="clear" w:color="auto" w:fill="FFFFFF"/>
            <w:tcMar>
              <w:top w:w="38" w:type="dxa"/>
              <w:left w:w="15" w:type="dxa"/>
              <w:bottom w:w="0" w:type="dxa"/>
              <w:right w:w="15" w:type="dxa"/>
            </w:tcMar>
          </w:tcPr>
          <w:p w:rsidR="00AD2B65" w:rsidRPr="001C54C0" w:rsidRDefault="00AD2B65" w:rsidP="00AD2B65">
            <w:pPr>
              <w:spacing w:after="0" w:line="240" w:lineRule="auto"/>
              <w:rPr>
                <w:rFonts w:ascii="Times New Roman" w:eastAsia="Times New Roman" w:hAnsi="Times New Roman" w:cs="Times New Roman"/>
                <w:b/>
                <w:bCs/>
                <w:color w:val="000000"/>
                <w:sz w:val="24"/>
                <w:szCs w:val="24"/>
              </w:rPr>
            </w:pPr>
          </w:p>
          <w:p w:rsidR="00AD2B65" w:rsidRPr="001C54C0" w:rsidRDefault="00E422CF" w:rsidP="00AD2B65">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Наименование собственника*</w:t>
            </w:r>
          </w:p>
        </w:tc>
        <w:tc>
          <w:tcPr>
            <w:tcW w:w="0" w:type="auto"/>
            <w:shd w:val="clear" w:color="auto" w:fill="FFFFFF"/>
            <w:tcMar>
              <w:top w:w="38" w:type="dxa"/>
              <w:left w:w="15" w:type="dxa"/>
              <w:bottom w:w="0" w:type="dxa"/>
              <w:right w:w="15" w:type="dxa"/>
            </w:tcMar>
            <w:vAlign w:val="center"/>
          </w:tcPr>
          <w:p w:rsidR="00AD2B65" w:rsidRPr="001C54C0" w:rsidRDefault="00E422CF" w:rsidP="00AD2B65">
            <w:pPr>
              <w:spacing w:after="0" w:line="240" w:lineRule="auto"/>
              <w:rPr>
                <w:rFonts w:ascii="Times New Roman" w:eastAsia="Times New Roman" w:hAnsi="Times New Roman" w:cs="Times New Roman"/>
                <w:sz w:val="24"/>
                <w:szCs w:val="24"/>
              </w:rPr>
            </w:pPr>
            <w:r w:rsidRPr="00EE019A">
              <w:rPr>
                <w:rFonts w:ascii="Times New Roman" w:eastAsia="Times New Roman" w:hAnsi="Times New Roman" w:cs="Times New Roman"/>
                <w:sz w:val="24"/>
                <w:szCs w:val="24"/>
              </w:rPr>
              <w:t>Отсутствует</w:t>
            </w:r>
          </w:p>
        </w:tc>
      </w:tr>
      <w:tr w:rsidR="00AD2B65" w:rsidRPr="00EE22D3" w:rsidTr="00193C4F">
        <w:tc>
          <w:tcPr>
            <w:tcW w:w="4126" w:type="dxa"/>
            <w:tcBorders>
              <w:bottom w:val="single" w:sz="4" w:space="0" w:color="auto"/>
            </w:tcBorders>
            <w:shd w:val="clear" w:color="auto" w:fill="FFFFFF"/>
            <w:tcMar>
              <w:top w:w="38" w:type="dxa"/>
              <w:left w:w="15" w:type="dxa"/>
              <w:bottom w:w="0" w:type="dxa"/>
              <w:right w:w="15" w:type="dxa"/>
            </w:tcMar>
          </w:tcPr>
          <w:p w:rsidR="00AD2B65" w:rsidRPr="001C54C0" w:rsidRDefault="00E422CF" w:rsidP="00AD2B65">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ИНН собственника</w:t>
            </w:r>
          </w:p>
        </w:tc>
        <w:tc>
          <w:tcPr>
            <w:tcW w:w="0" w:type="auto"/>
            <w:tcBorders>
              <w:bottom w:val="single" w:sz="4" w:space="0" w:color="auto"/>
            </w:tcBorders>
            <w:shd w:val="clear" w:color="auto" w:fill="FFFFFF"/>
            <w:tcMar>
              <w:top w:w="38" w:type="dxa"/>
              <w:left w:w="15" w:type="dxa"/>
              <w:bottom w:w="0" w:type="dxa"/>
              <w:right w:w="15" w:type="dxa"/>
            </w:tcMar>
            <w:vAlign w:val="center"/>
          </w:tcPr>
          <w:p w:rsidR="00AD2B65" w:rsidRPr="001C54C0" w:rsidRDefault="00E422CF" w:rsidP="00AD2B65">
            <w:pPr>
              <w:spacing w:after="0" w:line="240" w:lineRule="auto"/>
              <w:rPr>
                <w:rFonts w:ascii="Times New Roman" w:eastAsia="Times New Roman" w:hAnsi="Times New Roman" w:cs="Times New Roman"/>
                <w:sz w:val="24"/>
                <w:szCs w:val="24"/>
                <w:lang w:val="en-US"/>
              </w:rPr>
            </w:pPr>
            <w:r w:rsidRPr="001C54C0">
              <w:rPr>
                <w:rFonts w:ascii="Times New Roman" w:eastAsia="Times New Roman" w:hAnsi="Times New Roman" w:cs="Times New Roman"/>
                <w:sz w:val="24"/>
                <w:szCs w:val="24"/>
                <w:lang w:val="en-US"/>
              </w:rPr>
              <w:t>-</w:t>
            </w:r>
          </w:p>
        </w:tc>
      </w:tr>
      <w:tr w:rsidR="00AD2B65" w:rsidRPr="00EE22D3" w:rsidTr="004600D6">
        <w:tc>
          <w:tcPr>
            <w:tcW w:w="4126" w:type="dxa"/>
            <w:shd w:val="clear" w:color="auto" w:fill="FFFFFF"/>
            <w:tcMar>
              <w:top w:w="38" w:type="dxa"/>
              <w:left w:w="15" w:type="dxa"/>
              <w:bottom w:w="0" w:type="dxa"/>
              <w:right w:w="15" w:type="dxa"/>
            </w:tcMar>
          </w:tcPr>
          <w:p w:rsidR="00AD2B65" w:rsidRPr="001C54C0" w:rsidRDefault="00002645" w:rsidP="00AD2B65">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Контактное лицо</w:t>
            </w:r>
          </w:p>
        </w:tc>
        <w:tc>
          <w:tcPr>
            <w:tcW w:w="0" w:type="auto"/>
            <w:shd w:val="clear" w:color="auto" w:fill="FFFFFF"/>
            <w:tcMar>
              <w:top w:w="38" w:type="dxa"/>
              <w:left w:w="15" w:type="dxa"/>
              <w:bottom w:w="0" w:type="dxa"/>
              <w:right w:w="15" w:type="dxa"/>
            </w:tcMar>
            <w:vAlign w:val="center"/>
          </w:tcPr>
          <w:p w:rsidR="00AD2B65" w:rsidRPr="001C54C0" w:rsidRDefault="00002645" w:rsidP="00AD2B65">
            <w:pPr>
              <w:spacing w:after="0" w:line="240" w:lineRule="auto"/>
              <w:rPr>
                <w:rFonts w:ascii="Times New Roman" w:eastAsia="Times New Roman" w:hAnsi="Times New Roman" w:cs="Times New Roman"/>
                <w:sz w:val="24"/>
                <w:szCs w:val="24"/>
              </w:rPr>
            </w:pPr>
            <w:r w:rsidRPr="00EE019A">
              <w:rPr>
                <w:rFonts w:ascii="Times New Roman" w:eastAsia="Times New Roman" w:hAnsi="Times New Roman" w:cs="Times New Roman"/>
                <w:sz w:val="24"/>
                <w:szCs w:val="24"/>
              </w:rPr>
              <w:t xml:space="preserve">Бугай Лариса Владимировна - начальник отдела имущественных и земельных отношений администрации </w:t>
            </w:r>
            <w:r w:rsidR="00193C4F">
              <w:rPr>
                <w:rFonts w:ascii="Times New Roman" w:eastAsia="Times New Roman" w:hAnsi="Times New Roman" w:cs="Times New Roman"/>
                <w:sz w:val="24"/>
                <w:szCs w:val="24"/>
              </w:rPr>
              <w:t>Татарского муниципального округа</w:t>
            </w:r>
            <w:r w:rsidRPr="00EE019A">
              <w:rPr>
                <w:rFonts w:ascii="Times New Roman" w:eastAsia="Times New Roman" w:hAnsi="Times New Roman" w:cs="Times New Roman"/>
                <w:sz w:val="24"/>
                <w:szCs w:val="24"/>
              </w:rPr>
              <w:t xml:space="preserve"> Новосибирской области</w:t>
            </w:r>
          </w:p>
        </w:tc>
      </w:tr>
      <w:tr w:rsidR="00002645" w:rsidRPr="00EE22D3" w:rsidTr="00193C4F">
        <w:tc>
          <w:tcPr>
            <w:tcW w:w="4126" w:type="dxa"/>
            <w:tcBorders>
              <w:top w:val="single" w:sz="4" w:space="0" w:color="auto"/>
              <w:bottom w:val="single" w:sz="4" w:space="0" w:color="auto"/>
            </w:tcBorders>
            <w:shd w:val="clear" w:color="auto" w:fill="FFFFFF"/>
            <w:tcMar>
              <w:top w:w="38" w:type="dxa"/>
              <w:left w:w="15" w:type="dxa"/>
              <w:bottom w:w="0" w:type="dxa"/>
              <w:right w:w="15" w:type="dxa"/>
            </w:tcMar>
          </w:tcPr>
          <w:p w:rsidR="00002645" w:rsidRPr="001C54C0" w:rsidRDefault="00002645" w:rsidP="00002645">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Телефон контактного лица, e-mail*</w:t>
            </w:r>
          </w:p>
        </w:tc>
        <w:tc>
          <w:tcPr>
            <w:tcW w:w="0" w:type="auto"/>
            <w:tcBorders>
              <w:top w:val="single" w:sz="4" w:space="0" w:color="auto"/>
              <w:left w:val="nil"/>
              <w:bottom w:val="single" w:sz="4" w:space="0" w:color="auto"/>
              <w:right w:val="single" w:sz="4" w:space="0" w:color="auto"/>
            </w:tcBorders>
            <w:shd w:val="clear" w:color="auto" w:fill="FFFFFF"/>
            <w:tcMar>
              <w:top w:w="38" w:type="dxa"/>
              <w:left w:w="15" w:type="dxa"/>
              <w:bottom w:w="0" w:type="dxa"/>
              <w:right w:w="15" w:type="dxa"/>
            </w:tcMar>
            <w:vAlign w:val="center"/>
          </w:tcPr>
          <w:p w:rsidR="00002645" w:rsidRPr="00EE019A" w:rsidRDefault="00002645" w:rsidP="00002645">
            <w:pPr>
              <w:spacing w:after="0" w:line="300" w:lineRule="atLeast"/>
              <w:rPr>
                <w:rFonts w:ascii="Times New Roman" w:eastAsia="Times New Roman" w:hAnsi="Times New Roman" w:cs="Times New Roman"/>
                <w:sz w:val="24"/>
                <w:szCs w:val="24"/>
              </w:rPr>
            </w:pPr>
            <w:r w:rsidRPr="00EE019A">
              <w:rPr>
                <w:rFonts w:ascii="Times New Roman" w:eastAsia="Times New Roman" w:hAnsi="Times New Roman" w:cs="Times New Roman"/>
                <w:sz w:val="24"/>
                <w:szCs w:val="24"/>
              </w:rPr>
              <w:t>+7(383)6424305, </w:t>
            </w:r>
            <w:hyperlink r:id="rId69" w:tgtFrame="_blank" w:history="1">
              <w:r w:rsidRPr="001C54C0">
                <w:rPr>
                  <w:rFonts w:ascii="Times New Roman" w:eastAsia="Times New Roman" w:hAnsi="Times New Roman" w:cs="Times New Roman"/>
                  <w:color w:val="318BBE"/>
                  <w:sz w:val="24"/>
                  <w:szCs w:val="24"/>
                  <w:u w:val="single"/>
                </w:rPr>
                <w:t>https://regiontatarsk@nso.ru</w:t>
              </w:r>
            </w:hyperlink>
          </w:p>
        </w:tc>
      </w:tr>
      <w:tr w:rsidR="00002645" w:rsidRPr="00EE22D3" w:rsidTr="00193C4F">
        <w:tc>
          <w:tcPr>
            <w:tcW w:w="4126" w:type="dxa"/>
            <w:tcBorders>
              <w:top w:val="single" w:sz="4" w:space="0" w:color="auto"/>
              <w:bottom w:val="single" w:sz="4" w:space="0" w:color="auto"/>
            </w:tcBorders>
            <w:shd w:val="clear" w:color="auto" w:fill="FFFFFF"/>
            <w:tcMar>
              <w:top w:w="38" w:type="dxa"/>
              <w:left w:w="15" w:type="dxa"/>
              <w:bottom w:w="0" w:type="dxa"/>
              <w:right w:w="15" w:type="dxa"/>
            </w:tcMar>
          </w:tcPr>
          <w:p w:rsidR="00002645" w:rsidRPr="001C54C0" w:rsidRDefault="00002645" w:rsidP="00002645">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Сайт</w:t>
            </w:r>
          </w:p>
        </w:tc>
        <w:tc>
          <w:tcPr>
            <w:tcW w:w="0" w:type="auto"/>
            <w:tcBorders>
              <w:top w:val="single" w:sz="4" w:space="0" w:color="auto"/>
              <w:left w:val="nil"/>
              <w:bottom w:val="single" w:sz="4" w:space="0" w:color="auto"/>
              <w:right w:val="single" w:sz="4" w:space="0" w:color="auto"/>
            </w:tcBorders>
            <w:shd w:val="clear" w:color="auto" w:fill="FFFFFF"/>
            <w:tcMar>
              <w:top w:w="38" w:type="dxa"/>
              <w:left w:w="15" w:type="dxa"/>
              <w:bottom w:w="0" w:type="dxa"/>
              <w:right w:w="15" w:type="dxa"/>
            </w:tcMar>
            <w:vAlign w:val="center"/>
          </w:tcPr>
          <w:p w:rsidR="00002645" w:rsidRPr="00EE019A" w:rsidRDefault="009D3241" w:rsidP="00002645">
            <w:pPr>
              <w:spacing w:after="0" w:line="300" w:lineRule="atLeast"/>
              <w:rPr>
                <w:rFonts w:ascii="Times New Roman" w:eastAsia="Times New Roman" w:hAnsi="Times New Roman" w:cs="Times New Roman"/>
                <w:sz w:val="24"/>
                <w:szCs w:val="24"/>
              </w:rPr>
            </w:pPr>
            <w:hyperlink r:id="rId70" w:tgtFrame="_blank" w:history="1">
              <w:r w:rsidR="00002645" w:rsidRPr="001C54C0">
                <w:rPr>
                  <w:rFonts w:ascii="Times New Roman" w:eastAsia="Times New Roman" w:hAnsi="Times New Roman" w:cs="Times New Roman"/>
                  <w:color w:val="318BBE"/>
                  <w:sz w:val="24"/>
                  <w:szCs w:val="24"/>
                  <w:u w:val="single"/>
                </w:rPr>
                <w:t>https://regiontatarsk.nso.ru</w:t>
              </w:r>
            </w:hyperlink>
          </w:p>
        </w:tc>
      </w:tr>
      <w:tr w:rsidR="00002645" w:rsidRPr="00EE22D3" w:rsidTr="00193C4F">
        <w:tc>
          <w:tcPr>
            <w:tcW w:w="4126" w:type="dxa"/>
            <w:tcBorders>
              <w:top w:val="single" w:sz="4" w:space="0" w:color="auto"/>
              <w:bottom w:val="single" w:sz="4" w:space="0" w:color="auto"/>
            </w:tcBorders>
            <w:shd w:val="clear" w:color="auto" w:fill="FFFFFF"/>
            <w:tcMar>
              <w:top w:w="38" w:type="dxa"/>
              <w:left w:w="15" w:type="dxa"/>
              <w:bottom w:w="0" w:type="dxa"/>
              <w:right w:w="15" w:type="dxa"/>
            </w:tcMar>
          </w:tcPr>
          <w:p w:rsidR="00002645" w:rsidRPr="001C54C0" w:rsidRDefault="00002645" w:rsidP="00002645">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Водоснабжение Наличие (да/нет)*</w:t>
            </w:r>
          </w:p>
        </w:tc>
        <w:tc>
          <w:tcPr>
            <w:tcW w:w="0" w:type="auto"/>
            <w:tcBorders>
              <w:top w:val="single" w:sz="4" w:space="0" w:color="auto"/>
              <w:left w:val="nil"/>
              <w:bottom w:val="single" w:sz="4" w:space="0" w:color="auto"/>
              <w:right w:val="single" w:sz="4" w:space="0" w:color="auto"/>
            </w:tcBorders>
            <w:shd w:val="clear" w:color="auto" w:fill="FFFFFF"/>
            <w:tcMar>
              <w:top w:w="38" w:type="dxa"/>
              <w:left w:w="15" w:type="dxa"/>
              <w:bottom w:w="0" w:type="dxa"/>
              <w:right w:w="15" w:type="dxa"/>
            </w:tcMar>
            <w:vAlign w:val="center"/>
          </w:tcPr>
          <w:p w:rsidR="00002645" w:rsidRPr="00EE019A" w:rsidRDefault="00002645" w:rsidP="00002645">
            <w:pPr>
              <w:spacing w:after="0" w:line="300" w:lineRule="atLeast"/>
              <w:rPr>
                <w:rFonts w:ascii="Times New Roman" w:eastAsia="Times New Roman" w:hAnsi="Times New Roman" w:cs="Times New Roman"/>
                <w:sz w:val="24"/>
                <w:szCs w:val="24"/>
              </w:rPr>
            </w:pPr>
            <w:r w:rsidRPr="00EE019A">
              <w:rPr>
                <w:rFonts w:ascii="Times New Roman" w:eastAsia="Times New Roman" w:hAnsi="Times New Roman" w:cs="Times New Roman"/>
                <w:sz w:val="24"/>
                <w:szCs w:val="24"/>
              </w:rPr>
              <w:t>Нет</w:t>
            </w:r>
          </w:p>
        </w:tc>
      </w:tr>
      <w:tr w:rsidR="00002645" w:rsidRPr="00EE22D3" w:rsidTr="00193C4F">
        <w:tc>
          <w:tcPr>
            <w:tcW w:w="4126" w:type="dxa"/>
            <w:tcBorders>
              <w:top w:val="single" w:sz="4" w:space="0" w:color="auto"/>
            </w:tcBorders>
            <w:shd w:val="clear" w:color="auto" w:fill="FFFFFF"/>
            <w:tcMar>
              <w:top w:w="38" w:type="dxa"/>
              <w:left w:w="15" w:type="dxa"/>
              <w:bottom w:w="0" w:type="dxa"/>
              <w:right w:w="15" w:type="dxa"/>
            </w:tcMar>
          </w:tcPr>
          <w:p w:rsidR="00002645" w:rsidRPr="001C54C0" w:rsidRDefault="00002645" w:rsidP="00002645">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Водоснабжение Тариф на потребление, руб. / куб. м*</w:t>
            </w:r>
          </w:p>
        </w:tc>
        <w:tc>
          <w:tcPr>
            <w:tcW w:w="0" w:type="auto"/>
            <w:tcBorders>
              <w:top w:val="single" w:sz="4" w:space="0" w:color="auto"/>
            </w:tcBorders>
            <w:shd w:val="clear" w:color="auto" w:fill="FFFFFF"/>
            <w:tcMar>
              <w:top w:w="38" w:type="dxa"/>
              <w:left w:w="15" w:type="dxa"/>
              <w:bottom w:w="0" w:type="dxa"/>
              <w:right w:w="15" w:type="dxa"/>
            </w:tcMar>
            <w:vAlign w:val="center"/>
          </w:tcPr>
          <w:p w:rsidR="00002645" w:rsidRPr="001C54C0" w:rsidRDefault="00002645" w:rsidP="00002645">
            <w:pPr>
              <w:spacing w:after="0" w:line="240" w:lineRule="auto"/>
              <w:rPr>
                <w:rFonts w:ascii="Times New Roman" w:eastAsia="Times New Roman" w:hAnsi="Times New Roman" w:cs="Times New Roman"/>
                <w:sz w:val="24"/>
                <w:szCs w:val="24"/>
                <w:lang w:val="en-US"/>
              </w:rPr>
            </w:pPr>
            <w:r w:rsidRPr="001C54C0">
              <w:rPr>
                <w:rFonts w:ascii="Times New Roman" w:eastAsia="Times New Roman" w:hAnsi="Times New Roman" w:cs="Times New Roman"/>
                <w:sz w:val="24"/>
                <w:szCs w:val="24"/>
                <w:lang w:val="en-US"/>
              </w:rPr>
              <w:t>-</w:t>
            </w:r>
          </w:p>
        </w:tc>
      </w:tr>
      <w:tr w:rsidR="00002645" w:rsidRPr="00EE22D3" w:rsidTr="004600D6">
        <w:tc>
          <w:tcPr>
            <w:tcW w:w="4126" w:type="dxa"/>
            <w:shd w:val="clear" w:color="auto" w:fill="FFFFFF"/>
            <w:tcMar>
              <w:top w:w="38" w:type="dxa"/>
              <w:left w:w="15" w:type="dxa"/>
              <w:bottom w:w="0" w:type="dxa"/>
              <w:right w:w="15" w:type="dxa"/>
            </w:tcMar>
          </w:tcPr>
          <w:p w:rsidR="00002645" w:rsidRPr="001C54C0" w:rsidRDefault="00002645" w:rsidP="00002645">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Водоснабжение Тариф на транспортировку, руб. / куб. м*</w:t>
            </w:r>
          </w:p>
        </w:tc>
        <w:tc>
          <w:tcPr>
            <w:tcW w:w="0" w:type="auto"/>
            <w:shd w:val="clear" w:color="auto" w:fill="FFFFFF"/>
            <w:tcMar>
              <w:top w:w="38" w:type="dxa"/>
              <w:left w:w="15" w:type="dxa"/>
              <w:bottom w:w="0" w:type="dxa"/>
              <w:right w:w="15" w:type="dxa"/>
            </w:tcMar>
            <w:vAlign w:val="center"/>
          </w:tcPr>
          <w:p w:rsidR="00002645" w:rsidRPr="001C54C0" w:rsidRDefault="00002645" w:rsidP="00002645">
            <w:pPr>
              <w:spacing w:after="0" w:line="240" w:lineRule="auto"/>
              <w:rPr>
                <w:rFonts w:ascii="Times New Roman" w:eastAsia="Times New Roman" w:hAnsi="Times New Roman" w:cs="Times New Roman"/>
                <w:sz w:val="24"/>
                <w:szCs w:val="24"/>
                <w:lang w:val="en-US"/>
              </w:rPr>
            </w:pPr>
            <w:r w:rsidRPr="001C54C0">
              <w:rPr>
                <w:rFonts w:ascii="Times New Roman" w:eastAsia="Times New Roman" w:hAnsi="Times New Roman" w:cs="Times New Roman"/>
                <w:sz w:val="24"/>
                <w:szCs w:val="24"/>
                <w:lang w:val="en-US"/>
              </w:rPr>
              <w:t>-</w:t>
            </w:r>
          </w:p>
        </w:tc>
      </w:tr>
      <w:tr w:rsidR="00002645" w:rsidRPr="00EE22D3" w:rsidTr="004600D6">
        <w:tc>
          <w:tcPr>
            <w:tcW w:w="4126" w:type="dxa"/>
            <w:shd w:val="clear" w:color="auto" w:fill="FFFFFF"/>
            <w:tcMar>
              <w:top w:w="38" w:type="dxa"/>
              <w:left w:w="15" w:type="dxa"/>
              <w:bottom w:w="0" w:type="dxa"/>
              <w:right w:w="15" w:type="dxa"/>
            </w:tcMar>
          </w:tcPr>
          <w:p w:rsidR="00002645" w:rsidRPr="001C54C0" w:rsidRDefault="00002645" w:rsidP="00002645">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Объекты водоснабжения Максимально допустимая мощность, куб. м/ч**</w:t>
            </w:r>
          </w:p>
        </w:tc>
        <w:tc>
          <w:tcPr>
            <w:tcW w:w="0" w:type="auto"/>
            <w:shd w:val="clear" w:color="auto" w:fill="FFFFFF"/>
            <w:tcMar>
              <w:top w:w="38" w:type="dxa"/>
              <w:left w:w="15" w:type="dxa"/>
              <w:bottom w:w="0" w:type="dxa"/>
              <w:right w:w="15" w:type="dxa"/>
            </w:tcMar>
            <w:vAlign w:val="center"/>
          </w:tcPr>
          <w:p w:rsidR="00002645" w:rsidRPr="001C54C0" w:rsidRDefault="00002645" w:rsidP="00002645">
            <w:pPr>
              <w:spacing w:after="0" w:line="240" w:lineRule="auto"/>
              <w:rPr>
                <w:rFonts w:ascii="Times New Roman" w:eastAsia="Times New Roman" w:hAnsi="Times New Roman" w:cs="Times New Roman"/>
                <w:sz w:val="24"/>
                <w:szCs w:val="24"/>
                <w:lang w:val="en-US"/>
              </w:rPr>
            </w:pPr>
            <w:r w:rsidRPr="001C54C0">
              <w:rPr>
                <w:rFonts w:ascii="Times New Roman" w:eastAsia="Times New Roman" w:hAnsi="Times New Roman" w:cs="Times New Roman"/>
                <w:sz w:val="24"/>
                <w:szCs w:val="24"/>
                <w:lang w:val="en-US"/>
              </w:rPr>
              <w:t>0</w:t>
            </w:r>
          </w:p>
        </w:tc>
      </w:tr>
      <w:tr w:rsidR="00002645" w:rsidRPr="00EE22D3" w:rsidTr="004600D6">
        <w:tc>
          <w:tcPr>
            <w:tcW w:w="4126" w:type="dxa"/>
            <w:shd w:val="clear" w:color="auto" w:fill="FFFFFF"/>
            <w:tcMar>
              <w:top w:w="38" w:type="dxa"/>
              <w:left w:w="15" w:type="dxa"/>
              <w:bottom w:w="0" w:type="dxa"/>
              <w:right w:w="15" w:type="dxa"/>
            </w:tcMar>
          </w:tcPr>
          <w:p w:rsidR="00002645" w:rsidRPr="001C54C0" w:rsidRDefault="00002645" w:rsidP="00002645">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Объекты водоснабжения Свободная мощность, куб. м/ч*</w:t>
            </w:r>
          </w:p>
        </w:tc>
        <w:tc>
          <w:tcPr>
            <w:tcW w:w="0" w:type="auto"/>
            <w:shd w:val="clear" w:color="auto" w:fill="FFFFFF"/>
            <w:tcMar>
              <w:top w:w="38" w:type="dxa"/>
              <w:left w:w="15" w:type="dxa"/>
              <w:bottom w:w="0" w:type="dxa"/>
              <w:right w:w="15" w:type="dxa"/>
            </w:tcMar>
            <w:vAlign w:val="center"/>
          </w:tcPr>
          <w:p w:rsidR="00002645" w:rsidRPr="001C54C0" w:rsidRDefault="00002645" w:rsidP="00002645">
            <w:pPr>
              <w:spacing w:after="0" w:line="240" w:lineRule="auto"/>
              <w:rPr>
                <w:rFonts w:ascii="Times New Roman" w:eastAsia="Times New Roman" w:hAnsi="Times New Roman" w:cs="Times New Roman"/>
                <w:sz w:val="24"/>
                <w:szCs w:val="24"/>
                <w:lang w:val="en-US"/>
              </w:rPr>
            </w:pPr>
            <w:r w:rsidRPr="001C54C0">
              <w:rPr>
                <w:rFonts w:ascii="Times New Roman" w:eastAsia="Times New Roman" w:hAnsi="Times New Roman" w:cs="Times New Roman"/>
                <w:sz w:val="24"/>
                <w:szCs w:val="24"/>
                <w:lang w:val="en-US"/>
              </w:rPr>
              <w:t>0</w:t>
            </w:r>
          </w:p>
        </w:tc>
      </w:tr>
      <w:tr w:rsidR="00002645" w:rsidRPr="00EE22D3" w:rsidTr="004600D6">
        <w:tc>
          <w:tcPr>
            <w:tcW w:w="4126" w:type="dxa"/>
            <w:shd w:val="clear" w:color="auto" w:fill="FFFFFF"/>
            <w:tcMar>
              <w:top w:w="38" w:type="dxa"/>
              <w:left w:w="15" w:type="dxa"/>
              <w:bottom w:w="0" w:type="dxa"/>
              <w:right w:w="15" w:type="dxa"/>
            </w:tcMar>
          </w:tcPr>
          <w:p w:rsidR="00002645" w:rsidRPr="001C54C0" w:rsidRDefault="00002645" w:rsidP="00002645">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Объекты водоснабжения Иные характеристики</w:t>
            </w:r>
          </w:p>
        </w:tc>
        <w:tc>
          <w:tcPr>
            <w:tcW w:w="0" w:type="auto"/>
            <w:shd w:val="clear" w:color="auto" w:fill="FFFFFF"/>
            <w:tcMar>
              <w:top w:w="38" w:type="dxa"/>
              <w:left w:w="15" w:type="dxa"/>
              <w:bottom w:w="0" w:type="dxa"/>
              <w:right w:w="15" w:type="dxa"/>
            </w:tcMar>
            <w:vAlign w:val="center"/>
          </w:tcPr>
          <w:p w:rsidR="00002645" w:rsidRPr="001C54C0" w:rsidRDefault="00002645" w:rsidP="00002645">
            <w:pPr>
              <w:spacing w:after="0" w:line="240" w:lineRule="auto"/>
              <w:rPr>
                <w:rFonts w:ascii="Times New Roman" w:eastAsia="Times New Roman" w:hAnsi="Times New Roman" w:cs="Times New Roman"/>
                <w:sz w:val="24"/>
                <w:szCs w:val="24"/>
                <w:lang w:val="en-US"/>
              </w:rPr>
            </w:pPr>
            <w:r w:rsidRPr="001C54C0">
              <w:rPr>
                <w:rFonts w:ascii="Times New Roman" w:eastAsia="Times New Roman" w:hAnsi="Times New Roman" w:cs="Times New Roman"/>
                <w:sz w:val="24"/>
                <w:szCs w:val="24"/>
                <w:lang w:val="en-US"/>
              </w:rPr>
              <w:t>-</w:t>
            </w:r>
          </w:p>
        </w:tc>
      </w:tr>
      <w:tr w:rsidR="00002645" w:rsidRPr="00EE22D3" w:rsidTr="004600D6">
        <w:tc>
          <w:tcPr>
            <w:tcW w:w="4126" w:type="dxa"/>
            <w:shd w:val="clear" w:color="auto" w:fill="FFFFFF"/>
            <w:tcMar>
              <w:top w:w="38" w:type="dxa"/>
              <w:left w:w="15" w:type="dxa"/>
              <w:bottom w:w="0" w:type="dxa"/>
              <w:right w:w="15" w:type="dxa"/>
            </w:tcMar>
          </w:tcPr>
          <w:p w:rsidR="00002645" w:rsidRPr="001C54C0" w:rsidRDefault="00002645" w:rsidP="00002645">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Сети водоснабжения Пропускная способность, куб. м / ч*</w:t>
            </w:r>
          </w:p>
        </w:tc>
        <w:tc>
          <w:tcPr>
            <w:tcW w:w="0" w:type="auto"/>
            <w:shd w:val="clear" w:color="auto" w:fill="FFFFFF"/>
            <w:tcMar>
              <w:top w:w="38" w:type="dxa"/>
              <w:left w:w="15" w:type="dxa"/>
              <w:bottom w:w="0" w:type="dxa"/>
              <w:right w:w="15" w:type="dxa"/>
            </w:tcMar>
            <w:vAlign w:val="center"/>
          </w:tcPr>
          <w:p w:rsidR="00002645" w:rsidRPr="001C54C0" w:rsidRDefault="00002645" w:rsidP="00002645">
            <w:pPr>
              <w:spacing w:after="0" w:line="240" w:lineRule="auto"/>
              <w:rPr>
                <w:rFonts w:ascii="Times New Roman" w:eastAsia="Times New Roman" w:hAnsi="Times New Roman" w:cs="Times New Roman"/>
                <w:sz w:val="24"/>
                <w:szCs w:val="24"/>
                <w:lang w:val="en-US"/>
              </w:rPr>
            </w:pPr>
            <w:r w:rsidRPr="001C54C0">
              <w:rPr>
                <w:rFonts w:ascii="Times New Roman" w:eastAsia="Times New Roman" w:hAnsi="Times New Roman" w:cs="Times New Roman"/>
                <w:sz w:val="24"/>
                <w:szCs w:val="24"/>
                <w:lang w:val="en-US"/>
              </w:rPr>
              <w:t>0</w:t>
            </w:r>
          </w:p>
        </w:tc>
      </w:tr>
      <w:tr w:rsidR="00002645" w:rsidRPr="00EE22D3" w:rsidTr="004600D6">
        <w:tc>
          <w:tcPr>
            <w:tcW w:w="4126" w:type="dxa"/>
            <w:shd w:val="clear" w:color="auto" w:fill="FFFFFF"/>
            <w:tcMar>
              <w:top w:w="38" w:type="dxa"/>
              <w:left w:w="15" w:type="dxa"/>
              <w:bottom w:w="0" w:type="dxa"/>
              <w:right w:w="15" w:type="dxa"/>
            </w:tcMar>
          </w:tcPr>
          <w:p w:rsidR="00002645" w:rsidRPr="001C54C0" w:rsidRDefault="00002645" w:rsidP="00002645">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Газоснабжение Наличие (да/нет)*</w:t>
            </w:r>
          </w:p>
        </w:tc>
        <w:tc>
          <w:tcPr>
            <w:tcW w:w="0" w:type="auto"/>
            <w:shd w:val="clear" w:color="auto" w:fill="FFFFFF"/>
            <w:tcMar>
              <w:top w:w="38" w:type="dxa"/>
              <w:left w:w="15" w:type="dxa"/>
              <w:bottom w:w="0" w:type="dxa"/>
              <w:right w:w="15" w:type="dxa"/>
            </w:tcMar>
            <w:vAlign w:val="center"/>
          </w:tcPr>
          <w:p w:rsidR="00002645" w:rsidRPr="001C54C0" w:rsidRDefault="00002645" w:rsidP="00002645">
            <w:pPr>
              <w:spacing w:after="0" w:line="240" w:lineRule="auto"/>
              <w:rPr>
                <w:rFonts w:ascii="Times New Roman" w:eastAsia="Times New Roman" w:hAnsi="Times New Roman" w:cs="Times New Roman"/>
                <w:sz w:val="24"/>
                <w:szCs w:val="24"/>
              </w:rPr>
            </w:pPr>
            <w:r w:rsidRPr="00EE019A">
              <w:rPr>
                <w:rFonts w:ascii="Times New Roman" w:eastAsia="Times New Roman" w:hAnsi="Times New Roman" w:cs="Times New Roman"/>
                <w:sz w:val="24"/>
                <w:szCs w:val="24"/>
              </w:rPr>
              <w:t>Нет</w:t>
            </w:r>
          </w:p>
        </w:tc>
      </w:tr>
      <w:tr w:rsidR="00002645" w:rsidRPr="00EE22D3" w:rsidTr="004600D6">
        <w:tc>
          <w:tcPr>
            <w:tcW w:w="4126" w:type="dxa"/>
            <w:shd w:val="clear" w:color="auto" w:fill="FFFFFF"/>
            <w:tcMar>
              <w:top w:w="38" w:type="dxa"/>
              <w:left w:w="15" w:type="dxa"/>
              <w:bottom w:w="0" w:type="dxa"/>
              <w:right w:w="15" w:type="dxa"/>
            </w:tcMar>
          </w:tcPr>
          <w:p w:rsidR="00002645" w:rsidRPr="001C54C0" w:rsidRDefault="00002645" w:rsidP="00002645">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Газоснабжение Тариф на потребление, руб. / куб. м*</w:t>
            </w:r>
          </w:p>
        </w:tc>
        <w:tc>
          <w:tcPr>
            <w:tcW w:w="0" w:type="auto"/>
            <w:shd w:val="clear" w:color="auto" w:fill="FFFFFF"/>
            <w:tcMar>
              <w:top w:w="38" w:type="dxa"/>
              <w:left w:w="15" w:type="dxa"/>
              <w:bottom w:w="0" w:type="dxa"/>
              <w:right w:w="15" w:type="dxa"/>
            </w:tcMar>
            <w:vAlign w:val="center"/>
          </w:tcPr>
          <w:p w:rsidR="00002645" w:rsidRPr="001C54C0" w:rsidRDefault="00002645" w:rsidP="00002645">
            <w:pPr>
              <w:spacing w:after="0" w:line="240" w:lineRule="auto"/>
              <w:rPr>
                <w:rFonts w:ascii="Times New Roman" w:eastAsia="Times New Roman" w:hAnsi="Times New Roman" w:cs="Times New Roman"/>
                <w:sz w:val="24"/>
                <w:szCs w:val="24"/>
                <w:lang w:val="en-US"/>
              </w:rPr>
            </w:pPr>
            <w:r w:rsidRPr="001C54C0">
              <w:rPr>
                <w:rFonts w:ascii="Times New Roman" w:eastAsia="Times New Roman" w:hAnsi="Times New Roman" w:cs="Times New Roman"/>
                <w:sz w:val="24"/>
                <w:szCs w:val="24"/>
                <w:lang w:val="en-US"/>
              </w:rPr>
              <w:t>-</w:t>
            </w:r>
          </w:p>
        </w:tc>
      </w:tr>
      <w:tr w:rsidR="00002645" w:rsidRPr="00EE22D3" w:rsidTr="004600D6">
        <w:tc>
          <w:tcPr>
            <w:tcW w:w="4126" w:type="dxa"/>
            <w:shd w:val="clear" w:color="auto" w:fill="FFFFFF"/>
            <w:tcMar>
              <w:top w:w="38" w:type="dxa"/>
              <w:left w:w="15" w:type="dxa"/>
              <w:bottom w:w="0" w:type="dxa"/>
              <w:right w:w="15" w:type="dxa"/>
            </w:tcMar>
          </w:tcPr>
          <w:p w:rsidR="00002645" w:rsidRPr="001C54C0" w:rsidRDefault="00002645" w:rsidP="00002645">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Газоснабжение Тариф на транспортировку, руб. / куб. м*</w:t>
            </w:r>
          </w:p>
        </w:tc>
        <w:tc>
          <w:tcPr>
            <w:tcW w:w="0" w:type="auto"/>
            <w:shd w:val="clear" w:color="auto" w:fill="FFFFFF"/>
            <w:tcMar>
              <w:top w:w="38" w:type="dxa"/>
              <w:left w:w="15" w:type="dxa"/>
              <w:bottom w:w="0" w:type="dxa"/>
              <w:right w:w="15" w:type="dxa"/>
            </w:tcMar>
            <w:vAlign w:val="center"/>
          </w:tcPr>
          <w:p w:rsidR="00002645" w:rsidRPr="001C54C0" w:rsidRDefault="00002645" w:rsidP="00002645">
            <w:pPr>
              <w:spacing w:after="0" w:line="240" w:lineRule="auto"/>
              <w:rPr>
                <w:rFonts w:ascii="Times New Roman" w:eastAsia="Times New Roman" w:hAnsi="Times New Roman" w:cs="Times New Roman"/>
                <w:sz w:val="24"/>
                <w:szCs w:val="24"/>
                <w:lang w:val="en-US"/>
              </w:rPr>
            </w:pPr>
            <w:r w:rsidRPr="001C54C0">
              <w:rPr>
                <w:rFonts w:ascii="Times New Roman" w:eastAsia="Times New Roman" w:hAnsi="Times New Roman" w:cs="Times New Roman"/>
                <w:sz w:val="24"/>
                <w:szCs w:val="24"/>
                <w:lang w:val="en-US"/>
              </w:rPr>
              <w:t>-</w:t>
            </w:r>
          </w:p>
        </w:tc>
      </w:tr>
      <w:tr w:rsidR="00002645" w:rsidRPr="00EE22D3" w:rsidTr="004600D6">
        <w:tc>
          <w:tcPr>
            <w:tcW w:w="4126" w:type="dxa"/>
            <w:shd w:val="clear" w:color="auto" w:fill="FFFFFF"/>
            <w:tcMar>
              <w:top w:w="38" w:type="dxa"/>
              <w:left w:w="15" w:type="dxa"/>
              <w:bottom w:w="0" w:type="dxa"/>
              <w:right w:w="15" w:type="dxa"/>
            </w:tcMar>
          </w:tcPr>
          <w:p w:rsidR="00002645" w:rsidRPr="001C54C0" w:rsidRDefault="00002645" w:rsidP="00002645">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Объекты газоснабжения Максимально допустимая мощность, куб. м/ч**</w:t>
            </w:r>
          </w:p>
        </w:tc>
        <w:tc>
          <w:tcPr>
            <w:tcW w:w="0" w:type="auto"/>
            <w:shd w:val="clear" w:color="auto" w:fill="FFFFFF"/>
            <w:tcMar>
              <w:top w:w="38" w:type="dxa"/>
              <w:left w:w="15" w:type="dxa"/>
              <w:bottom w:w="0" w:type="dxa"/>
              <w:right w:w="15" w:type="dxa"/>
            </w:tcMar>
            <w:vAlign w:val="center"/>
          </w:tcPr>
          <w:p w:rsidR="00002645" w:rsidRPr="001C54C0" w:rsidRDefault="00002645" w:rsidP="00002645">
            <w:pPr>
              <w:spacing w:after="0" w:line="240" w:lineRule="auto"/>
              <w:rPr>
                <w:rFonts w:ascii="Times New Roman" w:eastAsia="Times New Roman" w:hAnsi="Times New Roman" w:cs="Times New Roman"/>
                <w:sz w:val="24"/>
                <w:szCs w:val="24"/>
                <w:lang w:val="en-US"/>
              </w:rPr>
            </w:pPr>
            <w:r w:rsidRPr="001C54C0">
              <w:rPr>
                <w:rFonts w:ascii="Times New Roman" w:eastAsia="Times New Roman" w:hAnsi="Times New Roman" w:cs="Times New Roman"/>
                <w:sz w:val="24"/>
                <w:szCs w:val="24"/>
                <w:lang w:val="en-US"/>
              </w:rPr>
              <w:t>0</w:t>
            </w:r>
          </w:p>
        </w:tc>
      </w:tr>
      <w:tr w:rsidR="00002645" w:rsidRPr="00EE22D3" w:rsidTr="004600D6">
        <w:tc>
          <w:tcPr>
            <w:tcW w:w="4126" w:type="dxa"/>
            <w:shd w:val="clear" w:color="auto" w:fill="FFFFFF"/>
            <w:tcMar>
              <w:top w:w="38" w:type="dxa"/>
              <w:left w:w="15" w:type="dxa"/>
              <w:bottom w:w="0" w:type="dxa"/>
              <w:right w:w="15" w:type="dxa"/>
            </w:tcMar>
          </w:tcPr>
          <w:p w:rsidR="00002645" w:rsidRPr="001C54C0" w:rsidRDefault="00002645" w:rsidP="00002645">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Объекты газоснабжения Свободная мощность, куб. м/ч*</w:t>
            </w:r>
          </w:p>
        </w:tc>
        <w:tc>
          <w:tcPr>
            <w:tcW w:w="0" w:type="auto"/>
            <w:shd w:val="clear" w:color="auto" w:fill="FFFFFF"/>
            <w:tcMar>
              <w:top w:w="38" w:type="dxa"/>
              <w:left w:w="15" w:type="dxa"/>
              <w:bottom w:w="0" w:type="dxa"/>
              <w:right w:w="15" w:type="dxa"/>
            </w:tcMar>
            <w:vAlign w:val="center"/>
          </w:tcPr>
          <w:p w:rsidR="00002645" w:rsidRPr="001C54C0" w:rsidRDefault="00002645" w:rsidP="00002645">
            <w:pPr>
              <w:spacing w:after="0" w:line="240" w:lineRule="auto"/>
              <w:rPr>
                <w:rFonts w:ascii="Times New Roman" w:eastAsia="Times New Roman" w:hAnsi="Times New Roman" w:cs="Times New Roman"/>
                <w:sz w:val="24"/>
                <w:szCs w:val="24"/>
                <w:lang w:val="en-US"/>
              </w:rPr>
            </w:pPr>
            <w:r w:rsidRPr="001C54C0">
              <w:rPr>
                <w:rFonts w:ascii="Times New Roman" w:eastAsia="Times New Roman" w:hAnsi="Times New Roman" w:cs="Times New Roman"/>
                <w:sz w:val="24"/>
                <w:szCs w:val="24"/>
                <w:lang w:val="en-US"/>
              </w:rPr>
              <w:t>0</w:t>
            </w:r>
          </w:p>
        </w:tc>
      </w:tr>
      <w:tr w:rsidR="00002645" w:rsidRPr="00EE22D3" w:rsidTr="004600D6">
        <w:tc>
          <w:tcPr>
            <w:tcW w:w="4126" w:type="dxa"/>
            <w:shd w:val="clear" w:color="auto" w:fill="FFFFFF"/>
            <w:tcMar>
              <w:top w:w="38" w:type="dxa"/>
              <w:left w:w="15" w:type="dxa"/>
              <w:bottom w:w="0" w:type="dxa"/>
              <w:right w:w="15" w:type="dxa"/>
            </w:tcMar>
          </w:tcPr>
          <w:p w:rsidR="00002645" w:rsidRPr="001C54C0" w:rsidRDefault="00002645" w:rsidP="00002645">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Объекты газоснабжения Иные характеристики</w:t>
            </w:r>
          </w:p>
        </w:tc>
        <w:tc>
          <w:tcPr>
            <w:tcW w:w="0" w:type="auto"/>
            <w:shd w:val="clear" w:color="auto" w:fill="FFFFFF"/>
            <w:tcMar>
              <w:top w:w="38" w:type="dxa"/>
              <w:left w:w="15" w:type="dxa"/>
              <w:bottom w:w="0" w:type="dxa"/>
              <w:right w:w="15" w:type="dxa"/>
            </w:tcMar>
            <w:vAlign w:val="center"/>
          </w:tcPr>
          <w:p w:rsidR="00002645" w:rsidRPr="001C54C0" w:rsidRDefault="00002645" w:rsidP="00002645">
            <w:pPr>
              <w:spacing w:after="0" w:line="240" w:lineRule="auto"/>
              <w:rPr>
                <w:rFonts w:ascii="Times New Roman" w:eastAsia="Times New Roman" w:hAnsi="Times New Roman" w:cs="Times New Roman"/>
                <w:sz w:val="24"/>
                <w:szCs w:val="24"/>
                <w:lang w:val="en-US"/>
              </w:rPr>
            </w:pPr>
            <w:r w:rsidRPr="001C54C0">
              <w:rPr>
                <w:rFonts w:ascii="Times New Roman" w:eastAsia="Times New Roman" w:hAnsi="Times New Roman" w:cs="Times New Roman"/>
                <w:sz w:val="24"/>
                <w:szCs w:val="24"/>
                <w:lang w:val="en-US"/>
              </w:rPr>
              <w:t>-</w:t>
            </w:r>
          </w:p>
        </w:tc>
      </w:tr>
      <w:tr w:rsidR="00002645" w:rsidRPr="00EE22D3" w:rsidTr="004600D6">
        <w:tc>
          <w:tcPr>
            <w:tcW w:w="4126" w:type="dxa"/>
            <w:shd w:val="clear" w:color="auto" w:fill="FFFFFF"/>
            <w:tcMar>
              <w:top w:w="38" w:type="dxa"/>
              <w:left w:w="15" w:type="dxa"/>
              <w:bottom w:w="0" w:type="dxa"/>
              <w:right w:w="15" w:type="dxa"/>
            </w:tcMar>
          </w:tcPr>
          <w:p w:rsidR="00002645" w:rsidRPr="001C54C0" w:rsidRDefault="00002645" w:rsidP="00002645">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Сети газоснабжения Пропускная способность, куб. м / ч*</w:t>
            </w:r>
          </w:p>
        </w:tc>
        <w:tc>
          <w:tcPr>
            <w:tcW w:w="0" w:type="auto"/>
            <w:shd w:val="clear" w:color="auto" w:fill="FFFFFF"/>
            <w:tcMar>
              <w:top w:w="38" w:type="dxa"/>
              <w:left w:w="15" w:type="dxa"/>
              <w:bottom w:w="0" w:type="dxa"/>
              <w:right w:w="15" w:type="dxa"/>
            </w:tcMar>
            <w:vAlign w:val="center"/>
          </w:tcPr>
          <w:p w:rsidR="00002645" w:rsidRPr="001C54C0" w:rsidRDefault="00002645" w:rsidP="00002645">
            <w:pPr>
              <w:spacing w:after="0" w:line="240" w:lineRule="auto"/>
              <w:rPr>
                <w:rFonts w:ascii="Times New Roman" w:eastAsia="Times New Roman" w:hAnsi="Times New Roman" w:cs="Times New Roman"/>
                <w:sz w:val="24"/>
                <w:szCs w:val="24"/>
                <w:lang w:val="en-US"/>
              </w:rPr>
            </w:pPr>
            <w:r w:rsidRPr="001C54C0">
              <w:rPr>
                <w:rFonts w:ascii="Times New Roman" w:eastAsia="Times New Roman" w:hAnsi="Times New Roman" w:cs="Times New Roman"/>
                <w:sz w:val="24"/>
                <w:szCs w:val="24"/>
                <w:lang w:val="en-US"/>
              </w:rPr>
              <w:t>0</w:t>
            </w:r>
          </w:p>
        </w:tc>
      </w:tr>
      <w:tr w:rsidR="00002645" w:rsidRPr="00EE22D3" w:rsidTr="004600D6">
        <w:tc>
          <w:tcPr>
            <w:tcW w:w="4126" w:type="dxa"/>
            <w:shd w:val="clear" w:color="auto" w:fill="FFFFFF"/>
            <w:tcMar>
              <w:top w:w="38" w:type="dxa"/>
              <w:left w:w="15" w:type="dxa"/>
              <w:bottom w:w="0" w:type="dxa"/>
              <w:right w:w="15" w:type="dxa"/>
            </w:tcMar>
          </w:tcPr>
          <w:p w:rsidR="00002645" w:rsidRPr="001C54C0" w:rsidRDefault="00002645" w:rsidP="00002645">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Электроснабжение Наличие (да/нет)*</w:t>
            </w:r>
          </w:p>
        </w:tc>
        <w:tc>
          <w:tcPr>
            <w:tcW w:w="0" w:type="auto"/>
            <w:shd w:val="clear" w:color="auto" w:fill="FFFFFF"/>
            <w:tcMar>
              <w:top w:w="38" w:type="dxa"/>
              <w:left w:w="15" w:type="dxa"/>
              <w:bottom w:w="0" w:type="dxa"/>
              <w:right w:w="15" w:type="dxa"/>
            </w:tcMar>
            <w:vAlign w:val="center"/>
          </w:tcPr>
          <w:p w:rsidR="00002645" w:rsidRPr="001C54C0" w:rsidRDefault="00002645" w:rsidP="00002645">
            <w:pPr>
              <w:spacing w:after="0" w:line="240" w:lineRule="auto"/>
              <w:rPr>
                <w:rFonts w:ascii="Times New Roman" w:eastAsia="Times New Roman" w:hAnsi="Times New Roman" w:cs="Times New Roman"/>
                <w:sz w:val="24"/>
                <w:szCs w:val="24"/>
              </w:rPr>
            </w:pPr>
            <w:r w:rsidRPr="001C54C0">
              <w:rPr>
                <w:rFonts w:ascii="Times New Roman" w:eastAsia="Times New Roman" w:hAnsi="Times New Roman" w:cs="Times New Roman"/>
                <w:sz w:val="24"/>
                <w:szCs w:val="24"/>
              </w:rPr>
              <w:t>Нет</w:t>
            </w:r>
          </w:p>
        </w:tc>
      </w:tr>
      <w:tr w:rsidR="00002645" w:rsidRPr="00EE22D3" w:rsidTr="004600D6">
        <w:tc>
          <w:tcPr>
            <w:tcW w:w="4126" w:type="dxa"/>
            <w:shd w:val="clear" w:color="auto" w:fill="FFFFFF"/>
            <w:tcMar>
              <w:top w:w="38" w:type="dxa"/>
              <w:left w:w="15" w:type="dxa"/>
              <w:bottom w:w="0" w:type="dxa"/>
              <w:right w:w="15" w:type="dxa"/>
            </w:tcMar>
          </w:tcPr>
          <w:p w:rsidR="00002645" w:rsidRPr="001C54C0" w:rsidRDefault="00002645" w:rsidP="00002645">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Электроснабжение Тариф на потребление, руб./КВатт*</w:t>
            </w:r>
          </w:p>
        </w:tc>
        <w:tc>
          <w:tcPr>
            <w:tcW w:w="0" w:type="auto"/>
            <w:shd w:val="clear" w:color="auto" w:fill="FFFFFF"/>
            <w:tcMar>
              <w:top w:w="38" w:type="dxa"/>
              <w:left w:w="15" w:type="dxa"/>
              <w:bottom w:w="0" w:type="dxa"/>
              <w:right w:w="15" w:type="dxa"/>
            </w:tcMar>
            <w:vAlign w:val="center"/>
          </w:tcPr>
          <w:p w:rsidR="00002645" w:rsidRPr="001C54C0" w:rsidRDefault="00002645" w:rsidP="00002645">
            <w:pPr>
              <w:spacing w:after="0" w:line="240" w:lineRule="auto"/>
              <w:rPr>
                <w:rFonts w:ascii="Times New Roman" w:eastAsia="Times New Roman" w:hAnsi="Times New Roman" w:cs="Times New Roman"/>
                <w:sz w:val="24"/>
                <w:szCs w:val="24"/>
              </w:rPr>
            </w:pPr>
            <w:r w:rsidRPr="001C54C0">
              <w:rPr>
                <w:rFonts w:ascii="Times New Roman" w:eastAsia="Times New Roman" w:hAnsi="Times New Roman" w:cs="Times New Roman"/>
                <w:sz w:val="24"/>
                <w:szCs w:val="24"/>
              </w:rPr>
              <w:t>-</w:t>
            </w:r>
          </w:p>
        </w:tc>
      </w:tr>
      <w:tr w:rsidR="00002645" w:rsidRPr="00EE22D3" w:rsidTr="004600D6">
        <w:tc>
          <w:tcPr>
            <w:tcW w:w="4126" w:type="dxa"/>
            <w:shd w:val="clear" w:color="auto" w:fill="FFFFFF"/>
            <w:tcMar>
              <w:top w:w="38" w:type="dxa"/>
              <w:left w:w="15" w:type="dxa"/>
              <w:bottom w:w="0" w:type="dxa"/>
              <w:right w:w="15" w:type="dxa"/>
            </w:tcMar>
          </w:tcPr>
          <w:p w:rsidR="00002645" w:rsidRPr="001C54C0" w:rsidRDefault="00002645" w:rsidP="00002645">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Электроснабжение Тариф на транспортировку, руб./КВатт*</w:t>
            </w:r>
          </w:p>
        </w:tc>
        <w:tc>
          <w:tcPr>
            <w:tcW w:w="0" w:type="auto"/>
            <w:shd w:val="clear" w:color="auto" w:fill="FFFFFF"/>
            <w:tcMar>
              <w:top w:w="38" w:type="dxa"/>
              <w:left w:w="15" w:type="dxa"/>
              <w:bottom w:w="0" w:type="dxa"/>
              <w:right w:w="15" w:type="dxa"/>
            </w:tcMar>
            <w:vAlign w:val="center"/>
          </w:tcPr>
          <w:p w:rsidR="00002645" w:rsidRPr="001C54C0" w:rsidRDefault="00002645" w:rsidP="00002645">
            <w:pPr>
              <w:spacing w:after="0" w:line="240" w:lineRule="auto"/>
              <w:rPr>
                <w:rFonts w:ascii="Times New Roman" w:eastAsia="Times New Roman" w:hAnsi="Times New Roman" w:cs="Times New Roman"/>
                <w:sz w:val="24"/>
                <w:szCs w:val="24"/>
              </w:rPr>
            </w:pPr>
            <w:r w:rsidRPr="001C54C0">
              <w:rPr>
                <w:rFonts w:ascii="Times New Roman" w:eastAsia="Times New Roman" w:hAnsi="Times New Roman" w:cs="Times New Roman"/>
                <w:sz w:val="24"/>
                <w:szCs w:val="24"/>
              </w:rPr>
              <w:t>-</w:t>
            </w:r>
          </w:p>
        </w:tc>
      </w:tr>
      <w:tr w:rsidR="00002645" w:rsidRPr="00EE22D3" w:rsidTr="004600D6">
        <w:tc>
          <w:tcPr>
            <w:tcW w:w="4126" w:type="dxa"/>
            <w:shd w:val="clear" w:color="auto" w:fill="FFFFFF"/>
            <w:tcMar>
              <w:top w:w="38" w:type="dxa"/>
              <w:left w:w="15" w:type="dxa"/>
              <w:bottom w:w="0" w:type="dxa"/>
              <w:right w:w="15" w:type="dxa"/>
            </w:tcMar>
          </w:tcPr>
          <w:p w:rsidR="00002645" w:rsidRPr="001C54C0" w:rsidRDefault="00584473" w:rsidP="00002645">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Объекты электроснабжения Максимально допустимая мощность, КВатт/ч**</w:t>
            </w:r>
          </w:p>
        </w:tc>
        <w:tc>
          <w:tcPr>
            <w:tcW w:w="0" w:type="auto"/>
            <w:shd w:val="clear" w:color="auto" w:fill="FFFFFF"/>
            <w:tcMar>
              <w:top w:w="38" w:type="dxa"/>
              <w:left w:w="15" w:type="dxa"/>
              <w:bottom w:w="0" w:type="dxa"/>
              <w:right w:w="15" w:type="dxa"/>
            </w:tcMar>
            <w:vAlign w:val="center"/>
          </w:tcPr>
          <w:p w:rsidR="00002645" w:rsidRPr="001C54C0" w:rsidRDefault="00584473" w:rsidP="00002645">
            <w:pPr>
              <w:spacing w:after="0" w:line="240" w:lineRule="auto"/>
              <w:rPr>
                <w:rFonts w:ascii="Times New Roman" w:eastAsia="Times New Roman" w:hAnsi="Times New Roman" w:cs="Times New Roman"/>
                <w:sz w:val="24"/>
                <w:szCs w:val="24"/>
              </w:rPr>
            </w:pPr>
            <w:r w:rsidRPr="001C54C0">
              <w:rPr>
                <w:rFonts w:ascii="Times New Roman" w:eastAsia="Times New Roman" w:hAnsi="Times New Roman" w:cs="Times New Roman"/>
                <w:sz w:val="24"/>
                <w:szCs w:val="24"/>
              </w:rPr>
              <w:t>0</w:t>
            </w:r>
          </w:p>
        </w:tc>
      </w:tr>
      <w:tr w:rsidR="00584473" w:rsidRPr="00EE22D3" w:rsidTr="00C86144">
        <w:tc>
          <w:tcPr>
            <w:tcW w:w="4126" w:type="dxa"/>
            <w:tcBorders>
              <w:top w:val="nil"/>
              <w:left w:val="nil"/>
              <w:bottom w:val="nil"/>
              <w:right w:val="nil"/>
            </w:tcBorders>
            <w:shd w:val="clear" w:color="auto" w:fill="FFFFFF"/>
            <w:tcMar>
              <w:top w:w="38" w:type="dxa"/>
              <w:left w:w="15" w:type="dxa"/>
              <w:bottom w:w="0" w:type="dxa"/>
              <w:right w:w="15" w:type="dxa"/>
            </w:tcMar>
            <w:vAlign w:val="center"/>
          </w:tcPr>
          <w:p w:rsidR="00584473" w:rsidRPr="00EE019A" w:rsidRDefault="00584473" w:rsidP="00584473">
            <w:pPr>
              <w:spacing w:after="0" w:line="300" w:lineRule="atLeast"/>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Объекты электроснабжения Свободная мощность, МВт</w:t>
            </w:r>
          </w:p>
        </w:tc>
        <w:tc>
          <w:tcPr>
            <w:tcW w:w="0" w:type="auto"/>
            <w:shd w:val="clear" w:color="auto" w:fill="FFFFFF"/>
            <w:tcMar>
              <w:top w:w="38" w:type="dxa"/>
              <w:left w:w="15" w:type="dxa"/>
              <w:bottom w:w="0" w:type="dxa"/>
              <w:right w:w="15" w:type="dxa"/>
            </w:tcMar>
            <w:vAlign w:val="center"/>
          </w:tcPr>
          <w:p w:rsidR="00584473" w:rsidRPr="001C54C0" w:rsidRDefault="00584473" w:rsidP="00584473">
            <w:pPr>
              <w:spacing w:after="0" w:line="240" w:lineRule="auto"/>
              <w:rPr>
                <w:rFonts w:ascii="Times New Roman" w:eastAsia="Times New Roman" w:hAnsi="Times New Roman" w:cs="Times New Roman"/>
                <w:sz w:val="24"/>
                <w:szCs w:val="24"/>
              </w:rPr>
            </w:pPr>
            <w:r w:rsidRPr="001C54C0">
              <w:rPr>
                <w:rFonts w:ascii="Times New Roman" w:eastAsia="Times New Roman" w:hAnsi="Times New Roman" w:cs="Times New Roman"/>
                <w:sz w:val="24"/>
                <w:szCs w:val="24"/>
              </w:rPr>
              <w:t>0</w:t>
            </w:r>
          </w:p>
        </w:tc>
      </w:tr>
      <w:tr w:rsidR="00584473" w:rsidRPr="00EE22D3" w:rsidTr="00C86144">
        <w:tc>
          <w:tcPr>
            <w:tcW w:w="4126" w:type="dxa"/>
            <w:tcBorders>
              <w:top w:val="nil"/>
              <w:left w:val="nil"/>
              <w:bottom w:val="nil"/>
              <w:right w:val="nil"/>
            </w:tcBorders>
            <w:shd w:val="clear" w:color="auto" w:fill="FFFFFF"/>
            <w:tcMar>
              <w:top w:w="38" w:type="dxa"/>
              <w:left w:w="15" w:type="dxa"/>
              <w:bottom w:w="0" w:type="dxa"/>
              <w:right w:w="15" w:type="dxa"/>
            </w:tcMar>
            <w:vAlign w:val="center"/>
          </w:tcPr>
          <w:p w:rsidR="00584473" w:rsidRPr="001C54C0" w:rsidRDefault="00584473" w:rsidP="00584473">
            <w:pPr>
              <w:spacing w:after="0" w:line="300" w:lineRule="atLeast"/>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Объекты электроснабжения Иные характеристики</w:t>
            </w:r>
          </w:p>
        </w:tc>
        <w:tc>
          <w:tcPr>
            <w:tcW w:w="0" w:type="auto"/>
            <w:shd w:val="clear" w:color="auto" w:fill="FFFFFF"/>
            <w:tcMar>
              <w:top w:w="38" w:type="dxa"/>
              <w:left w:w="15" w:type="dxa"/>
              <w:bottom w:w="0" w:type="dxa"/>
              <w:right w:w="15" w:type="dxa"/>
            </w:tcMar>
            <w:vAlign w:val="center"/>
          </w:tcPr>
          <w:p w:rsidR="00584473" w:rsidRPr="001C54C0" w:rsidRDefault="00584473" w:rsidP="00584473">
            <w:pPr>
              <w:spacing w:after="0" w:line="240" w:lineRule="auto"/>
              <w:rPr>
                <w:rFonts w:ascii="Times New Roman" w:eastAsia="Times New Roman" w:hAnsi="Times New Roman" w:cs="Times New Roman"/>
                <w:sz w:val="24"/>
                <w:szCs w:val="24"/>
              </w:rPr>
            </w:pPr>
            <w:r w:rsidRPr="001C54C0">
              <w:rPr>
                <w:rFonts w:ascii="Times New Roman" w:eastAsia="Times New Roman" w:hAnsi="Times New Roman" w:cs="Times New Roman"/>
                <w:sz w:val="24"/>
                <w:szCs w:val="24"/>
              </w:rPr>
              <w:t>-</w:t>
            </w:r>
          </w:p>
        </w:tc>
      </w:tr>
      <w:tr w:rsidR="00584473" w:rsidRPr="00EE22D3" w:rsidTr="004600D6">
        <w:tc>
          <w:tcPr>
            <w:tcW w:w="4126" w:type="dxa"/>
            <w:shd w:val="clear" w:color="auto" w:fill="FFFFFF"/>
            <w:tcMar>
              <w:top w:w="38" w:type="dxa"/>
              <w:left w:w="15" w:type="dxa"/>
              <w:bottom w:w="0" w:type="dxa"/>
              <w:right w:w="15" w:type="dxa"/>
            </w:tcMar>
          </w:tcPr>
          <w:p w:rsidR="00584473" w:rsidRPr="001C54C0" w:rsidRDefault="00584473" w:rsidP="00584473">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Сети электроснабжения Пропускная способность, КВатт/ч*</w:t>
            </w:r>
          </w:p>
        </w:tc>
        <w:tc>
          <w:tcPr>
            <w:tcW w:w="0" w:type="auto"/>
            <w:shd w:val="clear" w:color="auto" w:fill="FFFFFF"/>
            <w:tcMar>
              <w:top w:w="38" w:type="dxa"/>
              <w:left w:w="15" w:type="dxa"/>
              <w:bottom w:w="0" w:type="dxa"/>
              <w:right w:w="15" w:type="dxa"/>
            </w:tcMar>
            <w:vAlign w:val="center"/>
          </w:tcPr>
          <w:p w:rsidR="00584473" w:rsidRPr="001C54C0" w:rsidRDefault="00584473" w:rsidP="00584473">
            <w:pPr>
              <w:spacing w:after="0" w:line="240" w:lineRule="auto"/>
              <w:rPr>
                <w:rFonts w:ascii="Times New Roman" w:eastAsia="Times New Roman" w:hAnsi="Times New Roman" w:cs="Times New Roman"/>
                <w:sz w:val="24"/>
                <w:szCs w:val="24"/>
              </w:rPr>
            </w:pPr>
            <w:r w:rsidRPr="001C54C0">
              <w:rPr>
                <w:rFonts w:ascii="Times New Roman" w:eastAsia="Times New Roman" w:hAnsi="Times New Roman" w:cs="Times New Roman"/>
                <w:sz w:val="24"/>
                <w:szCs w:val="24"/>
              </w:rPr>
              <w:t>0</w:t>
            </w:r>
          </w:p>
        </w:tc>
      </w:tr>
      <w:tr w:rsidR="00584473" w:rsidRPr="00EE22D3" w:rsidTr="004600D6">
        <w:tc>
          <w:tcPr>
            <w:tcW w:w="4126" w:type="dxa"/>
            <w:shd w:val="clear" w:color="auto" w:fill="FFFFFF"/>
            <w:tcMar>
              <w:top w:w="38" w:type="dxa"/>
              <w:left w:w="15" w:type="dxa"/>
              <w:bottom w:w="0" w:type="dxa"/>
              <w:right w:w="15" w:type="dxa"/>
            </w:tcMar>
          </w:tcPr>
          <w:p w:rsidR="00584473" w:rsidRPr="001C54C0" w:rsidRDefault="00584473" w:rsidP="00584473">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Теплоснабжение Наличие (да/нет)*</w:t>
            </w:r>
          </w:p>
        </w:tc>
        <w:tc>
          <w:tcPr>
            <w:tcW w:w="0" w:type="auto"/>
            <w:shd w:val="clear" w:color="auto" w:fill="FFFFFF"/>
            <w:tcMar>
              <w:top w:w="38" w:type="dxa"/>
              <w:left w:w="15" w:type="dxa"/>
              <w:bottom w:w="0" w:type="dxa"/>
              <w:right w:w="15" w:type="dxa"/>
            </w:tcMar>
            <w:vAlign w:val="center"/>
          </w:tcPr>
          <w:p w:rsidR="00584473" w:rsidRPr="001C54C0" w:rsidRDefault="00584473" w:rsidP="00584473">
            <w:pPr>
              <w:spacing w:after="0" w:line="240" w:lineRule="auto"/>
              <w:rPr>
                <w:rFonts w:ascii="Times New Roman" w:eastAsia="Times New Roman" w:hAnsi="Times New Roman" w:cs="Times New Roman"/>
                <w:sz w:val="24"/>
                <w:szCs w:val="24"/>
              </w:rPr>
            </w:pPr>
            <w:r w:rsidRPr="001C54C0">
              <w:rPr>
                <w:rFonts w:ascii="Times New Roman" w:eastAsia="Times New Roman" w:hAnsi="Times New Roman" w:cs="Times New Roman"/>
                <w:sz w:val="24"/>
                <w:szCs w:val="24"/>
              </w:rPr>
              <w:t>нет</w:t>
            </w:r>
          </w:p>
        </w:tc>
      </w:tr>
      <w:tr w:rsidR="00584473" w:rsidRPr="00EE22D3" w:rsidTr="004600D6">
        <w:tc>
          <w:tcPr>
            <w:tcW w:w="4126" w:type="dxa"/>
            <w:shd w:val="clear" w:color="auto" w:fill="FFFFFF"/>
            <w:tcMar>
              <w:top w:w="38" w:type="dxa"/>
              <w:left w:w="15" w:type="dxa"/>
              <w:bottom w:w="0" w:type="dxa"/>
              <w:right w:w="15" w:type="dxa"/>
            </w:tcMar>
          </w:tcPr>
          <w:p w:rsidR="00584473" w:rsidRPr="001C54C0" w:rsidRDefault="00584473" w:rsidP="00584473">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Теплоснабжение Тариф на потребление, руб./Гкал*ч</w:t>
            </w:r>
          </w:p>
        </w:tc>
        <w:tc>
          <w:tcPr>
            <w:tcW w:w="0" w:type="auto"/>
            <w:shd w:val="clear" w:color="auto" w:fill="FFFFFF"/>
            <w:tcMar>
              <w:top w:w="38" w:type="dxa"/>
              <w:left w:w="15" w:type="dxa"/>
              <w:bottom w:w="0" w:type="dxa"/>
              <w:right w:w="15" w:type="dxa"/>
            </w:tcMar>
            <w:vAlign w:val="center"/>
          </w:tcPr>
          <w:p w:rsidR="00584473" w:rsidRPr="001C54C0" w:rsidRDefault="00584473" w:rsidP="00584473">
            <w:pPr>
              <w:spacing w:after="0" w:line="240" w:lineRule="auto"/>
              <w:rPr>
                <w:rFonts w:ascii="Times New Roman" w:eastAsia="Times New Roman" w:hAnsi="Times New Roman" w:cs="Times New Roman"/>
                <w:sz w:val="24"/>
                <w:szCs w:val="24"/>
              </w:rPr>
            </w:pPr>
            <w:r w:rsidRPr="001C54C0">
              <w:rPr>
                <w:rFonts w:ascii="Times New Roman" w:eastAsia="Times New Roman" w:hAnsi="Times New Roman" w:cs="Times New Roman"/>
                <w:sz w:val="24"/>
                <w:szCs w:val="24"/>
              </w:rPr>
              <w:t>-</w:t>
            </w:r>
          </w:p>
        </w:tc>
      </w:tr>
      <w:tr w:rsidR="00584473" w:rsidRPr="00EE22D3" w:rsidTr="004600D6">
        <w:tc>
          <w:tcPr>
            <w:tcW w:w="4126" w:type="dxa"/>
            <w:shd w:val="clear" w:color="auto" w:fill="FFFFFF"/>
            <w:tcMar>
              <w:top w:w="38" w:type="dxa"/>
              <w:left w:w="15" w:type="dxa"/>
              <w:bottom w:w="0" w:type="dxa"/>
              <w:right w:w="15" w:type="dxa"/>
            </w:tcMar>
          </w:tcPr>
          <w:p w:rsidR="00584473" w:rsidRPr="001C54C0" w:rsidRDefault="00584473" w:rsidP="00584473">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Теплоснабжение Тариф на транспортировку, руб./Гкал*ч</w:t>
            </w:r>
          </w:p>
        </w:tc>
        <w:tc>
          <w:tcPr>
            <w:tcW w:w="0" w:type="auto"/>
            <w:shd w:val="clear" w:color="auto" w:fill="FFFFFF"/>
            <w:tcMar>
              <w:top w:w="38" w:type="dxa"/>
              <w:left w:w="15" w:type="dxa"/>
              <w:bottom w:w="0" w:type="dxa"/>
              <w:right w:w="15" w:type="dxa"/>
            </w:tcMar>
            <w:vAlign w:val="center"/>
          </w:tcPr>
          <w:p w:rsidR="00584473" w:rsidRPr="001C54C0" w:rsidRDefault="00584473" w:rsidP="00584473">
            <w:pPr>
              <w:spacing w:after="0" w:line="240" w:lineRule="auto"/>
              <w:rPr>
                <w:rFonts w:ascii="Times New Roman" w:eastAsia="Times New Roman" w:hAnsi="Times New Roman" w:cs="Times New Roman"/>
                <w:sz w:val="24"/>
                <w:szCs w:val="24"/>
              </w:rPr>
            </w:pPr>
            <w:r w:rsidRPr="001C54C0">
              <w:rPr>
                <w:rFonts w:ascii="Times New Roman" w:eastAsia="Times New Roman" w:hAnsi="Times New Roman" w:cs="Times New Roman"/>
                <w:sz w:val="24"/>
                <w:szCs w:val="24"/>
              </w:rPr>
              <w:t>-</w:t>
            </w:r>
          </w:p>
        </w:tc>
      </w:tr>
      <w:tr w:rsidR="00584473" w:rsidRPr="00EE22D3" w:rsidTr="004600D6">
        <w:tc>
          <w:tcPr>
            <w:tcW w:w="4126" w:type="dxa"/>
            <w:shd w:val="clear" w:color="auto" w:fill="FFFFFF"/>
            <w:tcMar>
              <w:top w:w="38" w:type="dxa"/>
              <w:left w:w="15" w:type="dxa"/>
              <w:bottom w:w="0" w:type="dxa"/>
              <w:right w:w="15" w:type="dxa"/>
            </w:tcMar>
          </w:tcPr>
          <w:p w:rsidR="00584473" w:rsidRPr="001C54C0" w:rsidRDefault="00584473" w:rsidP="00584473">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Объекты теплоснабжения Максимально допустимая мощность, Гкал/ч</w:t>
            </w:r>
          </w:p>
        </w:tc>
        <w:tc>
          <w:tcPr>
            <w:tcW w:w="0" w:type="auto"/>
            <w:shd w:val="clear" w:color="auto" w:fill="FFFFFF"/>
            <w:tcMar>
              <w:top w:w="38" w:type="dxa"/>
              <w:left w:w="15" w:type="dxa"/>
              <w:bottom w:w="0" w:type="dxa"/>
              <w:right w:w="15" w:type="dxa"/>
            </w:tcMar>
            <w:vAlign w:val="center"/>
          </w:tcPr>
          <w:p w:rsidR="00584473" w:rsidRPr="001C54C0" w:rsidRDefault="00584473" w:rsidP="00584473">
            <w:pPr>
              <w:spacing w:after="0" w:line="240" w:lineRule="auto"/>
              <w:rPr>
                <w:rFonts w:ascii="Times New Roman" w:eastAsia="Times New Roman" w:hAnsi="Times New Roman" w:cs="Times New Roman"/>
                <w:sz w:val="24"/>
                <w:szCs w:val="24"/>
              </w:rPr>
            </w:pPr>
            <w:r w:rsidRPr="001C54C0">
              <w:rPr>
                <w:rFonts w:ascii="Times New Roman" w:eastAsia="Times New Roman" w:hAnsi="Times New Roman" w:cs="Times New Roman"/>
                <w:sz w:val="24"/>
                <w:szCs w:val="24"/>
              </w:rPr>
              <w:t>0</w:t>
            </w:r>
          </w:p>
        </w:tc>
      </w:tr>
      <w:tr w:rsidR="00584473" w:rsidRPr="00EE22D3" w:rsidTr="004600D6">
        <w:tc>
          <w:tcPr>
            <w:tcW w:w="4126" w:type="dxa"/>
            <w:shd w:val="clear" w:color="auto" w:fill="FFFFFF"/>
            <w:tcMar>
              <w:top w:w="38" w:type="dxa"/>
              <w:left w:w="15" w:type="dxa"/>
              <w:bottom w:w="0" w:type="dxa"/>
              <w:right w:w="15" w:type="dxa"/>
            </w:tcMar>
          </w:tcPr>
          <w:p w:rsidR="00584473" w:rsidRPr="001C54C0" w:rsidRDefault="00584473" w:rsidP="00584473">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Объекты теплоснабжения Свободная мощность, Гкал/ч</w:t>
            </w:r>
          </w:p>
        </w:tc>
        <w:tc>
          <w:tcPr>
            <w:tcW w:w="0" w:type="auto"/>
            <w:shd w:val="clear" w:color="auto" w:fill="FFFFFF"/>
            <w:tcMar>
              <w:top w:w="38" w:type="dxa"/>
              <w:left w:w="15" w:type="dxa"/>
              <w:bottom w:w="0" w:type="dxa"/>
              <w:right w:w="15" w:type="dxa"/>
            </w:tcMar>
            <w:vAlign w:val="center"/>
          </w:tcPr>
          <w:p w:rsidR="00584473" w:rsidRPr="001C54C0" w:rsidRDefault="00584473" w:rsidP="00584473">
            <w:pPr>
              <w:spacing w:after="0" w:line="240" w:lineRule="auto"/>
              <w:rPr>
                <w:rFonts w:ascii="Times New Roman" w:eastAsia="Times New Roman" w:hAnsi="Times New Roman" w:cs="Times New Roman"/>
                <w:sz w:val="24"/>
                <w:szCs w:val="24"/>
              </w:rPr>
            </w:pPr>
            <w:r w:rsidRPr="001C54C0">
              <w:rPr>
                <w:rFonts w:ascii="Times New Roman" w:eastAsia="Times New Roman" w:hAnsi="Times New Roman" w:cs="Times New Roman"/>
                <w:sz w:val="24"/>
                <w:szCs w:val="24"/>
              </w:rPr>
              <w:t>0</w:t>
            </w:r>
          </w:p>
        </w:tc>
      </w:tr>
      <w:tr w:rsidR="00584473" w:rsidRPr="00EE22D3" w:rsidTr="004600D6">
        <w:tc>
          <w:tcPr>
            <w:tcW w:w="4126" w:type="dxa"/>
            <w:shd w:val="clear" w:color="auto" w:fill="FFFFFF"/>
            <w:tcMar>
              <w:top w:w="38" w:type="dxa"/>
              <w:left w:w="15" w:type="dxa"/>
              <w:bottom w:w="0" w:type="dxa"/>
              <w:right w:w="15" w:type="dxa"/>
            </w:tcMar>
          </w:tcPr>
          <w:p w:rsidR="00584473" w:rsidRPr="001C54C0" w:rsidRDefault="00584473" w:rsidP="00584473">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Объекты теплоснабжения Иные характеристики</w:t>
            </w:r>
          </w:p>
        </w:tc>
        <w:tc>
          <w:tcPr>
            <w:tcW w:w="0" w:type="auto"/>
            <w:shd w:val="clear" w:color="auto" w:fill="FFFFFF"/>
            <w:tcMar>
              <w:top w:w="38" w:type="dxa"/>
              <w:left w:w="15" w:type="dxa"/>
              <w:bottom w:w="0" w:type="dxa"/>
              <w:right w:w="15" w:type="dxa"/>
            </w:tcMar>
            <w:vAlign w:val="center"/>
          </w:tcPr>
          <w:p w:rsidR="00584473" w:rsidRPr="001C54C0" w:rsidRDefault="00584473" w:rsidP="00584473">
            <w:pPr>
              <w:spacing w:after="0" w:line="240" w:lineRule="auto"/>
              <w:rPr>
                <w:rFonts w:ascii="Times New Roman" w:eastAsia="Times New Roman" w:hAnsi="Times New Roman" w:cs="Times New Roman"/>
                <w:sz w:val="24"/>
                <w:szCs w:val="24"/>
              </w:rPr>
            </w:pPr>
            <w:r w:rsidRPr="001C54C0">
              <w:rPr>
                <w:rFonts w:ascii="Times New Roman" w:eastAsia="Times New Roman" w:hAnsi="Times New Roman" w:cs="Times New Roman"/>
                <w:sz w:val="24"/>
                <w:szCs w:val="24"/>
              </w:rPr>
              <w:t>-</w:t>
            </w:r>
          </w:p>
        </w:tc>
      </w:tr>
      <w:tr w:rsidR="00584473" w:rsidRPr="00EE22D3" w:rsidTr="004600D6">
        <w:tc>
          <w:tcPr>
            <w:tcW w:w="4126" w:type="dxa"/>
            <w:shd w:val="clear" w:color="auto" w:fill="FFFFFF"/>
            <w:tcMar>
              <w:top w:w="38" w:type="dxa"/>
              <w:left w:w="15" w:type="dxa"/>
              <w:bottom w:w="0" w:type="dxa"/>
              <w:right w:w="15" w:type="dxa"/>
            </w:tcMar>
          </w:tcPr>
          <w:p w:rsidR="00584473" w:rsidRPr="001C54C0" w:rsidRDefault="001C54C0" w:rsidP="00584473">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Сети теплоснабжения Пропускная способность, Гкал/ч</w:t>
            </w:r>
          </w:p>
        </w:tc>
        <w:tc>
          <w:tcPr>
            <w:tcW w:w="0" w:type="auto"/>
            <w:shd w:val="clear" w:color="auto" w:fill="FFFFFF"/>
            <w:tcMar>
              <w:top w:w="38" w:type="dxa"/>
              <w:left w:w="15" w:type="dxa"/>
              <w:bottom w:w="0" w:type="dxa"/>
              <w:right w:w="15" w:type="dxa"/>
            </w:tcMar>
            <w:vAlign w:val="center"/>
          </w:tcPr>
          <w:p w:rsidR="00584473" w:rsidRPr="001C54C0" w:rsidRDefault="001C54C0" w:rsidP="00584473">
            <w:pPr>
              <w:spacing w:after="0" w:line="240" w:lineRule="auto"/>
              <w:rPr>
                <w:rFonts w:ascii="Times New Roman" w:eastAsia="Times New Roman" w:hAnsi="Times New Roman" w:cs="Times New Roman"/>
                <w:sz w:val="24"/>
                <w:szCs w:val="24"/>
              </w:rPr>
            </w:pPr>
            <w:r w:rsidRPr="001C54C0">
              <w:rPr>
                <w:rFonts w:ascii="Times New Roman" w:eastAsia="Times New Roman" w:hAnsi="Times New Roman" w:cs="Times New Roman"/>
                <w:sz w:val="24"/>
                <w:szCs w:val="24"/>
              </w:rPr>
              <w:t>0</w:t>
            </w:r>
          </w:p>
        </w:tc>
      </w:tr>
      <w:tr w:rsidR="001C54C0" w:rsidRPr="00EE22D3" w:rsidTr="004600D6">
        <w:tc>
          <w:tcPr>
            <w:tcW w:w="4126" w:type="dxa"/>
            <w:shd w:val="clear" w:color="auto" w:fill="FFFFFF"/>
            <w:tcMar>
              <w:top w:w="38" w:type="dxa"/>
              <w:left w:w="15" w:type="dxa"/>
              <w:bottom w:w="0" w:type="dxa"/>
              <w:right w:w="15" w:type="dxa"/>
            </w:tcMar>
          </w:tcPr>
          <w:p w:rsidR="001C54C0" w:rsidRPr="001C54C0" w:rsidRDefault="001C54C0" w:rsidP="00584473">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Вывоз ТКО Наличие (да/нет)</w:t>
            </w:r>
          </w:p>
        </w:tc>
        <w:tc>
          <w:tcPr>
            <w:tcW w:w="0" w:type="auto"/>
            <w:shd w:val="clear" w:color="auto" w:fill="FFFFFF"/>
            <w:tcMar>
              <w:top w:w="38" w:type="dxa"/>
              <w:left w:w="15" w:type="dxa"/>
              <w:bottom w:w="0" w:type="dxa"/>
              <w:right w:w="15" w:type="dxa"/>
            </w:tcMar>
            <w:vAlign w:val="center"/>
          </w:tcPr>
          <w:p w:rsidR="001C54C0" w:rsidRPr="001C54C0" w:rsidRDefault="001C54C0" w:rsidP="00584473">
            <w:pPr>
              <w:spacing w:after="0" w:line="240" w:lineRule="auto"/>
              <w:rPr>
                <w:rFonts w:ascii="Times New Roman" w:eastAsia="Times New Roman" w:hAnsi="Times New Roman" w:cs="Times New Roman"/>
                <w:sz w:val="24"/>
                <w:szCs w:val="24"/>
              </w:rPr>
            </w:pPr>
            <w:r w:rsidRPr="001C54C0">
              <w:rPr>
                <w:rFonts w:ascii="Times New Roman" w:eastAsia="Times New Roman" w:hAnsi="Times New Roman" w:cs="Times New Roman"/>
                <w:sz w:val="24"/>
                <w:szCs w:val="24"/>
              </w:rPr>
              <w:t>Нет</w:t>
            </w:r>
          </w:p>
        </w:tc>
      </w:tr>
      <w:tr w:rsidR="001C54C0" w:rsidRPr="00EE22D3" w:rsidTr="00C86144">
        <w:tc>
          <w:tcPr>
            <w:tcW w:w="4126" w:type="dxa"/>
            <w:tcBorders>
              <w:top w:val="nil"/>
              <w:left w:val="nil"/>
              <w:bottom w:val="nil"/>
              <w:right w:val="nil"/>
            </w:tcBorders>
            <w:shd w:val="clear" w:color="auto" w:fill="FFFFFF"/>
            <w:tcMar>
              <w:top w:w="38" w:type="dxa"/>
              <w:left w:w="15" w:type="dxa"/>
              <w:bottom w:w="0" w:type="dxa"/>
              <w:right w:w="15" w:type="dxa"/>
            </w:tcMar>
            <w:vAlign w:val="center"/>
          </w:tcPr>
          <w:p w:rsidR="001C54C0" w:rsidRPr="00EE019A" w:rsidRDefault="001C54C0" w:rsidP="001C54C0">
            <w:pPr>
              <w:spacing w:after="0" w:line="300" w:lineRule="atLeast"/>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Вывоз ТКО Тариф, руб./тонна</w:t>
            </w:r>
          </w:p>
        </w:tc>
        <w:tc>
          <w:tcPr>
            <w:tcW w:w="0" w:type="auto"/>
            <w:shd w:val="clear" w:color="auto" w:fill="FFFFFF"/>
            <w:tcMar>
              <w:top w:w="38" w:type="dxa"/>
              <w:left w:w="15" w:type="dxa"/>
              <w:bottom w:w="0" w:type="dxa"/>
              <w:right w:w="15" w:type="dxa"/>
            </w:tcMar>
            <w:vAlign w:val="center"/>
          </w:tcPr>
          <w:p w:rsidR="001C54C0" w:rsidRPr="001C54C0" w:rsidRDefault="001C54C0" w:rsidP="001C54C0">
            <w:pPr>
              <w:spacing w:after="0" w:line="240" w:lineRule="auto"/>
              <w:rPr>
                <w:rFonts w:ascii="Times New Roman" w:eastAsia="Times New Roman" w:hAnsi="Times New Roman" w:cs="Times New Roman"/>
                <w:sz w:val="24"/>
                <w:szCs w:val="24"/>
              </w:rPr>
            </w:pPr>
            <w:r w:rsidRPr="001C54C0">
              <w:rPr>
                <w:rFonts w:ascii="Times New Roman" w:eastAsia="Times New Roman" w:hAnsi="Times New Roman" w:cs="Times New Roman"/>
                <w:sz w:val="24"/>
                <w:szCs w:val="24"/>
              </w:rPr>
              <w:t>0</w:t>
            </w:r>
          </w:p>
        </w:tc>
      </w:tr>
      <w:tr w:rsidR="001C54C0" w:rsidRPr="00EE22D3" w:rsidTr="004600D6">
        <w:tc>
          <w:tcPr>
            <w:tcW w:w="4126" w:type="dxa"/>
            <w:shd w:val="clear" w:color="auto" w:fill="FFFFFF"/>
            <w:tcMar>
              <w:top w:w="38" w:type="dxa"/>
              <w:left w:w="15" w:type="dxa"/>
              <w:bottom w:w="0" w:type="dxa"/>
              <w:right w:w="15" w:type="dxa"/>
            </w:tcMar>
          </w:tcPr>
          <w:p w:rsidR="001C54C0" w:rsidRPr="001C54C0" w:rsidRDefault="001C54C0" w:rsidP="001C54C0">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Вывоз ТКО Тариф, руб./куб. м</w:t>
            </w:r>
          </w:p>
        </w:tc>
        <w:tc>
          <w:tcPr>
            <w:tcW w:w="0" w:type="auto"/>
            <w:shd w:val="clear" w:color="auto" w:fill="FFFFFF"/>
            <w:tcMar>
              <w:top w:w="38" w:type="dxa"/>
              <w:left w:w="15" w:type="dxa"/>
              <w:bottom w:w="0" w:type="dxa"/>
              <w:right w:w="15" w:type="dxa"/>
            </w:tcMar>
            <w:vAlign w:val="center"/>
          </w:tcPr>
          <w:p w:rsidR="001C54C0" w:rsidRPr="001C54C0" w:rsidRDefault="001C54C0" w:rsidP="001C54C0">
            <w:pPr>
              <w:spacing w:after="0" w:line="240" w:lineRule="auto"/>
              <w:rPr>
                <w:rFonts w:ascii="Times New Roman" w:eastAsia="Times New Roman" w:hAnsi="Times New Roman" w:cs="Times New Roman"/>
                <w:sz w:val="24"/>
                <w:szCs w:val="24"/>
              </w:rPr>
            </w:pPr>
            <w:r w:rsidRPr="001C54C0">
              <w:rPr>
                <w:rFonts w:ascii="Times New Roman" w:eastAsia="Times New Roman" w:hAnsi="Times New Roman" w:cs="Times New Roman"/>
                <w:sz w:val="24"/>
                <w:szCs w:val="24"/>
              </w:rPr>
              <w:t>0</w:t>
            </w:r>
          </w:p>
        </w:tc>
      </w:tr>
      <w:tr w:rsidR="001C54C0" w:rsidRPr="00EE22D3" w:rsidTr="004600D6">
        <w:tc>
          <w:tcPr>
            <w:tcW w:w="4126" w:type="dxa"/>
            <w:shd w:val="clear" w:color="auto" w:fill="FFFFFF"/>
            <w:tcMar>
              <w:top w:w="38" w:type="dxa"/>
              <w:left w:w="15" w:type="dxa"/>
              <w:bottom w:w="0" w:type="dxa"/>
              <w:right w:w="15" w:type="dxa"/>
            </w:tcMar>
          </w:tcPr>
          <w:p w:rsidR="001C54C0" w:rsidRPr="001C54C0" w:rsidRDefault="001C54C0" w:rsidP="001C54C0">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Наличие подъездных путей (да/нет)</w:t>
            </w:r>
          </w:p>
        </w:tc>
        <w:tc>
          <w:tcPr>
            <w:tcW w:w="0" w:type="auto"/>
            <w:shd w:val="clear" w:color="auto" w:fill="FFFFFF"/>
            <w:tcMar>
              <w:top w:w="38" w:type="dxa"/>
              <w:left w:w="15" w:type="dxa"/>
              <w:bottom w:w="0" w:type="dxa"/>
              <w:right w:w="15" w:type="dxa"/>
            </w:tcMar>
            <w:vAlign w:val="center"/>
          </w:tcPr>
          <w:p w:rsidR="001C54C0" w:rsidRPr="001C54C0" w:rsidRDefault="001C54C0" w:rsidP="001C54C0">
            <w:pPr>
              <w:spacing w:after="0" w:line="240" w:lineRule="auto"/>
              <w:rPr>
                <w:rFonts w:ascii="Times New Roman" w:eastAsia="Times New Roman" w:hAnsi="Times New Roman" w:cs="Times New Roman"/>
                <w:sz w:val="24"/>
                <w:szCs w:val="24"/>
              </w:rPr>
            </w:pPr>
            <w:r w:rsidRPr="001C54C0">
              <w:rPr>
                <w:rFonts w:ascii="Times New Roman" w:eastAsia="Times New Roman" w:hAnsi="Times New Roman" w:cs="Times New Roman"/>
                <w:sz w:val="24"/>
                <w:szCs w:val="24"/>
              </w:rPr>
              <w:t>Нет</w:t>
            </w:r>
          </w:p>
        </w:tc>
      </w:tr>
      <w:tr w:rsidR="001C54C0" w:rsidRPr="00EE22D3" w:rsidTr="004600D6">
        <w:tc>
          <w:tcPr>
            <w:tcW w:w="4126" w:type="dxa"/>
            <w:shd w:val="clear" w:color="auto" w:fill="FFFFFF"/>
            <w:tcMar>
              <w:top w:w="38" w:type="dxa"/>
              <w:left w:w="15" w:type="dxa"/>
              <w:bottom w:w="0" w:type="dxa"/>
              <w:right w:w="15" w:type="dxa"/>
            </w:tcMar>
          </w:tcPr>
          <w:p w:rsidR="001C54C0" w:rsidRPr="001C54C0" w:rsidRDefault="001C54C0" w:rsidP="001C54C0">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Наличие ж/д (да/нет)</w:t>
            </w:r>
          </w:p>
        </w:tc>
        <w:tc>
          <w:tcPr>
            <w:tcW w:w="0" w:type="auto"/>
            <w:shd w:val="clear" w:color="auto" w:fill="FFFFFF"/>
            <w:tcMar>
              <w:top w:w="38" w:type="dxa"/>
              <w:left w:w="15" w:type="dxa"/>
              <w:bottom w:w="0" w:type="dxa"/>
              <w:right w:w="15" w:type="dxa"/>
            </w:tcMar>
            <w:vAlign w:val="center"/>
          </w:tcPr>
          <w:p w:rsidR="001C54C0" w:rsidRPr="001C54C0" w:rsidRDefault="001C54C0" w:rsidP="001C54C0">
            <w:pPr>
              <w:spacing w:after="0" w:line="240" w:lineRule="auto"/>
              <w:rPr>
                <w:rFonts w:ascii="Times New Roman" w:eastAsia="Times New Roman" w:hAnsi="Times New Roman" w:cs="Times New Roman"/>
                <w:sz w:val="24"/>
                <w:szCs w:val="24"/>
              </w:rPr>
            </w:pPr>
            <w:r w:rsidRPr="001C54C0">
              <w:rPr>
                <w:rFonts w:ascii="Times New Roman" w:eastAsia="Times New Roman" w:hAnsi="Times New Roman" w:cs="Times New Roman"/>
                <w:sz w:val="24"/>
                <w:szCs w:val="24"/>
              </w:rPr>
              <w:t>Нет</w:t>
            </w:r>
          </w:p>
        </w:tc>
      </w:tr>
      <w:tr w:rsidR="001C54C0" w:rsidRPr="00EE22D3" w:rsidTr="004600D6">
        <w:tc>
          <w:tcPr>
            <w:tcW w:w="4126" w:type="dxa"/>
            <w:shd w:val="clear" w:color="auto" w:fill="FFFFFF"/>
            <w:tcMar>
              <w:top w:w="38" w:type="dxa"/>
              <w:left w:w="15" w:type="dxa"/>
              <w:bottom w:w="0" w:type="dxa"/>
              <w:right w:w="15" w:type="dxa"/>
            </w:tcMar>
          </w:tcPr>
          <w:p w:rsidR="001C54C0" w:rsidRPr="001C54C0" w:rsidRDefault="001C54C0" w:rsidP="001C54C0">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Наличие парковки грузового транспорта</w:t>
            </w:r>
          </w:p>
        </w:tc>
        <w:tc>
          <w:tcPr>
            <w:tcW w:w="0" w:type="auto"/>
            <w:shd w:val="clear" w:color="auto" w:fill="FFFFFF"/>
            <w:tcMar>
              <w:top w:w="38" w:type="dxa"/>
              <w:left w:w="15" w:type="dxa"/>
              <w:bottom w:w="0" w:type="dxa"/>
              <w:right w:w="15" w:type="dxa"/>
            </w:tcMar>
            <w:vAlign w:val="center"/>
          </w:tcPr>
          <w:p w:rsidR="001C54C0" w:rsidRPr="001C54C0" w:rsidRDefault="001C54C0" w:rsidP="001C54C0">
            <w:pPr>
              <w:spacing w:after="0" w:line="240" w:lineRule="auto"/>
              <w:rPr>
                <w:rFonts w:ascii="Times New Roman" w:eastAsia="Times New Roman" w:hAnsi="Times New Roman" w:cs="Times New Roman"/>
                <w:sz w:val="24"/>
                <w:szCs w:val="24"/>
              </w:rPr>
            </w:pPr>
            <w:r w:rsidRPr="001C54C0">
              <w:rPr>
                <w:rFonts w:ascii="Times New Roman" w:eastAsia="Times New Roman" w:hAnsi="Times New Roman" w:cs="Times New Roman"/>
                <w:sz w:val="24"/>
                <w:szCs w:val="24"/>
              </w:rPr>
              <w:t>Нет</w:t>
            </w:r>
          </w:p>
        </w:tc>
      </w:tr>
      <w:tr w:rsidR="001C54C0" w:rsidRPr="00EE22D3" w:rsidTr="004600D6">
        <w:tc>
          <w:tcPr>
            <w:tcW w:w="4126" w:type="dxa"/>
            <w:shd w:val="clear" w:color="auto" w:fill="FFFFFF"/>
            <w:tcMar>
              <w:top w:w="38" w:type="dxa"/>
              <w:left w:w="15" w:type="dxa"/>
              <w:bottom w:w="0" w:type="dxa"/>
              <w:right w:w="15" w:type="dxa"/>
            </w:tcMar>
          </w:tcPr>
          <w:p w:rsidR="001C54C0" w:rsidRPr="001C54C0" w:rsidRDefault="001C54C0" w:rsidP="001C54C0">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Иные характеристики</w:t>
            </w:r>
          </w:p>
        </w:tc>
        <w:tc>
          <w:tcPr>
            <w:tcW w:w="0" w:type="auto"/>
            <w:shd w:val="clear" w:color="auto" w:fill="FFFFFF"/>
            <w:tcMar>
              <w:top w:w="38" w:type="dxa"/>
              <w:left w:w="15" w:type="dxa"/>
              <w:bottom w:w="0" w:type="dxa"/>
              <w:right w:w="15" w:type="dxa"/>
            </w:tcMar>
            <w:vAlign w:val="center"/>
          </w:tcPr>
          <w:p w:rsidR="001C54C0" w:rsidRPr="001C54C0" w:rsidRDefault="001C54C0" w:rsidP="001C54C0">
            <w:pPr>
              <w:spacing w:after="0" w:line="240" w:lineRule="auto"/>
              <w:rPr>
                <w:rFonts w:ascii="Times New Roman" w:eastAsia="Times New Roman" w:hAnsi="Times New Roman" w:cs="Times New Roman"/>
                <w:sz w:val="24"/>
                <w:szCs w:val="24"/>
              </w:rPr>
            </w:pPr>
            <w:r w:rsidRPr="001C54C0">
              <w:rPr>
                <w:rFonts w:ascii="Times New Roman" w:eastAsia="Times New Roman" w:hAnsi="Times New Roman" w:cs="Times New Roman"/>
                <w:sz w:val="24"/>
                <w:szCs w:val="24"/>
              </w:rPr>
              <w:t>-</w:t>
            </w:r>
          </w:p>
        </w:tc>
      </w:tr>
      <w:tr w:rsidR="001C54C0" w:rsidRPr="00EE22D3" w:rsidTr="004600D6">
        <w:tc>
          <w:tcPr>
            <w:tcW w:w="4126" w:type="dxa"/>
            <w:shd w:val="clear" w:color="auto" w:fill="FFFFFF"/>
            <w:tcMar>
              <w:top w:w="38" w:type="dxa"/>
              <w:left w:w="15" w:type="dxa"/>
              <w:bottom w:w="0" w:type="dxa"/>
              <w:right w:w="15" w:type="dxa"/>
            </w:tcMar>
          </w:tcPr>
          <w:p w:rsidR="001C54C0" w:rsidRPr="001C54C0" w:rsidRDefault="001C54C0" w:rsidP="001C54C0">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Описание процедуры подачи заявки</w:t>
            </w:r>
          </w:p>
        </w:tc>
        <w:tc>
          <w:tcPr>
            <w:tcW w:w="0" w:type="auto"/>
            <w:shd w:val="clear" w:color="auto" w:fill="FFFFFF"/>
            <w:tcMar>
              <w:top w:w="38" w:type="dxa"/>
              <w:left w:w="15" w:type="dxa"/>
              <w:bottom w:w="0" w:type="dxa"/>
              <w:right w:w="15" w:type="dxa"/>
            </w:tcMar>
            <w:vAlign w:val="center"/>
          </w:tcPr>
          <w:p w:rsidR="001C54C0" w:rsidRPr="001C54C0" w:rsidRDefault="001C54C0" w:rsidP="001C54C0">
            <w:pPr>
              <w:spacing w:after="0" w:line="240" w:lineRule="auto"/>
              <w:rPr>
                <w:rFonts w:ascii="Times New Roman" w:eastAsia="Times New Roman" w:hAnsi="Times New Roman" w:cs="Times New Roman"/>
                <w:sz w:val="24"/>
                <w:szCs w:val="24"/>
              </w:rPr>
            </w:pPr>
            <w:r w:rsidRPr="00EE019A">
              <w:rPr>
                <w:rFonts w:ascii="Times New Roman" w:eastAsia="Times New Roman" w:hAnsi="Times New Roman" w:cs="Times New Roman"/>
                <w:sz w:val="24"/>
                <w:szCs w:val="24"/>
              </w:rPr>
              <w:t>Личное обращение, через сайт</w:t>
            </w:r>
          </w:p>
        </w:tc>
      </w:tr>
      <w:tr w:rsidR="001C54C0" w:rsidRPr="00EE22D3" w:rsidTr="004600D6">
        <w:tc>
          <w:tcPr>
            <w:tcW w:w="4126" w:type="dxa"/>
            <w:shd w:val="clear" w:color="auto" w:fill="FFFFFF"/>
            <w:tcMar>
              <w:top w:w="38" w:type="dxa"/>
              <w:left w:w="15" w:type="dxa"/>
              <w:bottom w:w="0" w:type="dxa"/>
              <w:right w:w="15" w:type="dxa"/>
            </w:tcMar>
          </w:tcPr>
          <w:p w:rsidR="001C54C0" w:rsidRPr="001C54C0" w:rsidRDefault="001C54C0" w:rsidP="001C54C0">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Перечень документов, необходимых для подачи заявки</w:t>
            </w:r>
          </w:p>
        </w:tc>
        <w:tc>
          <w:tcPr>
            <w:tcW w:w="0" w:type="auto"/>
            <w:shd w:val="clear" w:color="auto" w:fill="FFFFFF"/>
            <w:tcMar>
              <w:top w:w="38" w:type="dxa"/>
              <w:left w:w="15" w:type="dxa"/>
              <w:bottom w:w="0" w:type="dxa"/>
              <w:right w:w="15" w:type="dxa"/>
            </w:tcMar>
            <w:vAlign w:val="center"/>
          </w:tcPr>
          <w:p w:rsidR="001C54C0" w:rsidRPr="001C54C0" w:rsidRDefault="001C54C0" w:rsidP="001C54C0">
            <w:pPr>
              <w:spacing w:after="0" w:line="240" w:lineRule="auto"/>
              <w:rPr>
                <w:rFonts w:ascii="Times New Roman" w:eastAsia="Times New Roman" w:hAnsi="Times New Roman" w:cs="Times New Roman"/>
                <w:sz w:val="24"/>
                <w:szCs w:val="24"/>
              </w:rPr>
            </w:pPr>
            <w:r w:rsidRPr="00EE019A">
              <w:rPr>
                <w:rFonts w:ascii="Times New Roman" w:eastAsia="Times New Roman" w:hAnsi="Times New Roman" w:cs="Times New Roman"/>
                <w:sz w:val="24"/>
                <w:szCs w:val="24"/>
              </w:rPr>
              <w:t>Юридические лица предоставляют: -заявка на участи; -заверенные копии учредительных документов; документ, который подтверждает полномочия руководителя юридического лица на осуществление действий от имени юридического лица. Физические лица предоставляют: - заявление; -документ, удостоверяющий личность; - доверенность на осуществление действий от имени претендента.</w:t>
            </w:r>
          </w:p>
        </w:tc>
      </w:tr>
      <w:tr w:rsidR="001C54C0" w:rsidRPr="00EE22D3" w:rsidTr="004600D6">
        <w:tc>
          <w:tcPr>
            <w:tcW w:w="4126" w:type="dxa"/>
            <w:shd w:val="clear" w:color="auto" w:fill="FFFFFF"/>
            <w:tcMar>
              <w:top w:w="38" w:type="dxa"/>
              <w:left w:w="15" w:type="dxa"/>
              <w:bottom w:w="0" w:type="dxa"/>
              <w:right w:w="15" w:type="dxa"/>
            </w:tcMar>
          </w:tcPr>
          <w:p w:rsidR="001C54C0" w:rsidRPr="001C54C0" w:rsidRDefault="001C54C0" w:rsidP="001C54C0">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Адрес эл. почты для подачи заявки</w:t>
            </w:r>
          </w:p>
        </w:tc>
        <w:tc>
          <w:tcPr>
            <w:tcW w:w="0" w:type="auto"/>
            <w:shd w:val="clear" w:color="auto" w:fill="FFFFFF"/>
            <w:tcMar>
              <w:top w:w="38" w:type="dxa"/>
              <w:left w:w="15" w:type="dxa"/>
              <w:bottom w:w="0" w:type="dxa"/>
              <w:right w:w="15" w:type="dxa"/>
            </w:tcMar>
            <w:vAlign w:val="center"/>
          </w:tcPr>
          <w:p w:rsidR="001C54C0" w:rsidRPr="001C54C0" w:rsidRDefault="009D3241" w:rsidP="001C54C0">
            <w:pPr>
              <w:spacing w:after="0" w:line="240" w:lineRule="auto"/>
              <w:rPr>
                <w:rFonts w:ascii="Times New Roman" w:eastAsia="Times New Roman" w:hAnsi="Times New Roman" w:cs="Times New Roman"/>
                <w:sz w:val="24"/>
                <w:szCs w:val="24"/>
              </w:rPr>
            </w:pPr>
            <w:hyperlink r:id="rId71" w:tgtFrame="_blank" w:history="1">
              <w:r w:rsidR="001C54C0" w:rsidRPr="001C54C0">
                <w:rPr>
                  <w:rFonts w:ascii="Times New Roman" w:eastAsia="Times New Roman" w:hAnsi="Times New Roman" w:cs="Times New Roman"/>
                  <w:color w:val="318BBE"/>
                  <w:sz w:val="24"/>
                  <w:szCs w:val="24"/>
                  <w:u w:val="single"/>
                </w:rPr>
                <w:t>https://regiontatarsk@nso.ru</w:t>
              </w:r>
            </w:hyperlink>
          </w:p>
        </w:tc>
      </w:tr>
      <w:tr w:rsidR="001C54C0" w:rsidRPr="00EE22D3" w:rsidTr="004600D6">
        <w:tc>
          <w:tcPr>
            <w:tcW w:w="4126" w:type="dxa"/>
            <w:shd w:val="clear" w:color="auto" w:fill="FFFFFF"/>
            <w:tcMar>
              <w:top w:w="38" w:type="dxa"/>
              <w:left w:w="15" w:type="dxa"/>
              <w:bottom w:w="0" w:type="dxa"/>
              <w:right w:w="15" w:type="dxa"/>
            </w:tcMar>
          </w:tcPr>
          <w:p w:rsidR="001C54C0" w:rsidRPr="001C54C0" w:rsidRDefault="001C54C0" w:rsidP="001C54C0">
            <w:pPr>
              <w:spacing w:after="0" w:line="240" w:lineRule="auto"/>
              <w:rPr>
                <w:rFonts w:ascii="Times New Roman" w:eastAsia="Times New Roman" w:hAnsi="Times New Roman" w:cs="Times New Roman"/>
                <w:b/>
                <w:bCs/>
                <w:color w:val="000000"/>
                <w:sz w:val="24"/>
                <w:szCs w:val="24"/>
              </w:rPr>
            </w:pPr>
            <w:r w:rsidRPr="00EE019A">
              <w:rPr>
                <w:rFonts w:ascii="Times New Roman" w:eastAsia="Times New Roman" w:hAnsi="Times New Roman" w:cs="Times New Roman"/>
                <w:b/>
                <w:bCs/>
                <w:color w:val="000000"/>
                <w:sz w:val="24"/>
                <w:szCs w:val="24"/>
              </w:rPr>
              <w:t>Градостроительные характеристики и ограничения</w:t>
            </w:r>
          </w:p>
        </w:tc>
        <w:tc>
          <w:tcPr>
            <w:tcW w:w="0" w:type="auto"/>
            <w:shd w:val="clear" w:color="auto" w:fill="FFFFFF"/>
            <w:tcMar>
              <w:top w:w="38" w:type="dxa"/>
              <w:left w:w="15" w:type="dxa"/>
              <w:bottom w:w="0" w:type="dxa"/>
              <w:right w:w="15" w:type="dxa"/>
            </w:tcMar>
            <w:vAlign w:val="center"/>
          </w:tcPr>
          <w:p w:rsidR="001C54C0" w:rsidRPr="001C54C0" w:rsidRDefault="001C54C0" w:rsidP="001C54C0">
            <w:pPr>
              <w:spacing w:after="0" w:line="240" w:lineRule="auto"/>
              <w:rPr>
                <w:rFonts w:ascii="Times New Roman" w:eastAsia="Times New Roman" w:hAnsi="Times New Roman" w:cs="Times New Roman"/>
                <w:sz w:val="24"/>
                <w:szCs w:val="24"/>
              </w:rPr>
            </w:pPr>
            <w:r w:rsidRPr="001C54C0">
              <w:rPr>
                <w:rFonts w:ascii="Times New Roman" w:eastAsia="Times New Roman" w:hAnsi="Times New Roman" w:cs="Times New Roman"/>
                <w:sz w:val="24"/>
                <w:szCs w:val="24"/>
              </w:rPr>
              <w:t>-</w:t>
            </w:r>
          </w:p>
        </w:tc>
      </w:tr>
    </w:tbl>
    <w:p w:rsidR="004600D6" w:rsidRDefault="004600D6" w:rsidP="004600D6">
      <w:pPr>
        <w:spacing w:before="240"/>
        <w:jc w:val="both"/>
        <w:rPr>
          <w:rFonts w:ascii="Times New Roman" w:hAnsi="Times New Roman" w:cs="Times New Roman"/>
          <w:b/>
          <w:sz w:val="28"/>
          <w:szCs w:val="24"/>
        </w:rPr>
      </w:pPr>
    </w:p>
    <w:p w:rsidR="0012395F" w:rsidRPr="00EE22D3" w:rsidRDefault="0012395F" w:rsidP="00EE22D3">
      <w:pPr>
        <w:spacing w:before="240"/>
        <w:jc w:val="center"/>
        <w:rPr>
          <w:rFonts w:ascii="Times New Roman" w:hAnsi="Times New Roman" w:cs="Times New Roman"/>
          <w:b/>
          <w:sz w:val="28"/>
          <w:szCs w:val="24"/>
        </w:rPr>
      </w:pPr>
    </w:p>
    <w:p w:rsidR="000661A4" w:rsidRDefault="000661A4" w:rsidP="00811662">
      <w:pPr>
        <w:tabs>
          <w:tab w:val="left" w:pos="5103"/>
          <w:tab w:val="left" w:pos="8640"/>
        </w:tabs>
        <w:spacing w:line="240" w:lineRule="auto"/>
        <w:rPr>
          <w:color w:val="FF0000"/>
        </w:rPr>
      </w:pPr>
    </w:p>
    <w:p w:rsidR="00EE22D3" w:rsidRPr="00425B95" w:rsidRDefault="00EE22D3" w:rsidP="00811662">
      <w:pPr>
        <w:tabs>
          <w:tab w:val="left" w:pos="5103"/>
          <w:tab w:val="left" w:pos="8640"/>
        </w:tabs>
        <w:spacing w:line="240" w:lineRule="auto"/>
        <w:rPr>
          <w:color w:val="FF0000"/>
        </w:rPr>
      </w:pPr>
    </w:p>
    <w:p w:rsidR="00767BA3" w:rsidRPr="00425B95" w:rsidRDefault="00767BA3" w:rsidP="00811662">
      <w:pPr>
        <w:widowControl w:val="0"/>
        <w:spacing w:after="0" w:line="240" w:lineRule="auto"/>
        <w:jc w:val="center"/>
        <w:rPr>
          <w:rFonts w:ascii="Times New Roman" w:hAnsi="Times New Roman"/>
          <w:b/>
          <w:color w:val="FF0000"/>
          <w:sz w:val="28"/>
          <w:szCs w:val="28"/>
          <w:u w:val="single"/>
        </w:rPr>
      </w:pPr>
      <w:r w:rsidRPr="00425B95">
        <w:rPr>
          <w:rFonts w:ascii="Times New Roman" w:hAnsi="Times New Roman"/>
          <w:b/>
          <w:noProof/>
          <w:color w:val="FF0000"/>
          <w:sz w:val="28"/>
          <w:szCs w:val="28"/>
        </w:rPr>
        <w:drawing>
          <wp:inline distT="0" distB="0" distL="0" distR="0">
            <wp:extent cx="5010150" cy="5664629"/>
            <wp:effectExtent l="0" t="0" r="0" b="0"/>
            <wp:docPr id="6" name="Рисунок 4" descr="Проектный пла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Проектный план"/>
                    <pic:cNvPicPr>
                      <a:picLocks noChangeAspect="1" noChangeArrowheads="1"/>
                    </pic:cNvPicPr>
                  </pic:nvPicPr>
                  <pic:blipFill>
                    <a:blip r:embed="rId72" cstate="print"/>
                    <a:srcRect/>
                    <a:stretch>
                      <a:fillRect/>
                    </a:stretch>
                  </pic:blipFill>
                  <pic:spPr bwMode="auto">
                    <a:xfrm>
                      <a:off x="0" y="0"/>
                      <a:ext cx="5038013" cy="5696131"/>
                    </a:xfrm>
                    <a:prstGeom prst="rect">
                      <a:avLst/>
                    </a:prstGeom>
                    <a:noFill/>
                    <a:ln w="9525">
                      <a:noFill/>
                      <a:miter lim="800000"/>
                      <a:headEnd/>
                      <a:tailEnd/>
                    </a:ln>
                  </pic:spPr>
                </pic:pic>
              </a:graphicData>
            </a:graphic>
          </wp:inline>
        </w:drawing>
      </w:r>
    </w:p>
    <w:p w:rsidR="00767BA3" w:rsidRPr="0016268A" w:rsidRDefault="00767BA3" w:rsidP="00AB23AD">
      <w:pPr>
        <w:widowControl w:val="0"/>
        <w:spacing w:after="0" w:line="240" w:lineRule="auto"/>
        <w:jc w:val="center"/>
        <w:rPr>
          <w:rFonts w:ascii="Times New Roman" w:hAnsi="Times New Roman"/>
          <w:sz w:val="28"/>
          <w:szCs w:val="28"/>
        </w:rPr>
      </w:pPr>
      <w:r w:rsidRPr="0016268A">
        <w:rPr>
          <w:rFonts w:ascii="Times New Roman" w:hAnsi="Times New Roman"/>
          <w:b/>
          <w:sz w:val="28"/>
          <w:szCs w:val="28"/>
          <w:u w:val="single"/>
        </w:rPr>
        <w:t>Обеспеченность района документами территориального планирования и градостроительного проектирования</w:t>
      </w:r>
    </w:p>
    <w:p w:rsidR="00767BA3" w:rsidRPr="0016268A" w:rsidRDefault="00767BA3" w:rsidP="00AB23AD">
      <w:pPr>
        <w:widowControl w:val="0"/>
        <w:spacing w:after="0" w:line="240" w:lineRule="auto"/>
        <w:ind w:firstLine="709"/>
        <w:jc w:val="both"/>
        <w:rPr>
          <w:rFonts w:ascii="Times New Roman" w:hAnsi="Times New Roman"/>
          <w:sz w:val="28"/>
          <w:szCs w:val="28"/>
        </w:rPr>
      </w:pPr>
      <w:r w:rsidRPr="0016268A">
        <w:rPr>
          <w:rFonts w:ascii="Times New Roman" w:hAnsi="Times New Roman"/>
          <w:sz w:val="28"/>
          <w:szCs w:val="28"/>
        </w:rPr>
        <w:t>Схема территориального планирования Татарского района – утверждена решением 19</w:t>
      </w:r>
      <w:r w:rsidR="00C42E0E" w:rsidRPr="0016268A">
        <w:rPr>
          <w:rFonts w:ascii="Times New Roman" w:hAnsi="Times New Roman"/>
          <w:sz w:val="28"/>
          <w:szCs w:val="28"/>
        </w:rPr>
        <w:t>-й сессии № 59 от 20.12.2012г.</w:t>
      </w:r>
    </w:p>
    <w:p w:rsidR="00A97880" w:rsidRPr="0016268A" w:rsidRDefault="00767BA3" w:rsidP="00AB23AD">
      <w:pPr>
        <w:widowControl w:val="0"/>
        <w:spacing w:after="0" w:line="240" w:lineRule="auto"/>
        <w:jc w:val="center"/>
        <w:rPr>
          <w:rFonts w:ascii="Times New Roman" w:hAnsi="Times New Roman"/>
          <w:sz w:val="28"/>
          <w:szCs w:val="28"/>
        </w:rPr>
      </w:pPr>
      <w:r w:rsidRPr="0016268A">
        <w:rPr>
          <w:rFonts w:ascii="Times New Roman" w:hAnsi="Times New Roman"/>
          <w:b/>
          <w:sz w:val="28"/>
          <w:szCs w:val="28"/>
          <w:u w:val="single"/>
        </w:rPr>
        <w:t>Обеспеченность поселений и населенных пунктов документами территориального планирования и градостроительного проектирования</w:t>
      </w:r>
      <w:r w:rsidRPr="0016268A">
        <w:rPr>
          <w:rFonts w:ascii="Times New Roman" w:hAnsi="Times New Roman"/>
          <w:sz w:val="28"/>
          <w:szCs w:val="28"/>
        </w:rPr>
        <w:t xml:space="preserve"> Разработаны и утверждены генеральные планы всех муниципальных</w:t>
      </w:r>
      <w:r w:rsidR="00C42E0E" w:rsidRPr="0016268A">
        <w:rPr>
          <w:rFonts w:ascii="Times New Roman" w:hAnsi="Times New Roman"/>
          <w:sz w:val="28"/>
          <w:szCs w:val="28"/>
        </w:rPr>
        <w:t xml:space="preserve"> образований Татарского района.</w:t>
      </w:r>
    </w:p>
    <w:p w:rsidR="0012691F" w:rsidRPr="00D7390C" w:rsidRDefault="00AD24BA" w:rsidP="00A97880">
      <w:pPr>
        <w:pStyle w:val="2"/>
        <w:keepLines w:val="0"/>
        <w:widowControl w:val="0"/>
        <w:spacing w:before="0" w:line="240" w:lineRule="auto"/>
        <w:rPr>
          <w:rFonts w:ascii="Times New Roman" w:hAnsi="Times New Roman" w:cs="Times New Roman"/>
          <w:color w:val="auto"/>
          <w:sz w:val="28"/>
          <w:szCs w:val="28"/>
        </w:rPr>
      </w:pPr>
      <w:bookmarkStart w:id="58" w:name="_Toc33104783"/>
      <w:bookmarkStart w:id="59" w:name="_Toc37400691"/>
      <w:bookmarkStart w:id="60" w:name="_Toc162520134"/>
      <w:r w:rsidRPr="00D7390C">
        <w:rPr>
          <w:rFonts w:ascii="Times New Roman" w:hAnsi="Times New Roman" w:cs="Times New Roman"/>
          <w:color w:val="auto"/>
          <w:sz w:val="28"/>
          <w:szCs w:val="28"/>
        </w:rPr>
        <w:t>8.7</w:t>
      </w:r>
      <w:r w:rsidR="009335E9" w:rsidRPr="00D7390C">
        <w:rPr>
          <w:rFonts w:ascii="Times New Roman" w:hAnsi="Times New Roman" w:cs="Times New Roman"/>
          <w:color w:val="auto"/>
          <w:sz w:val="28"/>
          <w:szCs w:val="28"/>
        </w:rPr>
        <w:t>.</w:t>
      </w:r>
      <w:r w:rsidR="00CB2369" w:rsidRPr="00D7390C">
        <w:rPr>
          <w:rFonts w:ascii="Times New Roman" w:hAnsi="Times New Roman" w:cs="Times New Roman"/>
          <w:color w:val="auto"/>
          <w:sz w:val="28"/>
          <w:szCs w:val="28"/>
        </w:rPr>
        <w:t> </w:t>
      </w:r>
      <w:r w:rsidR="00CB7245" w:rsidRPr="00D7390C">
        <w:rPr>
          <w:rFonts w:ascii="Times New Roman" w:hAnsi="Times New Roman" w:cs="Times New Roman"/>
          <w:color w:val="auto"/>
          <w:sz w:val="28"/>
          <w:szCs w:val="28"/>
        </w:rPr>
        <w:t>Н</w:t>
      </w:r>
      <w:r w:rsidR="00D76476" w:rsidRPr="00D7390C">
        <w:rPr>
          <w:rFonts w:ascii="Times New Roman" w:hAnsi="Times New Roman" w:cs="Times New Roman"/>
          <w:color w:val="auto"/>
          <w:sz w:val="28"/>
          <w:szCs w:val="28"/>
        </w:rPr>
        <w:t>ормативные правовые акты</w:t>
      </w:r>
      <w:r w:rsidR="00CB7245" w:rsidRPr="00D7390C">
        <w:rPr>
          <w:rFonts w:ascii="Times New Roman" w:hAnsi="Times New Roman" w:cs="Times New Roman"/>
          <w:color w:val="auto"/>
          <w:sz w:val="28"/>
          <w:szCs w:val="28"/>
        </w:rPr>
        <w:t>, регулирующие инвестиционную деятельность</w:t>
      </w:r>
      <w:r w:rsidR="00193C4F">
        <w:rPr>
          <w:rFonts w:ascii="Times New Roman" w:hAnsi="Times New Roman" w:cs="Times New Roman"/>
          <w:color w:val="auto"/>
          <w:sz w:val="28"/>
          <w:szCs w:val="28"/>
        </w:rPr>
        <w:t xml:space="preserve"> на муниципальном </w:t>
      </w:r>
      <w:r w:rsidR="00CB2369" w:rsidRPr="00D7390C">
        <w:rPr>
          <w:rFonts w:ascii="Times New Roman" w:hAnsi="Times New Roman" w:cs="Times New Roman"/>
          <w:color w:val="auto"/>
          <w:sz w:val="28"/>
          <w:szCs w:val="28"/>
        </w:rPr>
        <w:t>уровне</w:t>
      </w:r>
      <w:bookmarkEnd w:id="58"/>
      <w:bookmarkEnd w:id="59"/>
      <w:bookmarkEnd w:id="60"/>
    </w:p>
    <w:p w:rsidR="00A97880" w:rsidRPr="00D7390C" w:rsidRDefault="00A97880" w:rsidP="00A97880">
      <w:pPr>
        <w:spacing w:after="0" w:line="240" w:lineRule="auto"/>
      </w:pPr>
    </w:p>
    <w:p w:rsidR="0012691F" w:rsidRPr="00D7390C" w:rsidRDefault="00104664" w:rsidP="00AB23AD">
      <w:pPr>
        <w:widowControl w:val="0"/>
        <w:tabs>
          <w:tab w:val="left" w:pos="0"/>
        </w:tabs>
        <w:spacing w:after="0" w:line="240" w:lineRule="auto"/>
        <w:ind w:firstLine="709"/>
        <w:jc w:val="both"/>
        <w:rPr>
          <w:rFonts w:ascii="Times New Roman" w:hAnsi="Times New Roman"/>
          <w:sz w:val="28"/>
          <w:szCs w:val="28"/>
        </w:rPr>
      </w:pPr>
      <w:r w:rsidRPr="00D7390C">
        <w:rPr>
          <w:rFonts w:ascii="Times New Roman" w:hAnsi="Times New Roman"/>
          <w:sz w:val="28"/>
          <w:szCs w:val="28"/>
        </w:rPr>
        <w:t>Нормативно-правовые акты в сфере регулирования инвестиционной деятельности</w:t>
      </w:r>
      <w:r w:rsidR="00191679" w:rsidRPr="00D7390C">
        <w:rPr>
          <w:rFonts w:ascii="Times New Roman" w:hAnsi="Times New Roman"/>
          <w:sz w:val="28"/>
          <w:szCs w:val="28"/>
        </w:rPr>
        <w:t>, а</w:t>
      </w:r>
      <w:r w:rsidR="00D464D6" w:rsidRPr="00D7390C">
        <w:rPr>
          <w:rFonts w:ascii="Times New Roman" w:hAnsi="Times New Roman"/>
          <w:sz w:val="28"/>
          <w:szCs w:val="28"/>
        </w:rPr>
        <w:t xml:space="preserve"> </w:t>
      </w:r>
      <w:r w:rsidR="00191679" w:rsidRPr="00D7390C">
        <w:rPr>
          <w:rFonts w:ascii="Times New Roman" w:hAnsi="Times New Roman"/>
          <w:sz w:val="28"/>
          <w:szCs w:val="28"/>
        </w:rPr>
        <w:t>также</w:t>
      </w:r>
      <w:r w:rsidR="00D464D6" w:rsidRPr="00D7390C">
        <w:rPr>
          <w:rFonts w:ascii="Times New Roman" w:hAnsi="Times New Roman"/>
          <w:sz w:val="28"/>
          <w:szCs w:val="28"/>
        </w:rPr>
        <w:t xml:space="preserve"> </w:t>
      </w:r>
      <w:r w:rsidR="00191679" w:rsidRPr="00D7390C">
        <w:rPr>
          <w:rFonts w:ascii="Times New Roman" w:hAnsi="Times New Roman"/>
          <w:sz w:val="28"/>
          <w:szCs w:val="28"/>
        </w:rPr>
        <w:t>с</w:t>
      </w:r>
      <w:r w:rsidR="00F97DBD" w:rsidRPr="00D7390C">
        <w:rPr>
          <w:rFonts w:ascii="Times New Roman" w:hAnsi="Times New Roman"/>
          <w:sz w:val="28"/>
          <w:szCs w:val="28"/>
        </w:rPr>
        <w:t>овершенствование муниципальной нормативной правовой базы по вопросам инвестиционного развития за 20</w:t>
      </w:r>
      <w:r w:rsidR="008070C4" w:rsidRPr="00D7390C">
        <w:rPr>
          <w:rFonts w:ascii="Times New Roman" w:hAnsi="Times New Roman"/>
          <w:sz w:val="28"/>
          <w:szCs w:val="28"/>
        </w:rPr>
        <w:t>2</w:t>
      </w:r>
      <w:r w:rsidR="00D7390C">
        <w:rPr>
          <w:rFonts w:ascii="Times New Roman" w:hAnsi="Times New Roman"/>
          <w:sz w:val="28"/>
          <w:szCs w:val="28"/>
        </w:rPr>
        <w:t>4</w:t>
      </w:r>
      <w:r w:rsidR="00F97DBD" w:rsidRPr="00D7390C">
        <w:rPr>
          <w:rFonts w:ascii="Times New Roman" w:hAnsi="Times New Roman"/>
          <w:sz w:val="28"/>
          <w:szCs w:val="28"/>
        </w:rPr>
        <w:t xml:space="preserve"> год</w:t>
      </w:r>
      <w:r w:rsidR="0012691F" w:rsidRPr="00D7390C">
        <w:rPr>
          <w:rFonts w:ascii="Times New Roman" w:hAnsi="Times New Roman"/>
          <w:sz w:val="28"/>
          <w:szCs w:val="28"/>
        </w:rPr>
        <w:t>:</w:t>
      </w:r>
    </w:p>
    <w:p w:rsidR="00737887" w:rsidRPr="00425B95" w:rsidRDefault="00737887" w:rsidP="00A97880">
      <w:pPr>
        <w:widowControl w:val="0"/>
        <w:tabs>
          <w:tab w:val="left" w:pos="0"/>
        </w:tabs>
        <w:spacing w:after="0" w:line="240" w:lineRule="auto"/>
        <w:jc w:val="both"/>
        <w:rPr>
          <w:rFonts w:ascii="Times New Roman" w:hAnsi="Times New Roman"/>
          <w:color w:val="FF0000"/>
          <w:sz w:val="28"/>
          <w:szCs w:val="28"/>
        </w:rPr>
      </w:pPr>
    </w:p>
    <w:tbl>
      <w:tblPr>
        <w:tblW w:w="4904" w:type="pct"/>
        <w:tblInd w:w="108"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ayout w:type="fixed"/>
        <w:tblLook w:val="04A0" w:firstRow="1" w:lastRow="0" w:firstColumn="1" w:lastColumn="0" w:noHBand="0" w:noVBand="1"/>
      </w:tblPr>
      <w:tblGrid>
        <w:gridCol w:w="609"/>
        <w:gridCol w:w="4211"/>
        <w:gridCol w:w="1558"/>
        <w:gridCol w:w="3456"/>
      </w:tblGrid>
      <w:tr w:rsidR="009849AE" w:rsidRPr="00425B95" w:rsidTr="00852C3B">
        <w:tc>
          <w:tcPr>
            <w:tcW w:w="310" w:type="pct"/>
            <w:shd w:val="clear" w:color="auto" w:fill="365F91" w:themeFill="accent1" w:themeFillShade="BF"/>
            <w:vAlign w:val="center"/>
            <w:hideMark/>
          </w:tcPr>
          <w:p w:rsidR="009849AE" w:rsidRPr="00425B95" w:rsidRDefault="009849AE" w:rsidP="00630929">
            <w:pPr>
              <w:widowControl w:val="0"/>
              <w:autoSpaceDE w:val="0"/>
              <w:autoSpaceDN w:val="0"/>
              <w:adjustRightInd w:val="0"/>
              <w:spacing w:after="0" w:line="240" w:lineRule="auto"/>
              <w:jc w:val="center"/>
              <w:rPr>
                <w:rFonts w:ascii="Times New Roman" w:hAnsi="Times New Roman" w:cs="Times New Roman"/>
                <w:b/>
                <w:color w:val="FF0000"/>
                <w:sz w:val="24"/>
                <w:szCs w:val="24"/>
              </w:rPr>
            </w:pPr>
            <w:r w:rsidRPr="00DC7BB7">
              <w:rPr>
                <w:rFonts w:ascii="Times New Roman" w:hAnsi="Times New Roman" w:cs="Times New Roman"/>
                <w:b/>
                <w:sz w:val="24"/>
                <w:szCs w:val="24"/>
              </w:rPr>
              <w:t>№</w:t>
            </w:r>
          </w:p>
        </w:tc>
        <w:tc>
          <w:tcPr>
            <w:tcW w:w="2141" w:type="pct"/>
            <w:shd w:val="clear" w:color="auto" w:fill="365F91" w:themeFill="accent1" w:themeFillShade="BF"/>
            <w:vAlign w:val="center"/>
            <w:hideMark/>
          </w:tcPr>
          <w:p w:rsidR="009849AE" w:rsidRPr="00DC7BB7" w:rsidRDefault="009849AE" w:rsidP="00630929">
            <w:pPr>
              <w:widowControl w:val="0"/>
              <w:autoSpaceDE w:val="0"/>
              <w:autoSpaceDN w:val="0"/>
              <w:adjustRightInd w:val="0"/>
              <w:spacing w:after="0" w:line="240" w:lineRule="auto"/>
              <w:jc w:val="center"/>
              <w:rPr>
                <w:rFonts w:ascii="Times New Roman" w:hAnsi="Times New Roman" w:cs="Times New Roman"/>
                <w:b/>
                <w:sz w:val="24"/>
                <w:szCs w:val="24"/>
              </w:rPr>
            </w:pPr>
            <w:r w:rsidRPr="00DC7BB7">
              <w:rPr>
                <w:rFonts w:ascii="Times New Roman" w:hAnsi="Times New Roman" w:cs="Times New Roman"/>
                <w:b/>
                <w:sz w:val="24"/>
                <w:szCs w:val="24"/>
              </w:rPr>
              <w:t xml:space="preserve">Наименование Нормативного правового акта </w:t>
            </w:r>
          </w:p>
        </w:tc>
        <w:tc>
          <w:tcPr>
            <w:tcW w:w="792" w:type="pct"/>
            <w:shd w:val="clear" w:color="auto" w:fill="365F91" w:themeFill="accent1" w:themeFillShade="BF"/>
            <w:vAlign w:val="center"/>
          </w:tcPr>
          <w:p w:rsidR="009849AE" w:rsidRPr="00DC7BB7" w:rsidRDefault="009849AE" w:rsidP="00630929">
            <w:pPr>
              <w:widowControl w:val="0"/>
              <w:autoSpaceDE w:val="0"/>
              <w:autoSpaceDN w:val="0"/>
              <w:adjustRightInd w:val="0"/>
              <w:spacing w:after="0" w:line="240" w:lineRule="auto"/>
              <w:jc w:val="center"/>
              <w:rPr>
                <w:rFonts w:ascii="Times New Roman" w:hAnsi="Times New Roman" w:cs="Times New Roman"/>
                <w:b/>
                <w:sz w:val="24"/>
                <w:szCs w:val="24"/>
              </w:rPr>
            </w:pPr>
            <w:r w:rsidRPr="00DC7BB7">
              <w:rPr>
                <w:rFonts w:ascii="Times New Roman" w:hAnsi="Times New Roman" w:cs="Times New Roman"/>
                <w:b/>
                <w:sz w:val="24"/>
                <w:szCs w:val="24"/>
              </w:rPr>
              <w:t>№, дата</w:t>
            </w:r>
          </w:p>
        </w:tc>
        <w:tc>
          <w:tcPr>
            <w:tcW w:w="1757" w:type="pct"/>
            <w:shd w:val="clear" w:color="auto" w:fill="365F91" w:themeFill="accent1" w:themeFillShade="BF"/>
            <w:vAlign w:val="center"/>
            <w:hideMark/>
          </w:tcPr>
          <w:p w:rsidR="009849AE" w:rsidRPr="00DC7BB7" w:rsidRDefault="009849AE" w:rsidP="00630929">
            <w:pPr>
              <w:widowControl w:val="0"/>
              <w:autoSpaceDE w:val="0"/>
              <w:autoSpaceDN w:val="0"/>
              <w:adjustRightInd w:val="0"/>
              <w:spacing w:after="0" w:line="240" w:lineRule="auto"/>
              <w:jc w:val="center"/>
              <w:rPr>
                <w:rFonts w:ascii="Times New Roman" w:hAnsi="Times New Roman" w:cs="Times New Roman"/>
                <w:b/>
                <w:sz w:val="24"/>
                <w:szCs w:val="24"/>
              </w:rPr>
            </w:pPr>
            <w:r w:rsidRPr="00DC7BB7">
              <w:rPr>
                <w:rFonts w:ascii="Times New Roman" w:hAnsi="Times New Roman" w:cs="Times New Roman"/>
                <w:b/>
                <w:sz w:val="24"/>
                <w:szCs w:val="24"/>
              </w:rPr>
              <w:t>Суть принятого нормативного правового акта</w:t>
            </w:r>
          </w:p>
        </w:tc>
      </w:tr>
      <w:tr w:rsidR="00852C3B" w:rsidRPr="00425B95" w:rsidTr="00852C3B">
        <w:tc>
          <w:tcPr>
            <w:tcW w:w="310" w:type="pct"/>
          </w:tcPr>
          <w:p w:rsidR="00852C3B" w:rsidRPr="00425B95" w:rsidRDefault="00852C3B" w:rsidP="00852C3B">
            <w:pPr>
              <w:widowControl w:val="0"/>
              <w:autoSpaceDE w:val="0"/>
              <w:autoSpaceDN w:val="0"/>
              <w:adjustRightInd w:val="0"/>
              <w:spacing w:after="0" w:line="240" w:lineRule="auto"/>
              <w:rPr>
                <w:rFonts w:ascii="Times New Roman" w:hAnsi="Times New Roman"/>
                <w:color w:val="FF0000"/>
                <w:sz w:val="24"/>
                <w:szCs w:val="24"/>
              </w:rPr>
            </w:pPr>
          </w:p>
        </w:tc>
        <w:tc>
          <w:tcPr>
            <w:tcW w:w="2141" w:type="pct"/>
          </w:tcPr>
          <w:p w:rsidR="000148F0" w:rsidRPr="00DC7BB7" w:rsidRDefault="000148F0" w:rsidP="000148F0">
            <w:pPr>
              <w:spacing w:after="0" w:line="240" w:lineRule="auto"/>
              <w:rPr>
                <w:rFonts w:ascii="Times New Roman" w:hAnsi="Times New Roman" w:cs="Times New Roman"/>
                <w:sz w:val="24"/>
                <w:szCs w:val="24"/>
              </w:rPr>
            </w:pPr>
            <w:r w:rsidRPr="00DC7BB7">
              <w:rPr>
                <w:rFonts w:ascii="Times New Roman" w:hAnsi="Times New Roman" w:cs="Times New Roman"/>
                <w:sz w:val="24"/>
                <w:szCs w:val="24"/>
              </w:rPr>
              <w:t>ПОСТАНОВЛЕНИЕ от 02.04.2024 г. № 152</w:t>
            </w:r>
          </w:p>
          <w:p w:rsidR="00852C3B" w:rsidRPr="00DC7BB7" w:rsidRDefault="000148F0" w:rsidP="000148F0">
            <w:pPr>
              <w:spacing w:after="0" w:line="240" w:lineRule="auto"/>
              <w:rPr>
                <w:rFonts w:ascii="Times New Roman" w:hAnsi="Times New Roman" w:cs="Times New Roman"/>
                <w:sz w:val="24"/>
                <w:szCs w:val="24"/>
              </w:rPr>
            </w:pPr>
            <w:r w:rsidRPr="00DC7BB7">
              <w:rPr>
                <w:rFonts w:ascii="Times New Roman" w:hAnsi="Times New Roman" w:cs="Times New Roman"/>
                <w:sz w:val="24"/>
                <w:szCs w:val="24"/>
              </w:rPr>
              <w:t>"О подготовке документации планировки и межевания"</w:t>
            </w:r>
          </w:p>
        </w:tc>
        <w:tc>
          <w:tcPr>
            <w:tcW w:w="792" w:type="pct"/>
          </w:tcPr>
          <w:p w:rsidR="00852C3B" w:rsidRPr="00DC7BB7" w:rsidRDefault="0091134F" w:rsidP="00852C3B">
            <w:pPr>
              <w:widowControl w:val="0"/>
              <w:autoSpaceDE w:val="0"/>
              <w:autoSpaceDN w:val="0"/>
              <w:adjustRightInd w:val="0"/>
              <w:spacing w:after="0" w:line="240" w:lineRule="auto"/>
              <w:jc w:val="center"/>
              <w:rPr>
                <w:rFonts w:ascii="Times New Roman" w:hAnsi="Times New Roman" w:cs="Times New Roman"/>
              </w:rPr>
            </w:pPr>
            <w:r w:rsidRPr="00DC7BB7">
              <w:rPr>
                <w:rFonts w:ascii="Times New Roman" w:hAnsi="Times New Roman" w:cs="Times New Roman"/>
              </w:rPr>
              <w:t>№152 от 02.04.2024</w:t>
            </w:r>
          </w:p>
        </w:tc>
        <w:tc>
          <w:tcPr>
            <w:tcW w:w="1757" w:type="pct"/>
          </w:tcPr>
          <w:p w:rsidR="00852C3B" w:rsidRPr="00DC7BB7" w:rsidRDefault="0091134F" w:rsidP="003C7E25">
            <w:pPr>
              <w:spacing w:after="0" w:line="240" w:lineRule="auto"/>
              <w:rPr>
                <w:rFonts w:ascii="Times New Roman" w:hAnsi="Times New Roman" w:cs="Times New Roman"/>
                <w:sz w:val="24"/>
                <w:szCs w:val="24"/>
              </w:rPr>
            </w:pPr>
            <w:r w:rsidRPr="00DC7BB7">
              <w:rPr>
                <w:rFonts w:ascii="Times New Roman" w:hAnsi="Times New Roman" w:cs="Times New Roman"/>
                <w:sz w:val="24"/>
                <w:szCs w:val="24"/>
              </w:rPr>
              <w:t xml:space="preserve">Приведение административного регламента в соответствие с федеральным законодательством, законодательством Новосибирской области и требованиями юридико-технического оформления, администрация Татарского </w:t>
            </w:r>
            <w:r w:rsidR="00F96EFE" w:rsidRPr="00DC7BB7">
              <w:rPr>
                <w:rFonts w:ascii="Times New Roman" w:hAnsi="Times New Roman" w:cs="Times New Roman"/>
                <w:sz w:val="24"/>
                <w:szCs w:val="24"/>
              </w:rPr>
              <w:t xml:space="preserve">муниципального </w:t>
            </w:r>
            <w:r w:rsidRPr="00DC7BB7">
              <w:rPr>
                <w:rFonts w:ascii="Times New Roman" w:hAnsi="Times New Roman" w:cs="Times New Roman"/>
                <w:sz w:val="24"/>
                <w:szCs w:val="24"/>
              </w:rPr>
              <w:t>района</w:t>
            </w:r>
            <w:r w:rsidR="00F96EFE" w:rsidRPr="00DC7BB7">
              <w:rPr>
                <w:rFonts w:ascii="Times New Roman" w:hAnsi="Times New Roman" w:cs="Times New Roman"/>
                <w:sz w:val="24"/>
                <w:szCs w:val="24"/>
              </w:rPr>
              <w:t xml:space="preserve"> Новосибирской области</w:t>
            </w:r>
          </w:p>
        </w:tc>
      </w:tr>
      <w:tr w:rsidR="00C1574A" w:rsidRPr="00425B95" w:rsidTr="00852C3B">
        <w:tc>
          <w:tcPr>
            <w:tcW w:w="310" w:type="pct"/>
          </w:tcPr>
          <w:p w:rsidR="00C1574A" w:rsidRPr="00425B95" w:rsidRDefault="00C1574A" w:rsidP="00C1574A">
            <w:pPr>
              <w:widowControl w:val="0"/>
              <w:autoSpaceDE w:val="0"/>
              <w:autoSpaceDN w:val="0"/>
              <w:adjustRightInd w:val="0"/>
              <w:spacing w:after="0" w:line="240" w:lineRule="auto"/>
              <w:rPr>
                <w:rFonts w:ascii="Times New Roman" w:hAnsi="Times New Roman"/>
                <w:color w:val="FF0000"/>
                <w:sz w:val="24"/>
                <w:szCs w:val="24"/>
              </w:rPr>
            </w:pPr>
          </w:p>
        </w:tc>
        <w:tc>
          <w:tcPr>
            <w:tcW w:w="2141" w:type="pct"/>
          </w:tcPr>
          <w:p w:rsidR="00C1574A" w:rsidRPr="00DC7BB7" w:rsidRDefault="00C1574A" w:rsidP="00C1574A">
            <w:pPr>
              <w:spacing w:after="0" w:line="240" w:lineRule="auto"/>
              <w:rPr>
                <w:rFonts w:ascii="Times New Roman" w:hAnsi="Times New Roman" w:cs="Times New Roman"/>
                <w:sz w:val="24"/>
                <w:szCs w:val="24"/>
              </w:rPr>
            </w:pPr>
            <w:r w:rsidRPr="00DC7BB7">
              <w:rPr>
                <w:rFonts w:ascii="Times New Roman" w:hAnsi="Times New Roman" w:cs="Times New Roman"/>
                <w:sz w:val="24"/>
                <w:szCs w:val="24"/>
              </w:rPr>
              <w:t>ПОСТАНОВЛЕНИЕ от 20.05.2024г. № 240</w:t>
            </w:r>
          </w:p>
          <w:p w:rsidR="00C1574A" w:rsidRPr="00DC7BB7" w:rsidRDefault="00C1574A" w:rsidP="00C1574A">
            <w:pPr>
              <w:spacing w:after="0" w:line="240" w:lineRule="auto"/>
              <w:rPr>
                <w:rFonts w:ascii="Times New Roman" w:hAnsi="Times New Roman" w:cs="Times New Roman"/>
                <w:sz w:val="24"/>
                <w:szCs w:val="24"/>
              </w:rPr>
            </w:pPr>
            <w:r w:rsidRPr="00DC7BB7">
              <w:rPr>
                <w:rFonts w:ascii="Times New Roman" w:hAnsi="Times New Roman" w:cs="Times New Roman"/>
                <w:sz w:val="24"/>
                <w:szCs w:val="24"/>
              </w:rPr>
              <w:t>О внесении изменений в постановление администрации Татарского муниципального района Новосибирской области от 03.11.2023 №596 «Об утверждении муниципальной программы Татарского муниципального района Новосибирской области «Развитие субъектов малого и среднего предпринимательства в Татарском муниципальном районе Новосибирской области на 2024-2026 годы»</w:t>
            </w:r>
          </w:p>
        </w:tc>
        <w:tc>
          <w:tcPr>
            <w:tcW w:w="792" w:type="pct"/>
          </w:tcPr>
          <w:p w:rsidR="00C1574A" w:rsidRPr="00DC7BB7" w:rsidRDefault="00C1574A" w:rsidP="00C1574A">
            <w:pPr>
              <w:widowControl w:val="0"/>
              <w:autoSpaceDE w:val="0"/>
              <w:autoSpaceDN w:val="0"/>
              <w:adjustRightInd w:val="0"/>
              <w:spacing w:after="0" w:line="240" w:lineRule="auto"/>
              <w:jc w:val="center"/>
              <w:rPr>
                <w:rFonts w:ascii="Times New Roman" w:hAnsi="Times New Roman" w:cs="Times New Roman"/>
              </w:rPr>
            </w:pPr>
            <w:r w:rsidRPr="00DC7BB7">
              <w:rPr>
                <w:rFonts w:ascii="Times New Roman" w:hAnsi="Times New Roman" w:cs="Times New Roman"/>
              </w:rPr>
              <w:t>№240 от 20.05.2024</w:t>
            </w:r>
          </w:p>
        </w:tc>
        <w:tc>
          <w:tcPr>
            <w:tcW w:w="1757" w:type="pct"/>
          </w:tcPr>
          <w:p w:rsidR="00C1574A" w:rsidRPr="00DC7BB7" w:rsidRDefault="00F96EFE" w:rsidP="00C1574A">
            <w:pPr>
              <w:rPr>
                <w:rFonts w:ascii="Times New Roman" w:hAnsi="Times New Roman" w:cs="Times New Roman"/>
              </w:rPr>
            </w:pPr>
            <w:r w:rsidRPr="00DC7BB7">
              <w:rPr>
                <w:rFonts w:ascii="Times New Roman" w:hAnsi="Times New Roman" w:cs="Times New Roman"/>
                <w:sz w:val="24"/>
                <w:szCs w:val="24"/>
              </w:rPr>
              <w:t>Приведение административного регламента в соответствие с федеральным законодательством, законодательством Новосибирской области и требованиями юридико-технического оформления, администрация Татарского муниципального района Новосибирской области</w:t>
            </w:r>
          </w:p>
        </w:tc>
      </w:tr>
      <w:tr w:rsidR="00C1574A" w:rsidRPr="00425B95" w:rsidTr="00852C3B">
        <w:tc>
          <w:tcPr>
            <w:tcW w:w="310" w:type="pct"/>
          </w:tcPr>
          <w:p w:rsidR="00C1574A" w:rsidRPr="00425B95" w:rsidRDefault="00C1574A" w:rsidP="00C1574A">
            <w:pPr>
              <w:widowControl w:val="0"/>
              <w:autoSpaceDE w:val="0"/>
              <w:autoSpaceDN w:val="0"/>
              <w:adjustRightInd w:val="0"/>
              <w:spacing w:after="0" w:line="240" w:lineRule="auto"/>
              <w:rPr>
                <w:rFonts w:ascii="Times New Roman" w:hAnsi="Times New Roman"/>
                <w:color w:val="FF0000"/>
                <w:sz w:val="24"/>
                <w:szCs w:val="24"/>
              </w:rPr>
            </w:pPr>
          </w:p>
        </w:tc>
        <w:tc>
          <w:tcPr>
            <w:tcW w:w="2141" w:type="pct"/>
          </w:tcPr>
          <w:p w:rsidR="00C1574A" w:rsidRPr="00DC7BB7" w:rsidRDefault="00C1574A" w:rsidP="00C1574A">
            <w:pPr>
              <w:spacing w:after="0" w:line="240" w:lineRule="auto"/>
              <w:rPr>
                <w:rFonts w:ascii="Times New Roman" w:hAnsi="Times New Roman" w:cs="Times New Roman"/>
                <w:sz w:val="24"/>
                <w:szCs w:val="24"/>
              </w:rPr>
            </w:pPr>
            <w:r w:rsidRPr="00DC7BB7">
              <w:rPr>
                <w:rFonts w:ascii="Times New Roman" w:hAnsi="Times New Roman" w:cs="Times New Roman"/>
                <w:sz w:val="24"/>
                <w:szCs w:val="24"/>
              </w:rPr>
              <w:t>ПОСТАНОВЛЕНИЕ от 23.05.2024г №252</w:t>
            </w:r>
          </w:p>
          <w:p w:rsidR="00C1574A" w:rsidRPr="00DC7BB7" w:rsidRDefault="00C1574A" w:rsidP="00C1574A">
            <w:pPr>
              <w:spacing w:after="0" w:line="240" w:lineRule="auto"/>
              <w:rPr>
                <w:rFonts w:ascii="Times New Roman" w:hAnsi="Times New Roman" w:cs="Times New Roman"/>
                <w:sz w:val="24"/>
                <w:szCs w:val="24"/>
              </w:rPr>
            </w:pPr>
            <w:r w:rsidRPr="00DC7BB7">
              <w:rPr>
                <w:rFonts w:ascii="Times New Roman" w:hAnsi="Times New Roman" w:cs="Times New Roman"/>
                <w:sz w:val="24"/>
                <w:szCs w:val="24"/>
              </w:rPr>
              <w:t>Об утверждении административного регламента по предоставлению муниципальной услуги «Выдача разрешений на установку и эксплуатацию рекламных конструкций, аннулированию таких разрешений»</w:t>
            </w:r>
          </w:p>
        </w:tc>
        <w:tc>
          <w:tcPr>
            <w:tcW w:w="792" w:type="pct"/>
          </w:tcPr>
          <w:p w:rsidR="00C1574A" w:rsidRPr="00DC7BB7" w:rsidRDefault="00C1574A" w:rsidP="00C1574A">
            <w:pPr>
              <w:spacing w:after="0" w:line="240" w:lineRule="auto"/>
              <w:jc w:val="center"/>
              <w:rPr>
                <w:rFonts w:ascii="Times New Roman" w:hAnsi="Times New Roman" w:cs="Times New Roman"/>
                <w:sz w:val="24"/>
                <w:szCs w:val="24"/>
              </w:rPr>
            </w:pPr>
            <w:r w:rsidRPr="00DC7BB7">
              <w:rPr>
                <w:rFonts w:ascii="Times New Roman" w:hAnsi="Times New Roman" w:cs="Times New Roman"/>
                <w:sz w:val="24"/>
                <w:szCs w:val="24"/>
              </w:rPr>
              <w:t>№252 от 23.05.2024г</w:t>
            </w:r>
          </w:p>
        </w:tc>
        <w:tc>
          <w:tcPr>
            <w:tcW w:w="1757" w:type="pct"/>
          </w:tcPr>
          <w:p w:rsidR="00C1574A" w:rsidRPr="00DC7BB7" w:rsidRDefault="00F96EFE" w:rsidP="00C1574A">
            <w:pPr>
              <w:rPr>
                <w:rFonts w:ascii="Times New Roman" w:hAnsi="Times New Roman" w:cs="Times New Roman"/>
              </w:rPr>
            </w:pPr>
            <w:r w:rsidRPr="00DC7BB7">
              <w:rPr>
                <w:rFonts w:ascii="Times New Roman" w:hAnsi="Times New Roman" w:cs="Times New Roman"/>
                <w:sz w:val="24"/>
                <w:szCs w:val="24"/>
              </w:rPr>
              <w:t>Приведение административного регламента в соответствие с федеральным законодательством, законодательством Новосибирской области и требованиями юридико-технического оформления, администрация Татарского муниципального района Новосибирской области</w:t>
            </w:r>
          </w:p>
        </w:tc>
      </w:tr>
      <w:tr w:rsidR="00C1574A" w:rsidRPr="00425B95" w:rsidTr="00852C3B">
        <w:tc>
          <w:tcPr>
            <w:tcW w:w="310" w:type="pct"/>
          </w:tcPr>
          <w:p w:rsidR="00C1574A" w:rsidRPr="00425B95" w:rsidRDefault="00C1574A" w:rsidP="00C1574A">
            <w:pPr>
              <w:widowControl w:val="0"/>
              <w:autoSpaceDE w:val="0"/>
              <w:autoSpaceDN w:val="0"/>
              <w:adjustRightInd w:val="0"/>
              <w:spacing w:after="0" w:line="240" w:lineRule="auto"/>
              <w:rPr>
                <w:rFonts w:ascii="Times New Roman" w:hAnsi="Times New Roman"/>
                <w:color w:val="FF0000"/>
                <w:sz w:val="24"/>
                <w:szCs w:val="24"/>
              </w:rPr>
            </w:pPr>
          </w:p>
        </w:tc>
        <w:tc>
          <w:tcPr>
            <w:tcW w:w="2141" w:type="pct"/>
          </w:tcPr>
          <w:p w:rsidR="00C1574A" w:rsidRPr="00DC7BB7" w:rsidRDefault="00C1574A" w:rsidP="00C1574A">
            <w:pPr>
              <w:spacing w:after="0" w:line="240" w:lineRule="auto"/>
              <w:rPr>
                <w:rFonts w:ascii="Times New Roman" w:hAnsi="Times New Roman" w:cs="Times New Roman"/>
                <w:sz w:val="24"/>
                <w:szCs w:val="24"/>
              </w:rPr>
            </w:pPr>
            <w:r w:rsidRPr="00DC7BB7">
              <w:rPr>
                <w:rFonts w:ascii="Times New Roman" w:hAnsi="Times New Roman" w:cs="Times New Roman"/>
                <w:sz w:val="24"/>
                <w:szCs w:val="24"/>
              </w:rPr>
              <w:t xml:space="preserve">ПОСТАНОВЛЕНИЕ от 05.06.2024г.№ 294 </w:t>
            </w:r>
          </w:p>
          <w:p w:rsidR="00C1574A" w:rsidRPr="00DC7BB7" w:rsidRDefault="00C1574A" w:rsidP="00C1574A">
            <w:pPr>
              <w:spacing w:after="0" w:line="240" w:lineRule="auto"/>
              <w:rPr>
                <w:rFonts w:ascii="Times New Roman" w:hAnsi="Times New Roman" w:cs="Times New Roman"/>
                <w:sz w:val="24"/>
                <w:szCs w:val="24"/>
              </w:rPr>
            </w:pPr>
            <w:r w:rsidRPr="00DC7BB7">
              <w:rPr>
                <w:rFonts w:ascii="Times New Roman" w:hAnsi="Times New Roman" w:cs="Times New Roman"/>
                <w:sz w:val="24"/>
                <w:szCs w:val="24"/>
              </w:rPr>
              <w:t>Об утверждении Порядка согласования и заключения соглашений о защите и поощрении капиталовложений в отношении инвестиционных проектов, одной из сторон которого является администрация Татарского муниципального района Новосибирской области</w:t>
            </w:r>
          </w:p>
        </w:tc>
        <w:tc>
          <w:tcPr>
            <w:tcW w:w="792" w:type="pct"/>
          </w:tcPr>
          <w:p w:rsidR="00C1574A" w:rsidRPr="00DC7BB7" w:rsidRDefault="00C1574A" w:rsidP="00C1574A">
            <w:pPr>
              <w:widowControl w:val="0"/>
              <w:autoSpaceDE w:val="0"/>
              <w:autoSpaceDN w:val="0"/>
              <w:adjustRightInd w:val="0"/>
              <w:spacing w:after="0" w:line="240" w:lineRule="auto"/>
              <w:jc w:val="center"/>
              <w:rPr>
                <w:rFonts w:ascii="Times New Roman" w:hAnsi="Times New Roman" w:cs="Times New Roman"/>
                <w:sz w:val="24"/>
                <w:szCs w:val="24"/>
              </w:rPr>
            </w:pPr>
            <w:r w:rsidRPr="00DC7BB7">
              <w:rPr>
                <w:rFonts w:ascii="Times New Roman" w:hAnsi="Times New Roman" w:cs="Times New Roman"/>
                <w:sz w:val="24"/>
                <w:szCs w:val="24"/>
              </w:rPr>
              <w:t xml:space="preserve">.№294 от </w:t>
            </w:r>
          </w:p>
          <w:p w:rsidR="00C1574A" w:rsidRPr="00DC7BB7" w:rsidRDefault="00C1574A" w:rsidP="00C1574A">
            <w:pPr>
              <w:widowControl w:val="0"/>
              <w:autoSpaceDE w:val="0"/>
              <w:autoSpaceDN w:val="0"/>
              <w:adjustRightInd w:val="0"/>
              <w:spacing w:after="0" w:line="240" w:lineRule="auto"/>
              <w:jc w:val="center"/>
              <w:rPr>
                <w:rFonts w:ascii="Times New Roman" w:hAnsi="Times New Roman" w:cs="Times New Roman"/>
                <w:sz w:val="24"/>
                <w:szCs w:val="24"/>
              </w:rPr>
            </w:pPr>
            <w:r w:rsidRPr="00DC7BB7">
              <w:rPr>
                <w:rFonts w:ascii="Times New Roman" w:hAnsi="Times New Roman" w:cs="Times New Roman"/>
                <w:sz w:val="24"/>
                <w:szCs w:val="24"/>
              </w:rPr>
              <w:t>05.06.2024г</w:t>
            </w:r>
          </w:p>
        </w:tc>
        <w:tc>
          <w:tcPr>
            <w:tcW w:w="1757" w:type="pct"/>
          </w:tcPr>
          <w:p w:rsidR="00C1574A" w:rsidRPr="00DC7BB7" w:rsidRDefault="00F96EFE" w:rsidP="00C1574A">
            <w:pPr>
              <w:rPr>
                <w:rFonts w:ascii="Times New Roman" w:hAnsi="Times New Roman" w:cs="Times New Roman"/>
              </w:rPr>
            </w:pPr>
            <w:r w:rsidRPr="00DC7BB7">
              <w:rPr>
                <w:rFonts w:ascii="Times New Roman" w:hAnsi="Times New Roman" w:cs="Times New Roman"/>
                <w:sz w:val="24"/>
                <w:szCs w:val="24"/>
              </w:rPr>
              <w:t>Приведение административного регламента в соответствие с федеральным законодательством, законодательством Новосибирской области и требованиями юридико-технического оформления, администрация Татарского муниципального района Новосибирской области</w:t>
            </w:r>
          </w:p>
        </w:tc>
      </w:tr>
      <w:tr w:rsidR="00C1574A" w:rsidRPr="00425B95" w:rsidTr="00852C3B">
        <w:tc>
          <w:tcPr>
            <w:tcW w:w="310" w:type="pct"/>
          </w:tcPr>
          <w:p w:rsidR="00C1574A" w:rsidRPr="00425B95" w:rsidRDefault="00C1574A" w:rsidP="00C1574A">
            <w:pPr>
              <w:widowControl w:val="0"/>
              <w:autoSpaceDE w:val="0"/>
              <w:autoSpaceDN w:val="0"/>
              <w:adjustRightInd w:val="0"/>
              <w:spacing w:after="0" w:line="240" w:lineRule="auto"/>
              <w:rPr>
                <w:rFonts w:ascii="Times New Roman" w:hAnsi="Times New Roman"/>
                <w:color w:val="FF0000"/>
                <w:sz w:val="24"/>
                <w:szCs w:val="24"/>
              </w:rPr>
            </w:pPr>
          </w:p>
        </w:tc>
        <w:tc>
          <w:tcPr>
            <w:tcW w:w="2141" w:type="pct"/>
          </w:tcPr>
          <w:p w:rsidR="00C1574A" w:rsidRPr="00DC7BB7" w:rsidRDefault="00C1574A" w:rsidP="00C1574A">
            <w:pPr>
              <w:spacing w:after="0" w:line="240" w:lineRule="auto"/>
              <w:rPr>
                <w:rFonts w:ascii="Times New Roman" w:hAnsi="Times New Roman" w:cs="Times New Roman"/>
                <w:sz w:val="24"/>
                <w:szCs w:val="24"/>
              </w:rPr>
            </w:pPr>
            <w:r w:rsidRPr="00DC7BB7">
              <w:rPr>
                <w:rFonts w:ascii="Times New Roman" w:hAnsi="Times New Roman" w:cs="Times New Roman"/>
                <w:sz w:val="24"/>
                <w:szCs w:val="24"/>
              </w:rPr>
              <w:t>ПОСТАНОВЛЕНИЕ от 15.07.2024г. № 363</w:t>
            </w:r>
          </w:p>
          <w:p w:rsidR="00C1574A" w:rsidRPr="00DC7BB7" w:rsidRDefault="00C1574A" w:rsidP="00C1574A">
            <w:pPr>
              <w:spacing w:after="0" w:line="240" w:lineRule="auto"/>
              <w:rPr>
                <w:rFonts w:ascii="Times New Roman" w:hAnsi="Times New Roman" w:cs="Times New Roman"/>
                <w:sz w:val="24"/>
                <w:szCs w:val="24"/>
              </w:rPr>
            </w:pPr>
            <w:r w:rsidRPr="00DC7BB7">
              <w:rPr>
                <w:rFonts w:ascii="Times New Roman" w:hAnsi="Times New Roman" w:cs="Times New Roman"/>
                <w:sz w:val="24"/>
                <w:szCs w:val="24"/>
              </w:rPr>
              <w:t>О внесении изменений в постановление администрации Татарского муниципального района Новосибирской области от 03.11.2023 №596 «Об утверждении муниципальной программы Татарского муниципального района Новосибирской области «Развитие субъектов малого и среднего предпринимательства в Татарском муниципальном районе Новосибирской области на 2024-2026 годы»</w:t>
            </w:r>
          </w:p>
        </w:tc>
        <w:tc>
          <w:tcPr>
            <w:tcW w:w="792" w:type="pct"/>
          </w:tcPr>
          <w:p w:rsidR="00C1574A" w:rsidRPr="00DC7BB7" w:rsidRDefault="00C1574A" w:rsidP="00C1574A">
            <w:pPr>
              <w:widowControl w:val="0"/>
              <w:autoSpaceDE w:val="0"/>
              <w:autoSpaceDN w:val="0"/>
              <w:adjustRightInd w:val="0"/>
              <w:spacing w:after="0" w:line="240" w:lineRule="auto"/>
              <w:jc w:val="center"/>
              <w:rPr>
                <w:rFonts w:ascii="Times New Roman" w:hAnsi="Times New Roman" w:cs="Times New Roman"/>
                <w:sz w:val="24"/>
                <w:szCs w:val="24"/>
              </w:rPr>
            </w:pPr>
            <w:r w:rsidRPr="00DC7BB7">
              <w:rPr>
                <w:rFonts w:ascii="Times New Roman" w:hAnsi="Times New Roman" w:cs="Times New Roman"/>
                <w:sz w:val="24"/>
                <w:szCs w:val="24"/>
              </w:rPr>
              <w:t>№ 363 от 15.07.2024г.</w:t>
            </w:r>
          </w:p>
        </w:tc>
        <w:tc>
          <w:tcPr>
            <w:tcW w:w="1757" w:type="pct"/>
          </w:tcPr>
          <w:p w:rsidR="00C1574A" w:rsidRPr="00DC7BB7" w:rsidRDefault="00F96EFE" w:rsidP="00C1574A">
            <w:pPr>
              <w:rPr>
                <w:rFonts w:ascii="Times New Roman" w:hAnsi="Times New Roman" w:cs="Times New Roman"/>
              </w:rPr>
            </w:pPr>
            <w:r w:rsidRPr="00DC7BB7">
              <w:rPr>
                <w:rFonts w:ascii="Times New Roman" w:hAnsi="Times New Roman" w:cs="Times New Roman"/>
                <w:sz w:val="24"/>
                <w:szCs w:val="24"/>
              </w:rPr>
              <w:t>Приведение административного регламента в соответствие с федеральным законодательством, законодательством Новосибирской области и требованиями юридико-технического оформления, администрация Татарского муниципального района Новосибирской области</w:t>
            </w:r>
          </w:p>
        </w:tc>
      </w:tr>
      <w:tr w:rsidR="00C1574A" w:rsidRPr="00425B95" w:rsidTr="00852C3B">
        <w:tc>
          <w:tcPr>
            <w:tcW w:w="310" w:type="pct"/>
          </w:tcPr>
          <w:p w:rsidR="00C1574A" w:rsidRPr="00425B95" w:rsidRDefault="00C1574A" w:rsidP="00C1574A">
            <w:pPr>
              <w:widowControl w:val="0"/>
              <w:autoSpaceDE w:val="0"/>
              <w:autoSpaceDN w:val="0"/>
              <w:adjustRightInd w:val="0"/>
              <w:spacing w:after="0" w:line="240" w:lineRule="auto"/>
              <w:rPr>
                <w:rFonts w:ascii="Times New Roman" w:hAnsi="Times New Roman"/>
                <w:color w:val="FF0000"/>
                <w:sz w:val="24"/>
                <w:szCs w:val="24"/>
              </w:rPr>
            </w:pPr>
          </w:p>
        </w:tc>
        <w:tc>
          <w:tcPr>
            <w:tcW w:w="2141" w:type="pct"/>
          </w:tcPr>
          <w:p w:rsidR="00C1574A" w:rsidRPr="00DC7BB7" w:rsidRDefault="00C1574A" w:rsidP="00C1574A">
            <w:pPr>
              <w:spacing w:after="0" w:line="240" w:lineRule="auto"/>
              <w:rPr>
                <w:rFonts w:ascii="Times New Roman" w:hAnsi="Times New Roman" w:cs="Times New Roman"/>
                <w:sz w:val="24"/>
                <w:szCs w:val="24"/>
              </w:rPr>
            </w:pPr>
            <w:r w:rsidRPr="00DC7BB7">
              <w:rPr>
                <w:rFonts w:ascii="Times New Roman" w:hAnsi="Times New Roman" w:cs="Times New Roman"/>
                <w:sz w:val="24"/>
                <w:szCs w:val="24"/>
              </w:rPr>
              <w:t>ПОСТАНОВЛЕНИЕ от 23.07.2024г. № 381</w:t>
            </w:r>
          </w:p>
          <w:p w:rsidR="00C1574A" w:rsidRPr="00DC7BB7" w:rsidRDefault="00C1574A" w:rsidP="00C1574A">
            <w:pPr>
              <w:spacing w:after="0" w:line="240" w:lineRule="auto"/>
              <w:rPr>
                <w:rFonts w:ascii="Times New Roman" w:hAnsi="Times New Roman" w:cs="Times New Roman"/>
                <w:sz w:val="24"/>
                <w:szCs w:val="24"/>
              </w:rPr>
            </w:pPr>
            <w:r w:rsidRPr="00DC7BB7">
              <w:rPr>
                <w:rFonts w:ascii="Times New Roman" w:hAnsi="Times New Roman" w:cs="Times New Roman"/>
                <w:sz w:val="24"/>
                <w:szCs w:val="24"/>
              </w:rPr>
              <w:t>О внесении изменений в постановление администрации Татарского муниципального района Новосибирской области от 30.06.2023 №352 «Об утверждении административного регламента по предоставлению муниципальной услуги «Предоставление земельных участков в аренду без проведения торгов»</w:t>
            </w:r>
          </w:p>
        </w:tc>
        <w:tc>
          <w:tcPr>
            <w:tcW w:w="792" w:type="pct"/>
          </w:tcPr>
          <w:p w:rsidR="00C1574A" w:rsidRPr="00DC7BB7" w:rsidRDefault="00C1574A" w:rsidP="00C1574A">
            <w:pPr>
              <w:widowControl w:val="0"/>
              <w:autoSpaceDE w:val="0"/>
              <w:autoSpaceDN w:val="0"/>
              <w:adjustRightInd w:val="0"/>
              <w:spacing w:after="0" w:line="240" w:lineRule="auto"/>
              <w:jc w:val="center"/>
              <w:rPr>
                <w:rFonts w:ascii="Times New Roman" w:hAnsi="Times New Roman" w:cs="Times New Roman"/>
                <w:sz w:val="24"/>
                <w:szCs w:val="24"/>
              </w:rPr>
            </w:pPr>
            <w:r w:rsidRPr="00DC7BB7">
              <w:rPr>
                <w:rFonts w:ascii="Times New Roman" w:hAnsi="Times New Roman" w:cs="Times New Roman"/>
                <w:sz w:val="24"/>
                <w:szCs w:val="24"/>
              </w:rPr>
              <w:t>№ 381 от 23.07.2024г</w:t>
            </w:r>
          </w:p>
        </w:tc>
        <w:tc>
          <w:tcPr>
            <w:tcW w:w="1757" w:type="pct"/>
          </w:tcPr>
          <w:p w:rsidR="00C1574A" w:rsidRPr="00DC7BB7" w:rsidRDefault="00F96EFE" w:rsidP="00C1574A">
            <w:pPr>
              <w:rPr>
                <w:rFonts w:ascii="Times New Roman" w:hAnsi="Times New Roman" w:cs="Times New Roman"/>
              </w:rPr>
            </w:pPr>
            <w:r w:rsidRPr="00DC7BB7">
              <w:rPr>
                <w:rFonts w:ascii="Times New Roman" w:hAnsi="Times New Roman" w:cs="Times New Roman"/>
                <w:sz w:val="24"/>
                <w:szCs w:val="24"/>
              </w:rPr>
              <w:t>Приведение административного регламента в соответствие с федеральным законодательством, законодательством Новосибирской области и требованиями юридико-технического оформления, администрация Татарского муниципального района Новосибирской области</w:t>
            </w:r>
          </w:p>
        </w:tc>
      </w:tr>
      <w:tr w:rsidR="00C1574A" w:rsidRPr="00425B95" w:rsidTr="00852C3B">
        <w:tc>
          <w:tcPr>
            <w:tcW w:w="310" w:type="pct"/>
          </w:tcPr>
          <w:p w:rsidR="00C1574A" w:rsidRPr="00425B95" w:rsidRDefault="00C1574A" w:rsidP="00C1574A">
            <w:pPr>
              <w:widowControl w:val="0"/>
              <w:autoSpaceDE w:val="0"/>
              <w:autoSpaceDN w:val="0"/>
              <w:adjustRightInd w:val="0"/>
              <w:spacing w:after="0" w:line="240" w:lineRule="auto"/>
              <w:rPr>
                <w:rFonts w:ascii="Times New Roman" w:hAnsi="Times New Roman"/>
                <w:color w:val="FF0000"/>
                <w:sz w:val="24"/>
                <w:szCs w:val="24"/>
              </w:rPr>
            </w:pPr>
          </w:p>
        </w:tc>
        <w:tc>
          <w:tcPr>
            <w:tcW w:w="2141" w:type="pct"/>
          </w:tcPr>
          <w:p w:rsidR="00C1574A" w:rsidRPr="00DC7BB7" w:rsidRDefault="00C1574A" w:rsidP="00C1574A">
            <w:pPr>
              <w:spacing w:after="0" w:line="240" w:lineRule="auto"/>
              <w:rPr>
                <w:rFonts w:ascii="Times New Roman" w:hAnsi="Times New Roman" w:cs="Times New Roman"/>
                <w:sz w:val="24"/>
                <w:szCs w:val="24"/>
              </w:rPr>
            </w:pPr>
            <w:r w:rsidRPr="00DC7BB7">
              <w:rPr>
                <w:rFonts w:ascii="Times New Roman" w:hAnsi="Times New Roman" w:cs="Times New Roman"/>
                <w:sz w:val="24"/>
                <w:szCs w:val="24"/>
              </w:rPr>
              <w:t xml:space="preserve">ПОСТАНОВЛЕНИЕ от 01.10.2024г.  № 539 </w:t>
            </w:r>
          </w:p>
          <w:p w:rsidR="00C1574A" w:rsidRPr="00DC7BB7" w:rsidRDefault="00C1574A" w:rsidP="00C1574A">
            <w:pPr>
              <w:spacing w:after="0" w:line="240" w:lineRule="auto"/>
              <w:rPr>
                <w:rFonts w:ascii="Times New Roman" w:hAnsi="Times New Roman" w:cs="Times New Roman"/>
                <w:sz w:val="24"/>
                <w:szCs w:val="24"/>
              </w:rPr>
            </w:pPr>
            <w:r w:rsidRPr="00DC7BB7">
              <w:rPr>
                <w:rFonts w:ascii="Times New Roman" w:hAnsi="Times New Roman" w:cs="Times New Roman"/>
                <w:sz w:val="24"/>
                <w:szCs w:val="24"/>
              </w:rPr>
              <w:t xml:space="preserve">Об утверждении Порядка предоставления субсидий, в том числе грантов </w:t>
            </w:r>
          </w:p>
          <w:p w:rsidR="00C1574A" w:rsidRPr="00DC7BB7" w:rsidRDefault="00C1574A" w:rsidP="00C1574A">
            <w:pPr>
              <w:spacing w:after="0" w:line="240" w:lineRule="auto"/>
              <w:rPr>
                <w:rFonts w:ascii="Times New Roman" w:hAnsi="Times New Roman" w:cs="Times New Roman"/>
                <w:sz w:val="24"/>
                <w:szCs w:val="24"/>
              </w:rPr>
            </w:pPr>
            <w:r w:rsidRPr="00DC7BB7">
              <w:rPr>
                <w:rFonts w:ascii="Times New Roman" w:hAnsi="Times New Roman" w:cs="Times New Roman"/>
                <w:sz w:val="24"/>
                <w:szCs w:val="24"/>
              </w:rPr>
              <w:t xml:space="preserve">в форме субсидий, юридическим лицам (за исключением субсидий государственным (муниципальным) учреждениям), индивидуальным предпринимателям - производителям товаров, работ, услуг </w:t>
            </w:r>
          </w:p>
          <w:p w:rsidR="00C1574A" w:rsidRPr="00DC7BB7" w:rsidRDefault="00C1574A" w:rsidP="00C1574A">
            <w:pPr>
              <w:spacing w:after="0" w:line="240" w:lineRule="auto"/>
              <w:rPr>
                <w:rFonts w:ascii="Times New Roman" w:hAnsi="Times New Roman" w:cs="Times New Roman"/>
                <w:sz w:val="24"/>
                <w:szCs w:val="24"/>
              </w:rPr>
            </w:pPr>
            <w:r w:rsidRPr="00DC7BB7">
              <w:rPr>
                <w:rFonts w:ascii="Times New Roman" w:hAnsi="Times New Roman" w:cs="Times New Roman"/>
                <w:sz w:val="24"/>
                <w:szCs w:val="24"/>
              </w:rPr>
              <w:t>на реализацию мероприятий муниципальной программы Татарского муниципального района Новосибирской области «Развитие субъектов малого и среднего предпринимательства в Татарском муниципальном районе Новосибирской области на 2024-2026 годы»</w:t>
            </w:r>
          </w:p>
        </w:tc>
        <w:tc>
          <w:tcPr>
            <w:tcW w:w="792" w:type="pct"/>
          </w:tcPr>
          <w:p w:rsidR="00C1574A" w:rsidRPr="00DC7BB7" w:rsidRDefault="00C1574A" w:rsidP="00C1574A">
            <w:pPr>
              <w:widowControl w:val="0"/>
              <w:autoSpaceDE w:val="0"/>
              <w:autoSpaceDN w:val="0"/>
              <w:adjustRightInd w:val="0"/>
              <w:spacing w:after="0" w:line="240" w:lineRule="auto"/>
              <w:jc w:val="center"/>
              <w:rPr>
                <w:rFonts w:ascii="Times New Roman" w:hAnsi="Times New Roman" w:cs="Times New Roman"/>
                <w:sz w:val="24"/>
                <w:szCs w:val="24"/>
              </w:rPr>
            </w:pPr>
            <w:r w:rsidRPr="00DC7BB7">
              <w:rPr>
                <w:rFonts w:ascii="Times New Roman" w:hAnsi="Times New Roman" w:cs="Times New Roman"/>
                <w:sz w:val="24"/>
                <w:szCs w:val="24"/>
              </w:rPr>
              <w:t>№ 539 от 01.10.2024г</w:t>
            </w:r>
          </w:p>
        </w:tc>
        <w:tc>
          <w:tcPr>
            <w:tcW w:w="1757" w:type="pct"/>
          </w:tcPr>
          <w:p w:rsidR="00C1574A" w:rsidRPr="00DC7BB7" w:rsidRDefault="00F96EFE" w:rsidP="00C1574A">
            <w:pPr>
              <w:rPr>
                <w:rFonts w:ascii="Times New Roman" w:hAnsi="Times New Roman" w:cs="Times New Roman"/>
              </w:rPr>
            </w:pPr>
            <w:r w:rsidRPr="00DC7BB7">
              <w:rPr>
                <w:rFonts w:ascii="Times New Roman" w:hAnsi="Times New Roman" w:cs="Times New Roman"/>
                <w:sz w:val="24"/>
                <w:szCs w:val="24"/>
              </w:rPr>
              <w:t>Приведение административного регламента в соответствие с федеральным законодательством, законодательством Новосибирской области и требованиями юридико-технического оформления, администрация Татарского муниципального района Новосибирской области</w:t>
            </w:r>
          </w:p>
        </w:tc>
      </w:tr>
      <w:tr w:rsidR="00C1574A" w:rsidRPr="00425B95" w:rsidTr="00852C3B">
        <w:tc>
          <w:tcPr>
            <w:tcW w:w="310" w:type="pct"/>
          </w:tcPr>
          <w:p w:rsidR="00C1574A" w:rsidRPr="00425B95" w:rsidRDefault="00C1574A" w:rsidP="00C1574A">
            <w:pPr>
              <w:widowControl w:val="0"/>
              <w:autoSpaceDE w:val="0"/>
              <w:autoSpaceDN w:val="0"/>
              <w:adjustRightInd w:val="0"/>
              <w:spacing w:after="0" w:line="240" w:lineRule="auto"/>
              <w:rPr>
                <w:rFonts w:ascii="Times New Roman" w:hAnsi="Times New Roman"/>
                <w:color w:val="FF0000"/>
                <w:sz w:val="24"/>
                <w:szCs w:val="24"/>
              </w:rPr>
            </w:pPr>
          </w:p>
        </w:tc>
        <w:tc>
          <w:tcPr>
            <w:tcW w:w="2141" w:type="pct"/>
          </w:tcPr>
          <w:p w:rsidR="00C1574A" w:rsidRPr="00DC7BB7" w:rsidRDefault="00C1574A" w:rsidP="00C1574A">
            <w:pPr>
              <w:spacing w:after="0" w:line="240" w:lineRule="auto"/>
              <w:rPr>
                <w:rFonts w:ascii="Times New Roman" w:hAnsi="Times New Roman" w:cs="Times New Roman"/>
                <w:sz w:val="24"/>
                <w:szCs w:val="24"/>
              </w:rPr>
            </w:pPr>
            <w:r w:rsidRPr="00DC7BB7">
              <w:rPr>
                <w:rFonts w:ascii="Times New Roman" w:hAnsi="Times New Roman" w:cs="Times New Roman"/>
                <w:sz w:val="24"/>
                <w:szCs w:val="24"/>
              </w:rPr>
              <w:t>ПОСТАНОВЛЕНИЕ от 04.10.2024 г. № 545</w:t>
            </w:r>
          </w:p>
          <w:p w:rsidR="00C1574A" w:rsidRPr="00DC7BB7" w:rsidRDefault="00C1574A" w:rsidP="00C1574A">
            <w:pPr>
              <w:spacing w:after="0" w:line="240" w:lineRule="auto"/>
              <w:rPr>
                <w:rFonts w:ascii="Times New Roman" w:hAnsi="Times New Roman" w:cs="Times New Roman"/>
                <w:sz w:val="24"/>
                <w:szCs w:val="24"/>
              </w:rPr>
            </w:pPr>
            <w:r w:rsidRPr="00DC7BB7">
              <w:rPr>
                <w:rFonts w:ascii="Times New Roman" w:hAnsi="Times New Roman" w:cs="Times New Roman"/>
                <w:sz w:val="24"/>
                <w:szCs w:val="24"/>
              </w:rPr>
              <w:t>О проведении конкурса среди субъектов малого и среднего предпринимательства в 2024 году.</w:t>
            </w:r>
          </w:p>
        </w:tc>
        <w:tc>
          <w:tcPr>
            <w:tcW w:w="792" w:type="pct"/>
          </w:tcPr>
          <w:p w:rsidR="00C1574A" w:rsidRPr="00DC7BB7" w:rsidRDefault="00C1574A" w:rsidP="00C1574A">
            <w:pPr>
              <w:widowControl w:val="0"/>
              <w:autoSpaceDE w:val="0"/>
              <w:autoSpaceDN w:val="0"/>
              <w:adjustRightInd w:val="0"/>
              <w:spacing w:after="0" w:line="240" w:lineRule="auto"/>
              <w:jc w:val="center"/>
              <w:rPr>
                <w:rFonts w:ascii="Times New Roman" w:hAnsi="Times New Roman" w:cs="Times New Roman"/>
                <w:sz w:val="24"/>
                <w:szCs w:val="24"/>
              </w:rPr>
            </w:pPr>
            <w:r w:rsidRPr="00DC7BB7">
              <w:rPr>
                <w:rFonts w:ascii="Times New Roman" w:hAnsi="Times New Roman" w:cs="Times New Roman"/>
                <w:sz w:val="24"/>
                <w:szCs w:val="24"/>
              </w:rPr>
              <w:t>№ 545 от 04.10.2024 г.</w:t>
            </w:r>
          </w:p>
        </w:tc>
        <w:tc>
          <w:tcPr>
            <w:tcW w:w="1757" w:type="pct"/>
          </w:tcPr>
          <w:p w:rsidR="00C1574A" w:rsidRPr="00DC7BB7" w:rsidRDefault="00F96EFE" w:rsidP="00C1574A">
            <w:pPr>
              <w:rPr>
                <w:rFonts w:ascii="Times New Roman" w:hAnsi="Times New Roman" w:cs="Times New Roman"/>
              </w:rPr>
            </w:pPr>
            <w:r w:rsidRPr="00DC7BB7">
              <w:rPr>
                <w:rFonts w:ascii="Times New Roman" w:hAnsi="Times New Roman" w:cs="Times New Roman"/>
                <w:sz w:val="24"/>
                <w:szCs w:val="24"/>
              </w:rPr>
              <w:t>Приведение административного регламента в соответствие с федеральным законодательством, законодательством Новосибирской области и требованиями юридико-технического оформления, администрация Татарского муниципального района Новосибирской области</w:t>
            </w:r>
          </w:p>
        </w:tc>
      </w:tr>
      <w:tr w:rsidR="00C1574A" w:rsidRPr="00425B95" w:rsidTr="00852C3B">
        <w:tc>
          <w:tcPr>
            <w:tcW w:w="310" w:type="pct"/>
          </w:tcPr>
          <w:p w:rsidR="00C1574A" w:rsidRPr="00425B95" w:rsidRDefault="00C1574A" w:rsidP="00C1574A">
            <w:pPr>
              <w:widowControl w:val="0"/>
              <w:autoSpaceDE w:val="0"/>
              <w:autoSpaceDN w:val="0"/>
              <w:adjustRightInd w:val="0"/>
              <w:spacing w:after="0" w:line="240" w:lineRule="auto"/>
              <w:rPr>
                <w:rFonts w:ascii="Times New Roman" w:hAnsi="Times New Roman"/>
                <w:color w:val="FF0000"/>
                <w:sz w:val="24"/>
                <w:szCs w:val="24"/>
              </w:rPr>
            </w:pPr>
          </w:p>
        </w:tc>
        <w:tc>
          <w:tcPr>
            <w:tcW w:w="2141" w:type="pct"/>
          </w:tcPr>
          <w:p w:rsidR="00C1574A" w:rsidRPr="00DC7BB7" w:rsidRDefault="00C1574A" w:rsidP="00C1574A">
            <w:pPr>
              <w:spacing w:after="0" w:line="240" w:lineRule="auto"/>
              <w:rPr>
                <w:rFonts w:ascii="Times New Roman" w:hAnsi="Times New Roman" w:cs="Times New Roman"/>
                <w:sz w:val="24"/>
                <w:szCs w:val="24"/>
              </w:rPr>
            </w:pPr>
            <w:r w:rsidRPr="00DC7BB7">
              <w:rPr>
                <w:rFonts w:ascii="Times New Roman" w:hAnsi="Times New Roman" w:cs="Times New Roman"/>
                <w:sz w:val="24"/>
                <w:szCs w:val="24"/>
              </w:rPr>
              <w:t>ПОСТАНОВЛЕНИЕ от 04.10.2024 г. № 546</w:t>
            </w:r>
          </w:p>
          <w:p w:rsidR="00C1574A" w:rsidRPr="00DC7BB7" w:rsidRDefault="00C1574A" w:rsidP="00C1574A">
            <w:pPr>
              <w:spacing w:after="0" w:line="240" w:lineRule="auto"/>
              <w:rPr>
                <w:rFonts w:ascii="Times New Roman" w:hAnsi="Times New Roman" w:cs="Times New Roman"/>
                <w:sz w:val="24"/>
                <w:szCs w:val="24"/>
              </w:rPr>
            </w:pPr>
            <w:r w:rsidRPr="00DC7BB7">
              <w:rPr>
                <w:rFonts w:ascii="Times New Roman" w:hAnsi="Times New Roman" w:cs="Times New Roman"/>
                <w:sz w:val="24"/>
                <w:szCs w:val="24"/>
              </w:rPr>
              <w:t>О проведении конкурса среди субъектов малого и среднего предпринимательства в 2024 году.</w:t>
            </w:r>
          </w:p>
        </w:tc>
        <w:tc>
          <w:tcPr>
            <w:tcW w:w="792" w:type="pct"/>
          </w:tcPr>
          <w:p w:rsidR="00C1574A" w:rsidRPr="00DC7BB7" w:rsidRDefault="00C1574A" w:rsidP="00C1574A">
            <w:pPr>
              <w:widowControl w:val="0"/>
              <w:autoSpaceDE w:val="0"/>
              <w:autoSpaceDN w:val="0"/>
              <w:adjustRightInd w:val="0"/>
              <w:spacing w:after="0" w:line="240" w:lineRule="auto"/>
              <w:jc w:val="center"/>
              <w:rPr>
                <w:rFonts w:ascii="Times New Roman" w:hAnsi="Times New Roman" w:cs="Times New Roman"/>
                <w:sz w:val="24"/>
                <w:szCs w:val="24"/>
              </w:rPr>
            </w:pPr>
            <w:r w:rsidRPr="00DC7BB7">
              <w:rPr>
                <w:rFonts w:ascii="Times New Roman" w:hAnsi="Times New Roman" w:cs="Times New Roman"/>
                <w:sz w:val="24"/>
                <w:szCs w:val="24"/>
              </w:rPr>
              <w:t>№ 546 от 04.10.2024 г</w:t>
            </w:r>
          </w:p>
        </w:tc>
        <w:tc>
          <w:tcPr>
            <w:tcW w:w="1757" w:type="pct"/>
          </w:tcPr>
          <w:p w:rsidR="00C1574A" w:rsidRPr="00DC7BB7" w:rsidRDefault="00F96EFE" w:rsidP="00C1574A">
            <w:pPr>
              <w:rPr>
                <w:rFonts w:ascii="Times New Roman" w:hAnsi="Times New Roman" w:cs="Times New Roman"/>
              </w:rPr>
            </w:pPr>
            <w:r w:rsidRPr="00DC7BB7">
              <w:rPr>
                <w:rFonts w:ascii="Times New Roman" w:hAnsi="Times New Roman" w:cs="Times New Roman"/>
                <w:sz w:val="24"/>
                <w:szCs w:val="24"/>
              </w:rPr>
              <w:t>Приведение административного регламента в соответствие с федеральным законодательством, законодательством Новосибирской области и требованиями юридико-технического оформления, администрация Татарского муниципального района Новосибирской области</w:t>
            </w:r>
          </w:p>
        </w:tc>
      </w:tr>
      <w:tr w:rsidR="00F96EFE" w:rsidRPr="00425B95" w:rsidTr="00852C3B">
        <w:tc>
          <w:tcPr>
            <w:tcW w:w="310" w:type="pct"/>
          </w:tcPr>
          <w:p w:rsidR="00F96EFE" w:rsidRPr="00425B95" w:rsidRDefault="00F96EFE" w:rsidP="00F96EFE">
            <w:pPr>
              <w:widowControl w:val="0"/>
              <w:autoSpaceDE w:val="0"/>
              <w:autoSpaceDN w:val="0"/>
              <w:adjustRightInd w:val="0"/>
              <w:spacing w:after="0" w:line="240" w:lineRule="auto"/>
              <w:rPr>
                <w:rFonts w:ascii="Times New Roman" w:hAnsi="Times New Roman"/>
                <w:color w:val="FF0000"/>
                <w:sz w:val="24"/>
                <w:szCs w:val="24"/>
              </w:rPr>
            </w:pPr>
          </w:p>
        </w:tc>
        <w:tc>
          <w:tcPr>
            <w:tcW w:w="2141" w:type="pct"/>
          </w:tcPr>
          <w:p w:rsidR="00F96EFE" w:rsidRPr="00DC7BB7" w:rsidRDefault="00F96EFE" w:rsidP="00F96EFE">
            <w:pPr>
              <w:spacing w:after="0" w:line="240" w:lineRule="auto"/>
              <w:rPr>
                <w:rFonts w:ascii="Times New Roman" w:hAnsi="Times New Roman" w:cs="Times New Roman"/>
                <w:sz w:val="24"/>
                <w:szCs w:val="24"/>
              </w:rPr>
            </w:pPr>
            <w:r w:rsidRPr="00DC7BB7">
              <w:rPr>
                <w:rFonts w:ascii="Times New Roman" w:hAnsi="Times New Roman" w:cs="Times New Roman"/>
                <w:sz w:val="24"/>
                <w:szCs w:val="24"/>
              </w:rPr>
              <w:t>ПОСТАНОВЛЕНИЕ от 04.10.2024 г. № 547</w:t>
            </w:r>
          </w:p>
          <w:p w:rsidR="00F96EFE" w:rsidRPr="00DC7BB7" w:rsidRDefault="00F96EFE" w:rsidP="00F96EFE">
            <w:pPr>
              <w:spacing w:after="0" w:line="240" w:lineRule="auto"/>
              <w:rPr>
                <w:rFonts w:ascii="Times New Roman" w:hAnsi="Times New Roman" w:cs="Times New Roman"/>
                <w:sz w:val="24"/>
                <w:szCs w:val="24"/>
              </w:rPr>
            </w:pPr>
            <w:r w:rsidRPr="00DC7BB7">
              <w:rPr>
                <w:rFonts w:ascii="Times New Roman" w:hAnsi="Times New Roman" w:cs="Times New Roman"/>
                <w:sz w:val="24"/>
                <w:szCs w:val="24"/>
              </w:rPr>
              <w:t>О проведении конкурса среди субъектов малого и среднего предпринимательства в 2024 году.</w:t>
            </w:r>
          </w:p>
        </w:tc>
        <w:tc>
          <w:tcPr>
            <w:tcW w:w="792" w:type="pct"/>
          </w:tcPr>
          <w:p w:rsidR="00F96EFE" w:rsidRPr="00DC7BB7" w:rsidRDefault="00F96EFE" w:rsidP="00F96EFE">
            <w:pPr>
              <w:spacing w:after="0" w:line="240" w:lineRule="auto"/>
              <w:jc w:val="center"/>
              <w:rPr>
                <w:rFonts w:ascii="Times New Roman" w:hAnsi="Times New Roman" w:cs="Times New Roman"/>
                <w:sz w:val="24"/>
                <w:szCs w:val="24"/>
              </w:rPr>
            </w:pPr>
            <w:r w:rsidRPr="00DC7BB7">
              <w:rPr>
                <w:rFonts w:ascii="Times New Roman" w:hAnsi="Times New Roman" w:cs="Times New Roman"/>
                <w:sz w:val="24"/>
                <w:szCs w:val="24"/>
              </w:rPr>
              <w:t>№ 547 от 04.10.2024 г.</w:t>
            </w:r>
          </w:p>
          <w:p w:rsidR="00F96EFE" w:rsidRPr="00DC7BB7" w:rsidRDefault="00F96EFE" w:rsidP="00F96EFE">
            <w:pPr>
              <w:widowControl w:val="0"/>
              <w:autoSpaceDE w:val="0"/>
              <w:autoSpaceDN w:val="0"/>
              <w:adjustRightInd w:val="0"/>
              <w:spacing w:after="0" w:line="240" w:lineRule="auto"/>
              <w:jc w:val="center"/>
              <w:rPr>
                <w:rFonts w:ascii="Times New Roman" w:hAnsi="Times New Roman" w:cs="Times New Roman"/>
                <w:sz w:val="24"/>
                <w:szCs w:val="24"/>
              </w:rPr>
            </w:pPr>
          </w:p>
        </w:tc>
        <w:tc>
          <w:tcPr>
            <w:tcW w:w="1757" w:type="pct"/>
          </w:tcPr>
          <w:p w:rsidR="00F96EFE" w:rsidRPr="00DC7BB7" w:rsidRDefault="00F96EFE" w:rsidP="00F96EFE">
            <w:pPr>
              <w:rPr>
                <w:rFonts w:ascii="Times New Roman" w:hAnsi="Times New Roman" w:cs="Times New Roman"/>
              </w:rPr>
            </w:pPr>
            <w:r w:rsidRPr="00DC7BB7">
              <w:rPr>
                <w:rFonts w:ascii="Times New Roman" w:hAnsi="Times New Roman" w:cs="Times New Roman"/>
                <w:sz w:val="24"/>
                <w:szCs w:val="24"/>
              </w:rPr>
              <w:t>Приведение административного регламента в соответствие с федеральным законодательством, законодательством Новосибирской области и требованиями юридико-технического оформления, администрация Татарского муниципального района Новосибирской области</w:t>
            </w:r>
          </w:p>
        </w:tc>
      </w:tr>
      <w:tr w:rsidR="00F96EFE" w:rsidRPr="00425B95" w:rsidTr="00852C3B">
        <w:tc>
          <w:tcPr>
            <w:tcW w:w="310" w:type="pct"/>
          </w:tcPr>
          <w:p w:rsidR="00F96EFE" w:rsidRPr="00425B95" w:rsidRDefault="00F96EFE" w:rsidP="00F96EFE">
            <w:pPr>
              <w:widowControl w:val="0"/>
              <w:autoSpaceDE w:val="0"/>
              <w:autoSpaceDN w:val="0"/>
              <w:adjustRightInd w:val="0"/>
              <w:spacing w:after="0" w:line="240" w:lineRule="auto"/>
              <w:rPr>
                <w:rFonts w:ascii="Times New Roman" w:hAnsi="Times New Roman"/>
                <w:color w:val="FF0000"/>
                <w:sz w:val="24"/>
                <w:szCs w:val="24"/>
              </w:rPr>
            </w:pPr>
          </w:p>
        </w:tc>
        <w:tc>
          <w:tcPr>
            <w:tcW w:w="2141" w:type="pct"/>
          </w:tcPr>
          <w:p w:rsidR="00F96EFE" w:rsidRPr="00DC7BB7" w:rsidRDefault="00F96EFE" w:rsidP="00F96EFE">
            <w:pPr>
              <w:spacing w:after="0" w:line="240" w:lineRule="auto"/>
              <w:rPr>
                <w:rFonts w:ascii="Times New Roman" w:hAnsi="Times New Roman" w:cs="Times New Roman"/>
                <w:sz w:val="24"/>
                <w:szCs w:val="24"/>
              </w:rPr>
            </w:pPr>
            <w:r w:rsidRPr="00DC7BB7">
              <w:rPr>
                <w:rFonts w:ascii="Times New Roman" w:hAnsi="Times New Roman" w:cs="Times New Roman"/>
                <w:sz w:val="24"/>
                <w:szCs w:val="24"/>
              </w:rPr>
              <w:t>ПОСТАНОВЛЕНИЕ от 16.10.2024г.</w:t>
            </w:r>
          </w:p>
          <w:p w:rsidR="00F96EFE" w:rsidRPr="00DC7BB7" w:rsidRDefault="00F96EFE" w:rsidP="00F96EFE">
            <w:pPr>
              <w:spacing w:after="0" w:line="240" w:lineRule="auto"/>
              <w:rPr>
                <w:rFonts w:ascii="Times New Roman" w:hAnsi="Times New Roman" w:cs="Times New Roman"/>
                <w:sz w:val="24"/>
                <w:szCs w:val="24"/>
              </w:rPr>
            </w:pPr>
            <w:r w:rsidRPr="00DC7BB7">
              <w:rPr>
                <w:rFonts w:ascii="Times New Roman" w:hAnsi="Times New Roman" w:cs="Times New Roman"/>
                <w:sz w:val="24"/>
                <w:szCs w:val="24"/>
              </w:rPr>
              <w:t>№ 583</w:t>
            </w:r>
          </w:p>
          <w:p w:rsidR="00F96EFE" w:rsidRPr="00DC7BB7" w:rsidRDefault="00F96EFE" w:rsidP="00F96EFE">
            <w:pPr>
              <w:spacing w:after="0" w:line="240" w:lineRule="auto"/>
              <w:rPr>
                <w:rFonts w:ascii="Times New Roman" w:hAnsi="Times New Roman" w:cs="Times New Roman"/>
                <w:sz w:val="24"/>
                <w:szCs w:val="24"/>
              </w:rPr>
            </w:pPr>
            <w:r w:rsidRPr="00DC7BB7">
              <w:rPr>
                <w:rFonts w:ascii="Times New Roman" w:hAnsi="Times New Roman" w:cs="Times New Roman"/>
                <w:sz w:val="24"/>
                <w:szCs w:val="24"/>
              </w:rPr>
              <w:t>О внесении изменений в постановление администрации Татарского муниципального района от 19.11.2018 года №532 «Об утверждении Положения о размещении нестационарных торговых объектов на территории Татарского района»</w:t>
            </w:r>
          </w:p>
        </w:tc>
        <w:tc>
          <w:tcPr>
            <w:tcW w:w="792" w:type="pct"/>
          </w:tcPr>
          <w:p w:rsidR="00F96EFE" w:rsidRPr="00DC7BB7" w:rsidRDefault="00F96EFE" w:rsidP="00F96EFE">
            <w:pPr>
              <w:spacing w:after="0" w:line="240" w:lineRule="auto"/>
              <w:jc w:val="center"/>
              <w:rPr>
                <w:rFonts w:ascii="Times New Roman" w:hAnsi="Times New Roman" w:cs="Times New Roman"/>
                <w:sz w:val="24"/>
                <w:szCs w:val="24"/>
              </w:rPr>
            </w:pPr>
            <w:r w:rsidRPr="00DC7BB7">
              <w:rPr>
                <w:rFonts w:ascii="Times New Roman" w:hAnsi="Times New Roman" w:cs="Times New Roman"/>
                <w:sz w:val="24"/>
                <w:szCs w:val="24"/>
              </w:rPr>
              <w:t>№ 583 от 16.10.2024г</w:t>
            </w:r>
          </w:p>
          <w:p w:rsidR="00F96EFE" w:rsidRPr="00DC7BB7" w:rsidRDefault="00F96EFE" w:rsidP="00F96EFE">
            <w:pPr>
              <w:widowControl w:val="0"/>
              <w:autoSpaceDE w:val="0"/>
              <w:autoSpaceDN w:val="0"/>
              <w:adjustRightInd w:val="0"/>
              <w:spacing w:after="0" w:line="240" w:lineRule="auto"/>
              <w:jc w:val="center"/>
              <w:rPr>
                <w:rFonts w:ascii="Times New Roman" w:hAnsi="Times New Roman" w:cs="Times New Roman"/>
                <w:sz w:val="24"/>
                <w:szCs w:val="24"/>
              </w:rPr>
            </w:pPr>
          </w:p>
        </w:tc>
        <w:tc>
          <w:tcPr>
            <w:tcW w:w="1757" w:type="pct"/>
          </w:tcPr>
          <w:p w:rsidR="00F96EFE" w:rsidRPr="00DC7BB7" w:rsidRDefault="00F96EFE" w:rsidP="00F96EFE">
            <w:pPr>
              <w:rPr>
                <w:rFonts w:ascii="Times New Roman" w:hAnsi="Times New Roman" w:cs="Times New Roman"/>
              </w:rPr>
            </w:pPr>
            <w:r w:rsidRPr="00DC7BB7">
              <w:rPr>
                <w:rFonts w:ascii="Times New Roman" w:hAnsi="Times New Roman" w:cs="Times New Roman"/>
                <w:sz w:val="24"/>
                <w:szCs w:val="24"/>
              </w:rPr>
              <w:t>Приведение административного регламента в соответствие с федеральным законодательством, законодательством Новосибирской области и требованиями юридико-технического оформления, администрация Татарского муниципального района Новосибирской области</w:t>
            </w:r>
          </w:p>
        </w:tc>
      </w:tr>
    </w:tbl>
    <w:p w:rsidR="00206B1D" w:rsidRPr="00425B95" w:rsidRDefault="00CB2369" w:rsidP="007D461A">
      <w:pPr>
        <w:pStyle w:val="2"/>
        <w:keepLines w:val="0"/>
        <w:widowControl w:val="0"/>
        <w:spacing w:before="0" w:line="240" w:lineRule="auto"/>
        <w:rPr>
          <w:rFonts w:ascii="Times New Roman" w:hAnsi="Times New Roman" w:cs="Times New Roman"/>
          <w:color w:val="FF0000"/>
          <w:sz w:val="28"/>
          <w:szCs w:val="28"/>
        </w:rPr>
      </w:pPr>
      <w:bookmarkStart w:id="61" w:name="_Toc33104784"/>
      <w:bookmarkStart w:id="62" w:name="_Toc37400692"/>
      <w:bookmarkStart w:id="63" w:name="_Toc162520140"/>
      <w:r w:rsidRPr="00413C8C">
        <w:rPr>
          <w:rFonts w:ascii="Times New Roman" w:hAnsi="Times New Roman" w:cs="Times New Roman"/>
          <w:color w:val="auto"/>
          <w:sz w:val="28"/>
          <w:szCs w:val="28"/>
        </w:rPr>
        <w:t>8.</w:t>
      </w:r>
      <w:r w:rsidR="00AD24BA" w:rsidRPr="00413C8C">
        <w:rPr>
          <w:rFonts w:ascii="Times New Roman" w:hAnsi="Times New Roman" w:cs="Times New Roman"/>
          <w:color w:val="auto"/>
          <w:sz w:val="28"/>
          <w:szCs w:val="28"/>
        </w:rPr>
        <w:t>8</w:t>
      </w:r>
      <w:r w:rsidRPr="00413C8C">
        <w:rPr>
          <w:rFonts w:ascii="Times New Roman" w:hAnsi="Times New Roman" w:cs="Times New Roman"/>
          <w:color w:val="auto"/>
          <w:sz w:val="28"/>
          <w:szCs w:val="28"/>
        </w:rPr>
        <w:t>. Взаимодействие с инвесторами</w:t>
      </w:r>
      <w:bookmarkEnd w:id="61"/>
      <w:bookmarkEnd w:id="62"/>
      <w:bookmarkEnd w:id="63"/>
    </w:p>
    <w:p w:rsidR="007D461A" w:rsidRPr="00425B95" w:rsidRDefault="007D461A" w:rsidP="007D461A">
      <w:pPr>
        <w:spacing w:after="0" w:line="240" w:lineRule="auto"/>
        <w:rPr>
          <w:color w:val="FF0000"/>
        </w:rPr>
      </w:pPr>
    </w:p>
    <w:p w:rsidR="00707AD1" w:rsidRPr="003012AB" w:rsidRDefault="00707AD1" w:rsidP="00AB23AD">
      <w:pPr>
        <w:widowControl w:val="0"/>
        <w:autoSpaceDE w:val="0"/>
        <w:autoSpaceDN w:val="0"/>
        <w:adjustRightInd w:val="0"/>
        <w:spacing w:after="0" w:line="240" w:lineRule="auto"/>
        <w:ind w:firstLine="709"/>
        <w:jc w:val="both"/>
        <w:rPr>
          <w:rFonts w:ascii="Times New Roman" w:hAnsi="Times New Roman" w:cs="Times New Roman"/>
          <w:bCs/>
          <w:color w:val="000000" w:themeColor="text1"/>
          <w:sz w:val="28"/>
          <w:szCs w:val="28"/>
        </w:rPr>
      </w:pPr>
      <w:r w:rsidRPr="003012AB">
        <w:rPr>
          <w:rFonts w:ascii="Times New Roman" w:eastAsia="Times New Roman" w:hAnsi="Times New Roman" w:cs="Times New Roman"/>
          <w:color w:val="000000" w:themeColor="text1"/>
          <w:sz w:val="28"/>
          <w:szCs w:val="28"/>
        </w:rPr>
        <w:t>В целях реализации Федерального закона от 25.02.1999 г. № 39-ФЗ «Об инвестиционной деятельности в Российской Федерации, осуществляемой в форме капитальных вложений», активизации процессов привлечения средств инвестор</w:t>
      </w:r>
      <w:r w:rsidR="0019072B" w:rsidRPr="003012AB">
        <w:rPr>
          <w:rFonts w:ascii="Times New Roman" w:eastAsia="Times New Roman" w:hAnsi="Times New Roman" w:cs="Times New Roman"/>
          <w:color w:val="000000" w:themeColor="text1"/>
          <w:sz w:val="28"/>
          <w:szCs w:val="28"/>
        </w:rPr>
        <w:t xml:space="preserve">ов в экономику </w:t>
      </w:r>
      <w:r w:rsidR="00764E61">
        <w:rPr>
          <w:rFonts w:ascii="Times New Roman" w:eastAsia="Times New Roman" w:hAnsi="Times New Roman" w:cs="Times New Roman"/>
          <w:color w:val="000000" w:themeColor="text1"/>
          <w:sz w:val="28"/>
          <w:szCs w:val="28"/>
        </w:rPr>
        <w:t>Татарского муниципального района</w:t>
      </w:r>
      <w:r w:rsidRPr="003012AB">
        <w:rPr>
          <w:rFonts w:ascii="Times New Roman" w:eastAsia="Times New Roman" w:hAnsi="Times New Roman" w:cs="Times New Roman"/>
          <w:color w:val="000000" w:themeColor="text1"/>
          <w:sz w:val="28"/>
          <w:szCs w:val="28"/>
        </w:rPr>
        <w:t xml:space="preserve"> Новосибирской области и реализации высокоэкономичных инвестиционных проектов, соответствующих приоритетным направлениям инвестиционной деятельности, отбора стратегических инвестиционных проектов</w:t>
      </w:r>
      <w:r w:rsidR="0019072B" w:rsidRPr="003012AB">
        <w:rPr>
          <w:rFonts w:ascii="Times New Roman" w:eastAsia="Times New Roman" w:hAnsi="Times New Roman" w:cs="Times New Roman"/>
          <w:color w:val="000000" w:themeColor="text1"/>
          <w:sz w:val="28"/>
          <w:szCs w:val="28"/>
        </w:rPr>
        <w:t xml:space="preserve"> и инвесторов Татарского  муниципального округа</w:t>
      </w:r>
      <w:r w:rsidRPr="003012AB">
        <w:rPr>
          <w:rFonts w:ascii="Times New Roman" w:eastAsia="Times New Roman" w:hAnsi="Times New Roman" w:cs="Times New Roman"/>
          <w:color w:val="000000" w:themeColor="text1"/>
          <w:sz w:val="28"/>
          <w:szCs w:val="28"/>
        </w:rPr>
        <w:t xml:space="preserve"> Новосибирской области, администрацией </w:t>
      </w:r>
      <w:r w:rsidR="00764E61">
        <w:rPr>
          <w:rFonts w:ascii="Times New Roman" w:eastAsia="Times New Roman" w:hAnsi="Times New Roman" w:cs="Times New Roman"/>
          <w:color w:val="000000" w:themeColor="text1"/>
          <w:sz w:val="28"/>
          <w:szCs w:val="28"/>
        </w:rPr>
        <w:t>Татарского муниципального района</w:t>
      </w:r>
      <w:r w:rsidR="006C7530" w:rsidRPr="003012AB">
        <w:rPr>
          <w:rFonts w:ascii="Times New Roman" w:eastAsia="Times New Roman" w:hAnsi="Times New Roman" w:cs="Times New Roman"/>
          <w:color w:val="000000" w:themeColor="text1"/>
          <w:sz w:val="28"/>
          <w:szCs w:val="28"/>
        </w:rPr>
        <w:t xml:space="preserve"> создан</w:t>
      </w:r>
      <w:r w:rsidR="006C7530" w:rsidRPr="003012AB">
        <w:rPr>
          <w:rFonts w:ascii="Times New Roman" w:hAnsi="Times New Roman" w:cs="Times New Roman"/>
          <w:bCs/>
          <w:color w:val="000000" w:themeColor="text1"/>
          <w:sz w:val="28"/>
          <w:szCs w:val="28"/>
        </w:rPr>
        <w:t xml:space="preserve"> Совет по улучшению инвестиционного климата и развитию предпринимательства в Татарском муниципальном районе Новосибирской области</w:t>
      </w:r>
      <w:r w:rsidRPr="003012AB">
        <w:rPr>
          <w:rFonts w:ascii="Times New Roman" w:eastAsia="Times New Roman" w:hAnsi="Times New Roman" w:cs="Times New Roman"/>
          <w:color w:val="000000" w:themeColor="text1"/>
          <w:sz w:val="28"/>
          <w:szCs w:val="28"/>
        </w:rPr>
        <w:t>.</w:t>
      </w:r>
    </w:p>
    <w:p w:rsidR="00707AD1" w:rsidRPr="003012AB" w:rsidRDefault="0015441A" w:rsidP="00AB23AD">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rPr>
      </w:pPr>
      <w:r w:rsidRPr="003012AB">
        <w:rPr>
          <w:rFonts w:ascii="Times New Roman" w:hAnsi="Times New Roman" w:cs="Times New Roman"/>
          <w:bCs/>
          <w:color w:val="000000" w:themeColor="text1"/>
          <w:sz w:val="28"/>
          <w:szCs w:val="28"/>
        </w:rPr>
        <w:t xml:space="preserve">Совет по улучшению инвестиционного климата и развитию предпринимательства в Татарском муниципальном районе Новосибирской области </w:t>
      </w:r>
      <w:r w:rsidR="00707AD1" w:rsidRPr="003012AB">
        <w:rPr>
          <w:rFonts w:ascii="Times New Roman" w:eastAsia="Times New Roman" w:hAnsi="Times New Roman" w:cs="Times New Roman"/>
          <w:color w:val="000000" w:themeColor="text1"/>
          <w:sz w:val="28"/>
          <w:szCs w:val="28"/>
        </w:rPr>
        <w:t xml:space="preserve">является совещательным органом при </w:t>
      </w:r>
      <w:r w:rsidR="007164CC" w:rsidRPr="003012AB">
        <w:rPr>
          <w:rFonts w:ascii="Times New Roman" w:eastAsia="Times New Roman" w:hAnsi="Times New Roman" w:cs="Times New Roman"/>
          <w:color w:val="000000" w:themeColor="text1"/>
          <w:sz w:val="28"/>
          <w:szCs w:val="28"/>
        </w:rPr>
        <w:t xml:space="preserve">Главе </w:t>
      </w:r>
      <w:r w:rsidR="00764E61">
        <w:rPr>
          <w:rFonts w:ascii="Times New Roman" w:eastAsia="Times New Roman" w:hAnsi="Times New Roman" w:cs="Times New Roman"/>
          <w:color w:val="000000" w:themeColor="text1"/>
          <w:sz w:val="28"/>
          <w:szCs w:val="28"/>
        </w:rPr>
        <w:t>Татарского муниципального района</w:t>
      </w:r>
      <w:r w:rsidR="00707AD1" w:rsidRPr="003012AB">
        <w:rPr>
          <w:rFonts w:ascii="Times New Roman" w:eastAsia="Times New Roman" w:hAnsi="Times New Roman" w:cs="Times New Roman"/>
          <w:color w:val="000000" w:themeColor="text1"/>
          <w:sz w:val="28"/>
          <w:szCs w:val="28"/>
        </w:rPr>
        <w:t xml:space="preserve"> Новосибирской области, </w:t>
      </w:r>
      <w:r w:rsidR="007164CC" w:rsidRPr="003012AB">
        <w:rPr>
          <w:rFonts w:ascii="Times New Roman" w:eastAsia="Times New Roman" w:hAnsi="Times New Roman" w:cs="Times New Roman"/>
          <w:color w:val="000000" w:themeColor="text1"/>
          <w:sz w:val="28"/>
          <w:szCs w:val="28"/>
        </w:rPr>
        <w:t xml:space="preserve">обеспечивающим </w:t>
      </w:r>
      <w:r w:rsidR="007164CC" w:rsidRPr="003012AB">
        <w:rPr>
          <w:rFonts w:ascii="Times New Roman" w:hAnsi="Times New Roman" w:cs="Times New Roman"/>
          <w:bCs/>
          <w:color w:val="000000" w:themeColor="text1"/>
          <w:sz w:val="28"/>
          <w:szCs w:val="28"/>
        </w:rPr>
        <w:t xml:space="preserve">рассмотрение вопросов, связанных с формированием благоприятного инвестиционного климата, развитием на территории </w:t>
      </w:r>
      <w:r w:rsidR="00764E61">
        <w:rPr>
          <w:rFonts w:ascii="Times New Roman" w:hAnsi="Times New Roman" w:cs="Times New Roman"/>
          <w:bCs/>
          <w:color w:val="000000" w:themeColor="text1"/>
          <w:sz w:val="28"/>
          <w:szCs w:val="28"/>
        </w:rPr>
        <w:t>Татарского муниципального района</w:t>
      </w:r>
      <w:r w:rsidRPr="003012AB">
        <w:rPr>
          <w:rFonts w:ascii="Times New Roman" w:hAnsi="Times New Roman" w:cs="Times New Roman"/>
          <w:bCs/>
          <w:color w:val="000000" w:themeColor="text1"/>
          <w:sz w:val="28"/>
          <w:szCs w:val="28"/>
        </w:rPr>
        <w:t xml:space="preserve"> Новосибирской области</w:t>
      </w:r>
      <w:r w:rsidR="007164CC" w:rsidRPr="003012AB">
        <w:rPr>
          <w:rFonts w:ascii="Times New Roman" w:hAnsi="Times New Roman" w:cs="Times New Roman"/>
          <w:bCs/>
          <w:color w:val="000000" w:themeColor="text1"/>
          <w:sz w:val="28"/>
          <w:szCs w:val="28"/>
        </w:rPr>
        <w:t xml:space="preserve"> инвестиционной и предпринимательской деятельности</w:t>
      </w:r>
      <w:r w:rsidR="00707AD1" w:rsidRPr="003012AB">
        <w:rPr>
          <w:rFonts w:ascii="Times New Roman" w:eastAsia="Times New Roman" w:hAnsi="Times New Roman" w:cs="Times New Roman"/>
          <w:color w:val="000000" w:themeColor="text1"/>
          <w:sz w:val="28"/>
          <w:szCs w:val="28"/>
        </w:rPr>
        <w:t>.</w:t>
      </w:r>
    </w:p>
    <w:p w:rsidR="00707AD1" w:rsidRPr="003012AB" w:rsidRDefault="00707AD1" w:rsidP="00AB23AD">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rPr>
      </w:pPr>
      <w:r w:rsidRPr="003012AB">
        <w:rPr>
          <w:rFonts w:ascii="Times New Roman" w:eastAsia="Times New Roman" w:hAnsi="Times New Roman" w:cs="Times New Roman"/>
          <w:color w:val="000000" w:themeColor="text1"/>
          <w:sz w:val="28"/>
          <w:szCs w:val="28"/>
        </w:rPr>
        <w:t>В рамках реализации муниципальной программы «Развитие субъектов малого и среднего предприниматель</w:t>
      </w:r>
      <w:r w:rsidR="00BF3BBF" w:rsidRPr="003012AB">
        <w:rPr>
          <w:rFonts w:ascii="Times New Roman" w:eastAsia="Times New Roman" w:hAnsi="Times New Roman" w:cs="Times New Roman"/>
          <w:color w:val="000000" w:themeColor="text1"/>
          <w:sz w:val="28"/>
          <w:szCs w:val="28"/>
        </w:rPr>
        <w:t>ство в Татарском</w:t>
      </w:r>
      <w:r w:rsidR="003012AB" w:rsidRPr="003012AB">
        <w:rPr>
          <w:rFonts w:ascii="Times New Roman" w:eastAsia="Times New Roman" w:hAnsi="Times New Roman" w:cs="Times New Roman"/>
          <w:color w:val="000000" w:themeColor="text1"/>
          <w:sz w:val="28"/>
          <w:szCs w:val="28"/>
        </w:rPr>
        <w:t xml:space="preserve"> муниципальном</w:t>
      </w:r>
      <w:r w:rsidR="00BF3BBF" w:rsidRPr="003012AB">
        <w:rPr>
          <w:rFonts w:ascii="Times New Roman" w:eastAsia="Times New Roman" w:hAnsi="Times New Roman" w:cs="Times New Roman"/>
          <w:color w:val="000000" w:themeColor="text1"/>
          <w:sz w:val="28"/>
          <w:szCs w:val="28"/>
        </w:rPr>
        <w:t xml:space="preserve"> районе</w:t>
      </w:r>
      <w:r w:rsidR="003012AB" w:rsidRPr="003012AB">
        <w:rPr>
          <w:rFonts w:ascii="Times New Roman" w:eastAsia="Times New Roman" w:hAnsi="Times New Roman" w:cs="Times New Roman"/>
          <w:color w:val="000000" w:themeColor="text1"/>
          <w:sz w:val="28"/>
          <w:szCs w:val="28"/>
        </w:rPr>
        <w:t xml:space="preserve"> Новосибирской области</w:t>
      </w:r>
      <w:r w:rsidR="00BF3BBF" w:rsidRPr="003012AB">
        <w:rPr>
          <w:rFonts w:ascii="Times New Roman" w:eastAsia="Times New Roman" w:hAnsi="Times New Roman" w:cs="Times New Roman"/>
          <w:color w:val="000000" w:themeColor="text1"/>
          <w:sz w:val="28"/>
          <w:szCs w:val="28"/>
        </w:rPr>
        <w:t xml:space="preserve"> на 20</w:t>
      </w:r>
      <w:r w:rsidR="003012AB" w:rsidRPr="003012AB">
        <w:rPr>
          <w:rFonts w:ascii="Times New Roman" w:eastAsia="Times New Roman" w:hAnsi="Times New Roman" w:cs="Times New Roman"/>
          <w:color w:val="000000" w:themeColor="text1"/>
          <w:sz w:val="28"/>
          <w:szCs w:val="28"/>
        </w:rPr>
        <w:t>24</w:t>
      </w:r>
      <w:r w:rsidR="00BF3BBF" w:rsidRPr="003012AB">
        <w:rPr>
          <w:rFonts w:ascii="Times New Roman" w:eastAsia="Times New Roman" w:hAnsi="Times New Roman" w:cs="Times New Roman"/>
          <w:color w:val="000000" w:themeColor="text1"/>
          <w:sz w:val="28"/>
          <w:szCs w:val="28"/>
        </w:rPr>
        <w:t>-202</w:t>
      </w:r>
      <w:r w:rsidR="003012AB" w:rsidRPr="003012AB">
        <w:rPr>
          <w:rFonts w:ascii="Times New Roman" w:eastAsia="Times New Roman" w:hAnsi="Times New Roman" w:cs="Times New Roman"/>
          <w:color w:val="000000" w:themeColor="text1"/>
          <w:sz w:val="28"/>
          <w:szCs w:val="28"/>
        </w:rPr>
        <w:t>6</w:t>
      </w:r>
      <w:r w:rsidRPr="003012AB">
        <w:rPr>
          <w:rFonts w:ascii="Times New Roman" w:eastAsia="Times New Roman" w:hAnsi="Times New Roman" w:cs="Times New Roman"/>
          <w:color w:val="000000" w:themeColor="text1"/>
          <w:sz w:val="28"/>
          <w:szCs w:val="28"/>
        </w:rPr>
        <w:t xml:space="preserve"> годы» оказывается финансовая поддержка субъектов малого и среднего пр</w:t>
      </w:r>
      <w:r w:rsidR="004F5CF6" w:rsidRPr="003012AB">
        <w:rPr>
          <w:rFonts w:ascii="Times New Roman" w:eastAsia="Times New Roman" w:hAnsi="Times New Roman" w:cs="Times New Roman"/>
          <w:color w:val="000000" w:themeColor="text1"/>
          <w:sz w:val="28"/>
          <w:szCs w:val="28"/>
        </w:rPr>
        <w:t xml:space="preserve">едпринимательства </w:t>
      </w:r>
      <w:r w:rsidR="00764E61">
        <w:rPr>
          <w:rFonts w:ascii="Times New Roman" w:eastAsia="Times New Roman" w:hAnsi="Times New Roman" w:cs="Times New Roman"/>
          <w:color w:val="000000" w:themeColor="text1"/>
          <w:sz w:val="28"/>
          <w:szCs w:val="28"/>
        </w:rPr>
        <w:t>Татарского муниципального района</w:t>
      </w:r>
      <w:r w:rsidRPr="003012AB">
        <w:rPr>
          <w:rFonts w:ascii="Times New Roman" w:eastAsia="Times New Roman" w:hAnsi="Times New Roman" w:cs="Times New Roman"/>
          <w:color w:val="000000" w:themeColor="text1"/>
          <w:sz w:val="28"/>
          <w:szCs w:val="28"/>
        </w:rPr>
        <w:t xml:space="preserve"> Новосибирской области.  </w:t>
      </w:r>
    </w:p>
    <w:p w:rsidR="00945EE9" w:rsidRPr="003012AB" w:rsidRDefault="00945EE9" w:rsidP="00AB23AD">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rPr>
      </w:pPr>
      <w:r w:rsidRPr="003012AB">
        <w:rPr>
          <w:rFonts w:ascii="Times New Roman" w:eastAsia="Times New Roman" w:hAnsi="Times New Roman" w:cs="Times New Roman"/>
          <w:color w:val="000000" w:themeColor="text1"/>
          <w:sz w:val="28"/>
          <w:szCs w:val="28"/>
        </w:rPr>
        <w:t xml:space="preserve">На официальном сайте администрации района </w:t>
      </w:r>
      <w:hyperlink r:id="rId73" w:history="1">
        <w:r w:rsidRPr="003012AB">
          <w:rPr>
            <w:rStyle w:val="af6"/>
            <w:rFonts w:ascii="Times New Roman" w:eastAsia="Times New Roman" w:hAnsi="Times New Roman" w:cs="Times New Roman"/>
            <w:color w:val="000000" w:themeColor="text1"/>
            <w:sz w:val="28"/>
            <w:szCs w:val="28"/>
          </w:rPr>
          <w:t>http://regiontatarsk.nso.ru</w:t>
        </w:r>
      </w:hyperlink>
      <w:r w:rsidRPr="003012AB">
        <w:rPr>
          <w:rFonts w:ascii="Times New Roman" w:eastAsia="Times New Roman" w:hAnsi="Times New Roman" w:cs="Times New Roman"/>
          <w:color w:val="000000" w:themeColor="text1"/>
          <w:sz w:val="28"/>
          <w:szCs w:val="28"/>
        </w:rPr>
        <w:t xml:space="preserve"> в сети «Интернет» создан раздел об инвестиционной деятельности в </w:t>
      </w:r>
      <w:r w:rsidR="00EC133E" w:rsidRPr="003012AB">
        <w:rPr>
          <w:rFonts w:ascii="Times New Roman" w:eastAsia="Times New Roman" w:hAnsi="Times New Roman" w:cs="Times New Roman"/>
          <w:color w:val="000000" w:themeColor="text1"/>
          <w:sz w:val="28"/>
          <w:szCs w:val="28"/>
        </w:rPr>
        <w:t>Татарском</w:t>
      </w:r>
      <w:r w:rsidR="00D70B3C">
        <w:rPr>
          <w:rFonts w:ascii="Times New Roman" w:eastAsia="Times New Roman" w:hAnsi="Times New Roman" w:cs="Times New Roman"/>
          <w:color w:val="000000" w:themeColor="text1"/>
          <w:sz w:val="28"/>
          <w:szCs w:val="28"/>
        </w:rPr>
        <w:t xml:space="preserve"> муниципальном районе</w:t>
      </w:r>
      <w:r w:rsidR="0015441A" w:rsidRPr="003012AB">
        <w:rPr>
          <w:rFonts w:ascii="Times New Roman" w:eastAsia="Times New Roman" w:hAnsi="Times New Roman" w:cs="Times New Roman"/>
          <w:color w:val="000000" w:themeColor="text1"/>
          <w:sz w:val="28"/>
          <w:szCs w:val="28"/>
        </w:rPr>
        <w:t xml:space="preserve"> Новосибирской области </w:t>
      </w:r>
      <w:r w:rsidRPr="003012AB">
        <w:rPr>
          <w:rFonts w:ascii="Times New Roman" w:eastAsia="Times New Roman" w:hAnsi="Times New Roman" w:cs="Times New Roman"/>
          <w:color w:val="000000" w:themeColor="text1"/>
          <w:sz w:val="28"/>
          <w:szCs w:val="28"/>
        </w:rPr>
        <w:t xml:space="preserve"> («Главная» - «Инвестиции»). В разделе размещены муниципальные нормативно-правовые акты в сфере инвестиционной деятельности, инвестиционный паспорт района, информация о</w:t>
      </w:r>
      <w:r w:rsidR="003012AB" w:rsidRPr="003012AB">
        <w:rPr>
          <w:rFonts w:ascii="Times New Roman" w:eastAsia="Times New Roman" w:hAnsi="Times New Roman" w:cs="Times New Roman"/>
          <w:color w:val="000000" w:themeColor="text1"/>
          <w:sz w:val="28"/>
          <w:szCs w:val="28"/>
        </w:rPr>
        <w:t>б имеющихся на территории округа</w:t>
      </w:r>
      <w:r w:rsidRPr="003012AB">
        <w:rPr>
          <w:rFonts w:ascii="Times New Roman" w:eastAsia="Times New Roman" w:hAnsi="Times New Roman" w:cs="Times New Roman"/>
          <w:color w:val="000000" w:themeColor="text1"/>
          <w:sz w:val="28"/>
          <w:szCs w:val="28"/>
        </w:rPr>
        <w:t xml:space="preserve"> свободных площадях.</w:t>
      </w:r>
    </w:p>
    <w:p w:rsidR="00246755" w:rsidRPr="003012AB" w:rsidRDefault="00707AD1" w:rsidP="00AB23AD">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rPr>
      </w:pPr>
      <w:r w:rsidRPr="003012AB">
        <w:rPr>
          <w:rFonts w:ascii="Times New Roman" w:eastAsia="Times New Roman" w:hAnsi="Times New Roman" w:cs="Times New Roman"/>
          <w:color w:val="000000" w:themeColor="text1"/>
          <w:sz w:val="28"/>
          <w:szCs w:val="28"/>
        </w:rPr>
        <w:t xml:space="preserve">На сайте администрации </w:t>
      </w:r>
      <w:r w:rsidR="00764E61">
        <w:rPr>
          <w:rFonts w:ascii="Times New Roman" w:eastAsia="Times New Roman" w:hAnsi="Times New Roman" w:cs="Times New Roman"/>
          <w:color w:val="000000" w:themeColor="text1"/>
          <w:sz w:val="28"/>
          <w:szCs w:val="28"/>
        </w:rPr>
        <w:t>Татарского муниципального района</w:t>
      </w:r>
      <w:r w:rsidR="00325E41" w:rsidRPr="003012AB">
        <w:rPr>
          <w:rFonts w:ascii="Times New Roman" w:eastAsia="Times New Roman" w:hAnsi="Times New Roman" w:cs="Times New Roman"/>
          <w:color w:val="000000" w:themeColor="text1"/>
          <w:sz w:val="28"/>
          <w:szCs w:val="28"/>
        </w:rPr>
        <w:t xml:space="preserve"> Новосибирской области</w:t>
      </w:r>
      <w:r w:rsidRPr="003012AB">
        <w:rPr>
          <w:rFonts w:ascii="Times New Roman" w:eastAsia="Times New Roman" w:hAnsi="Times New Roman" w:cs="Times New Roman"/>
          <w:color w:val="000000" w:themeColor="text1"/>
          <w:sz w:val="28"/>
          <w:szCs w:val="28"/>
        </w:rPr>
        <w:t xml:space="preserve"> создан канал прямой связи инвесторов и руководства.</w:t>
      </w:r>
    </w:p>
    <w:p w:rsidR="006D3448" w:rsidRPr="003012AB" w:rsidRDefault="006D3448" w:rsidP="00AB23AD">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rPr>
      </w:pPr>
      <w:r w:rsidRPr="003012AB">
        <w:rPr>
          <w:rFonts w:ascii="Times New Roman" w:eastAsia="Times New Roman" w:hAnsi="Times New Roman" w:cs="Times New Roman"/>
          <w:color w:val="000000" w:themeColor="text1"/>
          <w:sz w:val="28"/>
          <w:szCs w:val="28"/>
        </w:rPr>
        <w:t>Администрация предлагает следующие меры и формы муниципальной поддержки инвестиционной деятельности:</w:t>
      </w:r>
    </w:p>
    <w:p w:rsidR="006D3448" w:rsidRPr="003012AB" w:rsidRDefault="006D3448" w:rsidP="00AB23AD">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rPr>
      </w:pPr>
      <w:r w:rsidRPr="003012AB">
        <w:rPr>
          <w:rFonts w:ascii="Times New Roman" w:eastAsia="Times New Roman" w:hAnsi="Times New Roman" w:cs="Times New Roman"/>
          <w:color w:val="000000" w:themeColor="text1"/>
          <w:sz w:val="28"/>
          <w:szCs w:val="28"/>
        </w:rPr>
        <w:t>-</w:t>
      </w:r>
      <w:r w:rsidRPr="003012AB">
        <w:rPr>
          <w:rFonts w:ascii="Times New Roman" w:eastAsia="Times New Roman" w:hAnsi="Times New Roman" w:cs="Times New Roman"/>
          <w:color w:val="000000" w:themeColor="text1"/>
          <w:sz w:val="28"/>
          <w:szCs w:val="28"/>
        </w:rPr>
        <w:tab/>
        <w:t>установление льгот по аренде муниципального имущества (в том числе земельных участков) на срок окупаемости проекта в отношении пользователей объектов инвестирования;</w:t>
      </w:r>
    </w:p>
    <w:p w:rsidR="006D3448" w:rsidRPr="003012AB" w:rsidRDefault="006D3448" w:rsidP="00AB23AD">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rPr>
      </w:pPr>
      <w:r w:rsidRPr="003012AB">
        <w:rPr>
          <w:rFonts w:ascii="Times New Roman" w:eastAsia="Times New Roman" w:hAnsi="Times New Roman" w:cs="Times New Roman"/>
          <w:color w:val="000000" w:themeColor="text1"/>
          <w:sz w:val="28"/>
          <w:szCs w:val="28"/>
        </w:rPr>
        <w:t>-</w:t>
      </w:r>
      <w:r w:rsidRPr="003012AB">
        <w:rPr>
          <w:rFonts w:ascii="Times New Roman" w:eastAsia="Times New Roman" w:hAnsi="Times New Roman" w:cs="Times New Roman"/>
          <w:color w:val="000000" w:themeColor="text1"/>
          <w:sz w:val="28"/>
          <w:szCs w:val="28"/>
        </w:rPr>
        <w:tab/>
        <w:t>первоочередное предоставление земельных участков субъектам инвестиционной деятельности;</w:t>
      </w:r>
    </w:p>
    <w:p w:rsidR="006D3448" w:rsidRPr="003012AB" w:rsidRDefault="006D3448" w:rsidP="00AB23AD">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rPr>
      </w:pPr>
      <w:r w:rsidRPr="003012AB">
        <w:rPr>
          <w:rFonts w:ascii="Times New Roman" w:eastAsia="Times New Roman" w:hAnsi="Times New Roman" w:cs="Times New Roman"/>
          <w:color w:val="000000" w:themeColor="text1"/>
          <w:sz w:val="28"/>
          <w:szCs w:val="28"/>
        </w:rPr>
        <w:t>-</w:t>
      </w:r>
      <w:r w:rsidRPr="003012AB">
        <w:rPr>
          <w:rFonts w:ascii="Times New Roman" w:eastAsia="Times New Roman" w:hAnsi="Times New Roman" w:cs="Times New Roman"/>
          <w:color w:val="000000" w:themeColor="text1"/>
          <w:sz w:val="28"/>
          <w:szCs w:val="28"/>
        </w:rPr>
        <w:tab/>
        <w:t>поддержка ходатайств и обращений инвесторов в органы государственной власти Новосибирской области, агентство инвестиционного развития НСО, другие учреждения;</w:t>
      </w:r>
    </w:p>
    <w:p w:rsidR="006D3448" w:rsidRPr="003012AB" w:rsidRDefault="006D3448" w:rsidP="00AB23AD">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rPr>
      </w:pPr>
      <w:r w:rsidRPr="003012AB">
        <w:rPr>
          <w:rFonts w:ascii="Times New Roman" w:eastAsia="Times New Roman" w:hAnsi="Times New Roman" w:cs="Times New Roman"/>
          <w:color w:val="000000" w:themeColor="text1"/>
          <w:sz w:val="28"/>
          <w:szCs w:val="28"/>
        </w:rPr>
        <w:t>-</w:t>
      </w:r>
      <w:r w:rsidRPr="003012AB">
        <w:rPr>
          <w:rFonts w:ascii="Times New Roman" w:eastAsia="Times New Roman" w:hAnsi="Times New Roman" w:cs="Times New Roman"/>
          <w:color w:val="000000" w:themeColor="text1"/>
          <w:sz w:val="28"/>
          <w:szCs w:val="28"/>
        </w:rPr>
        <w:tab/>
        <w:t>передача в аренду недвижимости и иного имущества, отнесенного в установленном порядке к муниципальной собственности (муниципальная казна);</w:t>
      </w:r>
    </w:p>
    <w:p w:rsidR="006D3448" w:rsidRPr="003012AB" w:rsidRDefault="006D3448" w:rsidP="00AB23AD">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rPr>
      </w:pPr>
      <w:r w:rsidRPr="003012AB">
        <w:rPr>
          <w:rFonts w:ascii="Times New Roman" w:eastAsia="Times New Roman" w:hAnsi="Times New Roman" w:cs="Times New Roman"/>
          <w:color w:val="000000" w:themeColor="text1"/>
          <w:sz w:val="28"/>
          <w:szCs w:val="28"/>
        </w:rPr>
        <w:t>-</w:t>
      </w:r>
      <w:r w:rsidRPr="003012AB">
        <w:rPr>
          <w:rFonts w:ascii="Times New Roman" w:eastAsia="Times New Roman" w:hAnsi="Times New Roman" w:cs="Times New Roman"/>
          <w:color w:val="000000" w:themeColor="text1"/>
          <w:sz w:val="28"/>
          <w:szCs w:val="28"/>
        </w:rPr>
        <w:tab/>
        <w:t>применение для объектов инвестирования нижних границ (из предусмотренных действующим законодательством) платы за землю, арендной платы и др.</w:t>
      </w:r>
    </w:p>
    <w:p w:rsidR="006D3448" w:rsidRPr="003012AB" w:rsidRDefault="006D3448" w:rsidP="00AB23AD">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rPr>
      </w:pPr>
      <w:r w:rsidRPr="003012AB">
        <w:rPr>
          <w:rFonts w:ascii="Times New Roman" w:eastAsia="Times New Roman" w:hAnsi="Times New Roman" w:cs="Times New Roman"/>
          <w:color w:val="000000" w:themeColor="text1"/>
          <w:sz w:val="28"/>
          <w:szCs w:val="28"/>
        </w:rPr>
        <w:t>-</w:t>
      </w:r>
      <w:r w:rsidRPr="003012AB">
        <w:rPr>
          <w:rFonts w:ascii="Times New Roman" w:eastAsia="Times New Roman" w:hAnsi="Times New Roman" w:cs="Times New Roman"/>
          <w:color w:val="000000" w:themeColor="text1"/>
          <w:sz w:val="28"/>
          <w:szCs w:val="28"/>
        </w:rPr>
        <w:tab/>
        <w:t>организационная поддержка и сопровождение инвестиционного проекта.</w:t>
      </w:r>
    </w:p>
    <w:p w:rsidR="00707AD1" w:rsidRPr="00425B95" w:rsidRDefault="00707AD1" w:rsidP="00AB23AD">
      <w:pPr>
        <w:widowControl w:val="0"/>
        <w:autoSpaceDE w:val="0"/>
        <w:autoSpaceDN w:val="0"/>
        <w:adjustRightInd w:val="0"/>
        <w:spacing w:after="0" w:line="240" w:lineRule="auto"/>
        <w:ind w:firstLine="709"/>
        <w:jc w:val="both"/>
        <w:rPr>
          <w:rFonts w:ascii="Times New Roman" w:eastAsia="Times New Roman" w:hAnsi="Times New Roman" w:cs="Times New Roman"/>
          <w:color w:val="FF0000"/>
          <w:sz w:val="28"/>
          <w:szCs w:val="28"/>
        </w:rPr>
      </w:pPr>
      <w:r w:rsidRPr="003012AB">
        <w:rPr>
          <w:rFonts w:ascii="Times New Roman" w:eastAsia="Calibri" w:hAnsi="Times New Roman" w:cs="Times New Roman"/>
          <w:color w:val="000000" w:themeColor="text1"/>
          <w:sz w:val="28"/>
          <w:szCs w:val="28"/>
        </w:rPr>
        <w:t xml:space="preserve">Администрация </w:t>
      </w:r>
      <w:r w:rsidR="00764E61">
        <w:rPr>
          <w:rFonts w:ascii="Times New Roman" w:eastAsia="Calibri" w:hAnsi="Times New Roman" w:cs="Times New Roman"/>
          <w:color w:val="000000" w:themeColor="text1"/>
          <w:sz w:val="28"/>
          <w:szCs w:val="28"/>
        </w:rPr>
        <w:t>Татарского муниципального района</w:t>
      </w:r>
      <w:r w:rsidR="006568BC" w:rsidRPr="003012AB">
        <w:rPr>
          <w:rFonts w:ascii="Times New Roman" w:eastAsia="Calibri" w:hAnsi="Times New Roman" w:cs="Times New Roman"/>
          <w:color w:val="000000" w:themeColor="text1"/>
          <w:sz w:val="28"/>
          <w:szCs w:val="28"/>
        </w:rPr>
        <w:t xml:space="preserve"> Новосибирской области</w:t>
      </w:r>
      <w:r w:rsidRPr="003012AB">
        <w:rPr>
          <w:rFonts w:ascii="Times New Roman" w:eastAsia="Calibri" w:hAnsi="Times New Roman" w:cs="Times New Roman"/>
          <w:color w:val="000000" w:themeColor="text1"/>
          <w:sz w:val="28"/>
          <w:szCs w:val="28"/>
        </w:rPr>
        <w:t xml:space="preserve"> всегда готова рассмотреть предложения государственных структур, юридических лиц, потенциальных инвесторов о проведении и продвижение</w:t>
      </w:r>
      <w:r w:rsidR="003012AB" w:rsidRPr="003012AB">
        <w:rPr>
          <w:rFonts w:ascii="Times New Roman" w:eastAsia="Calibri" w:hAnsi="Times New Roman" w:cs="Times New Roman"/>
          <w:color w:val="000000" w:themeColor="text1"/>
          <w:sz w:val="28"/>
          <w:szCs w:val="28"/>
        </w:rPr>
        <w:t xml:space="preserve"> на территории </w:t>
      </w:r>
      <w:r w:rsidR="00764E61">
        <w:rPr>
          <w:rFonts w:ascii="Times New Roman" w:eastAsia="Calibri" w:hAnsi="Times New Roman" w:cs="Times New Roman"/>
          <w:color w:val="000000" w:themeColor="text1"/>
          <w:sz w:val="28"/>
          <w:szCs w:val="28"/>
        </w:rPr>
        <w:t>Татарского района</w:t>
      </w:r>
      <w:r w:rsidRPr="003012AB">
        <w:rPr>
          <w:rFonts w:ascii="Times New Roman" w:eastAsia="Calibri" w:hAnsi="Times New Roman" w:cs="Times New Roman"/>
          <w:color w:val="000000" w:themeColor="text1"/>
          <w:sz w:val="28"/>
          <w:szCs w:val="28"/>
        </w:rPr>
        <w:t xml:space="preserve"> различных инвестиционных мероприятий.</w:t>
      </w:r>
      <w:r w:rsidRPr="00425B95">
        <w:rPr>
          <w:rFonts w:ascii="Times New Roman" w:eastAsia="Calibri" w:hAnsi="Times New Roman" w:cs="Times New Roman"/>
          <w:color w:val="FF0000"/>
          <w:sz w:val="28"/>
          <w:szCs w:val="28"/>
        </w:rPr>
        <w:t xml:space="preserve"> </w:t>
      </w:r>
    </w:p>
    <w:p w:rsidR="00C64A9F" w:rsidRPr="00425B95" w:rsidRDefault="00C64A9F" w:rsidP="00630929">
      <w:pPr>
        <w:spacing w:line="240" w:lineRule="auto"/>
        <w:rPr>
          <w:rFonts w:ascii="Times New Roman" w:eastAsiaTheme="majorEastAsia" w:hAnsi="Times New Roman" w:cs="Times New Roman"/>
          <w:b/>
          <w:bCs/>
          <w:color w:val="FF0000"/>
          <w:sz w:val="28"/>
          <w:szCs w:val="28"/>
        </w:rPr>
      </w:pPr>
      <w:bookmarkStart w:id="64" w:name="_Toc33104785"/>
      <w:bookmarkStart w:id="65" w:name="_Toc37400693"/>
      <w:r w:rsidRPr="00425B95">
        <w:rPr>
          <w:rFonts w:ascii="Times New Roman" w:hAnsi="Times New Roman" w:cs="Times New Roman"/>
          <w:color w:val="FF0000"/>
          <w:sz w:val="28"/>
          <w:szCs w:val="28"/>
        </w:rPr>
        <w:br w:type="page"/>
      </w:r>
    </w:p>
    <w:p w:rsidR="002412E5" w:rsidRPr="00C41B0F" w:rsidRDefault="00F160B9" w:rsidP="00737887">
      <w:pPr>
        <w:pStyle w:val="2"/>
        <w:keepLines w:val="0"/>
        <w:widowControl w:val="0"/>
        <w:spacing w:line="240" w:lineRule="auto"/>
        <w:rPr>
          <w:rFonts w:ascii="Times New Roman" w:hAnsi="Times New Roman" w:cs="Times New Roman"/>
          <w:color w:val="auto"/>
          <w:sz w:val="28"/>
          <w:szCs w:val="28"/>
        </w:rPr>
      </w:pPr>
      <w:bookmarkStart w:id="66" w:name="_Toc162520141"/>
      <w:r w:rsidRPr="00C41B0F">
        <w:rPr>
          <w:rFonts w:ascii="Times New Roman" w:hAnsi="Times New Roman" w:cs="Times New Roman"/>
          <w:color w:val="auto"/>
          <w:sz w:val="28"/>
          <w:szCs w:val="28"/>
        </w:rPr>
        <w:t>8.9.</w:t>
      </w:r>
      <w:r w:rsidR="00C26D6D" w:rsidRPr="00C41B0F">
        <w:rPr>
          <w:rFonts w:ascii="Times New Roman" w:hAnsi="Times New Roman" w:cs="Times New Roman"/>
          <w:color w:val="auto"/>
          <w:sz w:val="28"/>
          <w:szCs w:val="28"/>
        </w:rPr>
        <w:t> </w:t>
      </w:r>
      <w:r w:rsidRPr="00C41B0F">
        <w:rPr>
          <w:rFonts w:ascii="Times New Roman" w:hAnsi="Times New Roman" w:cs="Times New Roman"/>
          <w:color w:val="auto"/>
          <w:sz w:val="28"/>
          <w:szCs w:val="28"/>
        </w:rPr>
        <w:t>Истории успеха реализации инвестиционных проектов на территории</w:t>
      </w:r>
      <w:r w:rsidR="00E4300F" w:rsidRPr="00C41B0F">
        <w:rPr>
          <w:rFonts w:ascii="Times New Roman" w:hAnsi="Times New Roman" w:cs="Times New Roman"/>
          <w:color w:val="auto"/>
          <w:sz w:val="28"/>
          <w:szCs w:val="28"/>
        </w:rPr>
        <w:t xml:space="preserve"> </w:t>
      </w:r>
      <w:r w:rsidR="00B22BE6" w:rsidRPr="00C41B0F">
        <w:rPr>
          <w:rFonts w:ascii="Times New Roman" w:hAnsi="Times New Roman" w:cs="Times New Roman"/>
          <w:color w:val="auto"/>
          <w:sz w:val="28"/>
          <w:szCs w:val="28"/>
        </w:rPr>
        <w:t>Татарского</w:t>
      </w:r>
      <w:r w:rsidR="00957C3F" w:rsidRPr="00C41B0F">
        <w:rPr>
          <w:rFonts w:ascii="Times New Roman" w:hAnsi="Times New Roman" w:cs="Times New Roman"/>
          <w:color w:val="auto"/>
          <w:sz w:val="28"/>
          <w:szCs w:val="28"/>
        </w:rPr>
        <w:t xml:space="preserve"> района</w:t>
      </w:r>
      <w:bookmarkEnd w:id="64"/>
      <w:bookmarkEnd w:id="65"/>
      <w:bookmarkEnd w:id="66"/>
    </w:p>
    <w:p w:rsidR="00E5480A" w:rsidRPr="00C41B0F" w:rsidRDefault="00E5480A" w:rsidP="00FC601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p>
    <w:p w:rsidR="00E5480A" w:rsidRPr="00C41B0F" w:rsidRDefault="00FC601B" w:rsidP="00E5480A">
      <w:pPr>
        <w:widowControl w:val="0"/>
        <w:autoSpaceDE w:val="0"/>
        <w:autoSpaceDN w:val="0"/>
        <w:adjustRightInd w:val="0"/>
        <w:spacing w:after="0" w:line="240" w:lineRule="auto"/>
        <w:jc w:val="center"/>
        <w:rPr>
          <w:rFonts w:ascii="Times New Roman" w:hAnsi="Times New Roman" w:cs="Times New Roman"/>
          <w:b/>
          <w:sz w:val="28"/>
          <w:szCs w:val="28"/>
        </w:rPr>
      </w:pPr>
      <w:r w:rsidRPr="00C41B0F">
        <w:rPr>
          <w:rFonts w:ascii="Times New Roman" w:hAnsi="Times New Roman" w:cs="Times New Roman"/>
          <w:b/>
          <w:sz w:val="28"/>
          <w:szCs w:val="28"/>
        </w:rPr>
        <w:t>ИП Ведзижев Магомед Тембулат</w:t>
      </w:r>
      <w:r w:rsidR="00E5480A" w:rsidRPr="00C41B0F">
        <w:rPr>
          <w:rFonts w:ascii="Times New Roman" w:hAnsi="Times New Roman" w:cs="Times New Roman"/>
          <w:b/>
          <w:sz w:val="28"/>
          <w:szCs w:val="28"/>
        </w:rPr>
        <w:t>ович (Татарский Хлебокомбинат)</w:t>
      </w:r>
    </w:p>
    <w:p w:rsidR="00AD07E0" w:rsidRPr="00425B95" w:rsidRDefault="00AD07E0" w:rsidP="00E5480A">
      <w:pPr>
        <w:widowControl w:val="0"/>
        <w:autoSpaceDE w:val="0"/>
        <w:autoSpaceDN w:val="0"/>
        <w:adjustRightInd w:val="0"/>
        <w:spacing w:after="0" w:line="240" w:lineRule="auto"/>
        <w:jc w:val="both"/>
        <w:rPr>
          <w:rFonts w:ascii="Times New Roman" w:hAnsi="Times New Roman" w:cs="Times New Roman"/>
          <w:b/>
          <w:color w:val="FF0000"/>
          <w:sz w:val="28"/>
          <w:szCs w:val="28"/>
        </w:rPr>
      </w:pPr>
    </w:p>
    <w:p w:rsidR="0021747B" w:rsidRPr="00425B95" w:rsidRDefault="0021747B" w:rsidP="0021747B">
      <w:pPr>
        <w:tabs>
          <w:tab w:val="left" w:pos="851"/>
          <w:tab w:val="left" w:pos="1134"/>
        </w:tabs>
        <w:spacing w:after="0" w:line="240" w:lineRule="auto"/>
        <w:ind w:right="175"/>
        <w:jc w:val="both"/>
        <w:rPr>
          <w:rFonts w:ascii="Times New Roman" w:eastAsia="Times New Roman" w:hAnsi="Times New Roman" w:cs="Times New Roman"/>
          <w:color w:val="FF0000"/>
          <w:sz w:val="28"/>
          <w:szCs w:val="28"/>
        </w:rPr>
      </w:pPr>
      <w:bookmarkStart w:id="67" w:name="_Toc33104789"/>
      <w:bookmarkStart w:id="68" w:name="_Toc37400694"/>
      <w:r w:rsidRPr="00425B95">
        <w:rPr>
          <w:rFonts w:ascii="Times New Roman" w:eastAsia="Times New Roman" w:hAnsi="Times New Roman" w:cs="Times New Roman"/>
          <w:noProof/>
          <w:color w:val="FF0000"/>
          <w:sz w:val="28"/>
          <w:szCs w:val="28"/>
        </w:rPr>
        <w:drawing>
          <wp:anchor distT="0" distB="0" distL="114300" distR="114300" simplePos="0" relativeHeight="251652096" behindDoc="1" locked="0" layoutInCell="1" allowOverlap="1">
            <wp:simplePos x="0" y="0"/>
            <wp:positionH relativeFrom="column">
              <wp:posOffset>-635</wp:posOffset>
            </wp:positionH>
            <wp:positionV relativeFrom="paragraph">
              <wp:posOffset>-6350</wp:posOffset>
            </wp:positionV>
            <wp:extent cx="2781300" cy="2781300"/>
            <wp:effectExtent l="0" t="0" r="0" b="0"/>
            <wp:wrapSquare wrapText="bothSides"/>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MyCollages.jpg"/>
                    <pic:cNvPicPr/>
                  </pic:nvPicPr>
                  <pic:blipFill>
                    <a:blip r:embed="rId74" cstate="print">
                      <a:extLst>
                        <a:ext uri="{28A0092B-C50C-407E-A947-70E740481C1C}">
                          <a14:useLocalDpi xmlns:a14="http://schemas.microsoft.com/office/drawing/2010/main" val="0"/>
                        </a:ext>
                      </a:extLst>
                    </a:blip>
                    <a:stretch>
                      <a:fillRect/>
                    </a:stretch>
                  </pic:blipFill>
                  <pic:spPr>
                    <a:xfrm>
                      <a:off x="0" y="0"/>
                      <a:ext cx="2781300" cy="2781300"/>
                    </a:xfrm>
                    <a:prstGeom prst="rect">
                      <a:avLst/>
                    </a:prstGeom>
                  </pic:spPr>
                </pic:pic>
              </a:graphicData>
            </a:graphic>
          </wp:anchor>
        </w:drawing>
      </w:r>
    </w:p>
    <w:p w:rsidR="00C41B0F" w:rsidRPr="00C41B0F" w:rsidRDefault="00D70B3C" w:rsidP="00AB23AD">
      <w:pPr>
        <w:tabs>
          <w:tab w:val="left" w:pos="851"/>
          <w:tab w:val="left" w:pos="1134"/>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Руководитель </w:t>
      </w:r>
      <w:r w:rsidR="00C41B0F" w:rsidRPr="00C41B0F">
        <w:rPr>
          <w:rFonts w:ascii="Times New Roman" w:eastAsia="Times New Roman" w:hAnsi="Times New Roman" w:cs="Times New Roman"/>
          <w:sz w:val="28"/>
          <w:szCs w:val="28"/>
        </w:rPr>
        <w:t xml:space="preserve">Ведзижев Магомед Тембулатович. </w:t>
      </w:r>
    </w:p>
    <w:p w:rsidR="00C41B0F" w:rsidRPr="00C41B0F" w:rsidRDefault="00C41B0F" w:rsidP="00AB23AD">
      <w:pPr>
        <w:tabs>
          <w:tab w:val="left" w:pos="851"/>
          <w:tab w:val="left" w:pos="1134"/>
        </w:tabs>
        <w:spacing w:after="0" w:line="240" w:lineRule="auto"/>
        <w:ind w:firstLine="709"/>
        <w:jc w:val="both"/>
        <w:rPr>
          <w:rFonts w:ascii="Times New Roman" w:eastAsia="Times New Roman" w:hAnsi="Times New Roman" w:cs="Times New Roman"/>
          <w:sz w:val="28"/>
          <w:szCs w:val="28"/>
        </w:rPr>
      </w:pPr>
      <w:r w:rsidRPr="00C41B0F">
        <w:rPr>
          <w:rFonts w:ascii="Times New Roman" w:eastAsia="Times New Roman" w:hAnsi="Times New Roman" w:cs="Times New Roman"/>
          <w:sz w:val="28"/>
          <w:szCs w:val="28"/>
        </w:rPr>
        <w:t>На сегодняшний день предприятие является одним из крупнейших предприятий хлебопекарной промышленности в Сибирском р</w:t>
      </w:r>
      <w:r w:rsidR="00D70B3C">
        <w:rPr>
          <w:rFonts w:ascii="Times New Roman" w:eastAsia="Times New Roman" w:hAnsi="Times New Roman" w:cs="Times New Roman"/>
          <w:sz w:val="28"/>
          <w:szCs w:val="28"/>
        </w:rPr>
        <w:t>егионе, производя более 10,0 тыс.</w:t>
      </w:r>
      <w:r w:rsidRPr="00C41B0F">
        <w:rPr>
          <w:rFonts w:ascii="Times New Roman" w:eastAsia="Times New Roman" w:hAnsi="Times New Roman" w:cs="Times New Roman"/>
          <w:sz w:val="28"/>
          <w:szCs w:val="28"/>
        </w:rPr>
        <w:t xml:space="preserve"> тонн хлеба в год. </w:t>
      </w:r>
    </w:p>
    <w:p w:rsidR="00C41B0F" w:rsidRPr="00C41B0F" w:rsidRDefault="00C41B0F" w:rsidP="00AB23AD">
      <w:pPr>
        <w:tabs>
          <w:tab w:val="left" w:pos="851"/>
          <w:tab w:val="left" w:pos="1134"/>
        </w:tabs>
        <w:spacing w:after="0" w:line="240" w:lineRule="auto"/>
        <w:ind w:firstLine="709"/>
        <w:jc w:val="both"/>
        <w:rPr>
          <w:rFonts w:ascii="Times New Roman" w:eastAsia="Times New Roman" w:hAnsi="Times New Roman" w:cs="Times New Roman"/>
          <w:sz w:val="28"/>
          <w:szCs w:val="28"/>
        </w:rPr>
      </w:pPr>
      <w:r w:rsidRPr="00C41B0F">
        <w:rPr>
          <w:rFonts w:ascii="Times New Roman" w:eastAsia="Times New Roman" w:hAnsi="Times New Roman" w:cs="Times New Roman"/>
          <w:sz w:val="28"/>
          <w:szCs w:val="28"/>
        </w:rPr>
        <w:t>Объем производственной продукции предприятия в 2024 году увеличился на 8,1% в сравнении с аналогичным периодом прошлого года и составил более 2,0 млрд. рублей. География реализации произведенной продукции широка, охватывает почти все районы Новосибирской области и 5 районов Омской области.</w:t>
      </w:r>
    </w:p>
    <w:p w:rsidR="00C41B0F" w:rsidRPr="00C41B0F" w:rsidRDefault="00C41B0F" w:rsidP="00AB23AD">
      <w:pPr>
        <w:tabs>
          <w:tab w:val="left" w:pos="851"/>
          <w:tab w:val="left" w:pos="1134"/>
        </w:tabs>
        <w:spacing w:after="0" w:line="240" w:lineRule="auto"/>
        <w:ind w:firstLine="709"/>
        <w:jc w:val="both"/>
        <w:rPr>
          <w:rFonts w:ascii="Times New Roman" w:eastAsia="Times New Roman" w:hAnsi="Times New Roman" w:cs="Times New Roman"/>
          <w:sz w:val="28"/>
          <w:szCs w:val="28"/>
        </w:rPr>
      </w:pPr>
      <w:r w:rsidRPr="00C41B0F">
        <w:rPr>
          <w:rFonts w:ascii="Times New Roman" w:eastAsia="Times New Roman" w:hAnsi="Times New Roman" w:cs="Times New Roman"/>
          <w:sz w:val="28"/>
          <w:szCs w:val="28"/>
        </w:rPr>
        <w:t>Продукция предприятия пользуется заслуженным авторитетом среди населения и неоднократно получала высокие оценки и награды в рамках различных мероприятий и выставок. В 2024 году ИП Ведзижев М.Т. принимал участие в награждении лауреатов XXVIII регионального конкурса «За успешное развитие бизнеса в Сибири».</w:t>
      </w:r>
    </w:p>
    <w:p w:rsidR="00C41B0F" w:rsidRPr="00C41B0F" w:rsidRDefault="00C41B0F" w:rsidP="00AB23AD">
      <w:pPr>
        <w:tabs>
          <w:tab w:val="left" w:pos="851"/>
          <w:tab w:val="left" w:pos="1134"/>
        </w:tabs>
        <w:spacing w:after="0" w:line="240" w:lineRule="auto"/>
        <w:ind w:firstLine="709"/>
        <w:jc w:val="both"/>
        <w:rPr>
          <w:rFonts w:ascii="Times New Roman" w:eastAsia="Times New Roman" w:hAnsi="Times New Roman" w:cs="Times New Roman"/>
          <w:sz w:val="28"/>
          <w:szCs w:val="28"/>
        </w:rPr>
      </w:pPr>
      <w:r w:rsidRPr="00C41B0F">
        <w:rPr>
          <w:rFonts w:ascii="Times New Roman" w:eastAsia="Times New Roman" w:hAnsi="Times New Roman" w:cs="Times New Roman"/>
          <w:sz w:val="28"/>
          <w:szCs w:val="28"/>
        </w:rPr>
        <w:t>В 2024 году ИП Ведзижев М.Т. был включен в Федеральный Реестр «Всероссийская Книга Почёта», а также в Общероссийский Реестр дисциплинированных поставщиков для государственных и муниципальных нужд.</w:t>
      </w:r>
    </w:p>
    <w:p w:rsidR="00C41B0F" w:rsidRPr="00C41B0F" w:rsidRDefault="00C41B0F" w:rsidP="00AB23AD">
      <w:pPr>
        <w:tabs>
          <w:tab w:val="left" w:pos="851"/>
          <w:tab w:val="left" w:pos="1134"/>
        </w:tabs>
        <w:spacing w:after="0" w:line="240" w:lineRule="auto"/>
        <w:ind w:firstLine="709"/>
        <w:jc w:val="both"/>
        <w:rPr>
          <w:rFonts w:ascii="Times New Roman" w:eastAsia="Times New Roman" w:hAnsi="Times New Roman" w:cs="Times New Roman"/>
          <w:sz w:val="28"/>
          <w:szCs w:val="28"/>
        </w:rPr>
      </w:pPr>
      <w:r w:rsidRPr="00C41B0F">
        <w:rPr>
          <w:rFonts w:ascii="Times New Roman" w:eastAsia="Times New Roman" w:hAnsi="Times New Roman" w:cs="Times New Roman"/>
          <w:sz w:val="28"/>
          <w:szCs w:val="28"/>
        </w:rPr>
        <w:t>ИП Ведзижев М.Т. победил в межрегиональном конкурсе директор года Сибири 2024 года в номинации «Призвание» за преданность делу и высокую профессиональную эффективность.</w:t>
      </w:r>
    </w:p>
    <w:p w:rsidR="00286333" w:rsidRPr="00425B95" w:rsidRDefault="00286333" w:rsidP="00286333">
      <w:pPr>
        <w:tabs>
          <w:tab w:val="left" w:pos="851"/>
          <w:tab w:val="left" w:pos="1134"/>
        </w:tabs>
        <w:spacing w:after="0" w:line="240" w:lineRule="auto"/>
        <w:ind w:right="175"/>
        <w:jc w:val="both"/>
        <w:rPr>
          <w:rFonts w:ascii="Times New Roman" w:eastAsia="Times New Roman" w:hAnsi="Times New Roman" w:cs="Times New Roman"/>
          <w:color w:val="FF0000"/>
          <w:sz w:val="28"/>
          <w:szCs w:val="28"/>
        </w:rPr>
      </w:pPr>
    </w:p>
    <w:p w:rsidR="00286333" w:rsidRPr="00425B95" w:rsidRDefault="00286333" w:rsidP="00286333">
      <w:pPr>
        <w:tabs>
          <w:tab w:val="left" w:pos="851"/>
          <w:tab w:val="left" w:pos="1134"/>
        </w:tabs>
        <w:spacing w:after="0" w:line="240" w:lineRule="auto"/>
        <w:ind w:right="175"/>
        <w:jc w:val="both"/>
        <w:rPr>
          <w:rFonts w:ascii="Times New Roman" w:eastAsia="Times New Roman" w:hAnsi="Times New Roman" w:cs="Times New Roman"/>
          <w:color w:val="FF0000"/>
          <w:sz w:val="28"/>
          <w:szCs w:val="28"/>
        </w:rPr>
      </w:pPr>
    </w:p>
    <w:p w:rsidR="00286333" w:rsidRPr="00425B95" w:rsidRDefault="00286333" w:rsidP="00286333">
      <w:pPr>
        <w:tabs>
          <w:tab w:val="left" w:pos="851"/>
          <w:tab w:val="left" w:pos="1134"/>
        </w:tabs>
        <w:spacing w:after="0" w:line="240" w:lineRule="auto"/>
        <w:ind w:right="175"/>
        <w:jc w:val="center"/>
        <w:rPr>
          <w:rFonts w:ascii="Times New Roman" w:eastAsia="Times New Roman" w:hAnsi="Times New Roman" w:cs="Times New Roman"/>
          <w:b/>
          <w:color w:val="FF0000"/>
          <w:sz w:val="28"/>
          <w:szCs w:val="28"/>
        </w:rPr>
      </w:pPr>
    </w:p>
    <w:p w:rsidR="00286333" w:rsidRPr="00425B95" w:rsidRDefault="00286333" w:rsidP="00286333">
      <w:pPr>
        <w:tabs>
          <w:tab w:val="left" w:pos="851"/>
          <w:tab w:val="left" w:pos="1134"/>
        </w:tabs>
        <w:spacing w:after="0" w:line="240" w:lineRule="auto"/>
        <w:ind w:right="175"/>
        <w:jc w:val="center"/>
        <w:rPr>
          <w:rFonts w:ascii="Times New Roman" w:eastAsia="Times New Roman" w:hAnsi="Times New Roman" w:cs="Times New Roman"/>
          <w:b/>
          <w:color w:val="FF0000"/>
          <w:sz w:val="28"/>
          <w:szCs w:val="28"/>
        </w:rPr>
      </w:pPr>
    </w:p>
    <w:p w:rsidR="00286333" w:rsidRDefault="00286333" w:rsidP="00286333">
      <w:pPr>
        <w:tabs>
          <w:tab w:val="left" w:pos="851"/>
          <w:tab w:val="left" w:pos="1134"/>
        </w:tabs>
        <w:spacing w:after="0" w:line="240" w:lineRule="auto"/>
        <w:ind w:right="175"/>
        <w:jc w:val="center"/>
        <w:rPr>
          <w:rFonts w:ascii="Times New Roman" w:eastAsia="Times New Roman" w:hAnsi="Times New Roman" w:cs="Times New Roman"/>
          <w:b/>
          <w:color w:val="FF0000"/>
          <w:sz w:val="28"/>
          <w:szCs w:val="28"/>
        </w:rPr>
      </w:pPr>
    </w:p>
    <w:p w:rsidR="00C41B0F" w:rsidRPr="00425B95" w:rsidRDefault="00C41B0F" w:rsidP="00286333">
      <w:pPr>
        <w:tabs>
          <w:tab w:val="left" w:pos="851"/>
          <w:tab w:val="left" w:pos="1134"/>
        </w:tabs>
        <w:spacing w:after="0" w:line="240" w:lineRule="auto"/>
        <w:ind w:right="175"/>
        <w:jc w:val="center"/>
        <w:rPr>
          <w:rFonts w:ascii="Times New Roman" w:eastAsia="Times New Roman" w:hAnsi="Times New Roman" w:cs="Times New Roman"/>
          <w:b/>
          <w:color w:val="FF0000"/>
          <w:sz w:val="28"/>
          <w:szCs w:val="28"/>
        </w:rPr>
      </w:pPr>
    </w:p>
    <w:p w:rsidR="00286333" w:rsidRPr="00425B95" w:rsidRDefault="00286333" w:rsidP="00286333">
      <w:pPr>
        <w:tabs>
          <w:tab w:val="left" w:pos="851"/>
          <w:tab w:val="left" w:pos="1134"/>
        </w:tabs>
        <w:spacing w:after="0" w:line="240" w:lineRule="auto"/>
        <w:ind w:right="175"/>
        <w:jc w:val="center"/>
        <w:rPr>
          <w:rFonts w:ascii="Times New Roman" w:eastAsia="Times New Roman" w:hAnsi="Times New Roman" w:cs="Times New Roman"/>
          <w:b/>
          <w:color w:val="FF0000"/>
          <w:sz w:val="28"/>
          <w:szCs w:val="28"/>
        </w:rPr>
      </w:pPr>
    </w:p>
    <w:p w:rsidR="00286333" w:rsidRPr="00425B95" w:rsidRDefault="00286333" w:rsidP="00286333">
      <w:pPr>
        <w:tabs>
          <w:tab w:val="left" w:pos="851"/>
          <w:tab w:val="left" w:pos="1134"/>
        </w:tabs>
        <w:spacing w:after="0" w:line="240" w:lineRule="auto"/>
        <w:ind w:right="175"/>
        <w:jc w:val="center"/>
        <w:rPr>
          <w:rFonts w:ascii="Times New Roman" w:eastAsia="Times New Roman" w:hAnsi="Times New Roman" w:cs="Times New Roman"/>
          <w:b/>
          <w:color w:val="FF0000"/>
          <w:sz w:val="28"/>
          <w:szCs w:val="28"/>
        </w:rPr>
      </w:pPr>
    </w:p>
    <w:p w:rsidR="00286333" w:rsidRPr="00425B95" w:rsidRDefault="00286333" w:rsidP="00286333">
      <w:pPr>
        <w:tabs>
          <w:tab w:val="left" w:pos="851"/>
          <w:tab w:val="left" w:pos="1134"/>
        </w:tabs>
        <w:spacing w:after="0" w:line="240" w:lineRule="auto"/>
        <w:ind w:right="175"/>
        <w:jc w:val="center"/>
        <w:rPr>
          <w:rFonts w:ascii="Times New Roman" w:eastAsia="Times New Roman" w:hAnsi="Times New Roman" w:cs="Times New Roman"/>
          <w:b/>
          <w:color w:val="FF0000"/>
          <w:sz w:val="28"/>
          <w:szCs w:val="28"/>
        </w:rPr>
      </w:pPr>
    </w:p>
    <w:p w:rsidR="00286333" w:rsidRPr="007A0320" w:rsidRDefault="00286333" w:rsidP="00286333">
      <w:pPr>
        <w:tabs>
          <w:tab w:val="left" w:pos="851"/>
          <w:tab w:val="left" w:pos="1134"/>
        </w:tabs>
        <w:spacing w:after="0" w:line="240" w:lineRule="auto"/>
        <w:ind w:right="175"/>
        <w:jc w:val="center"/>
        <w:rPr>
          <w:rFonts w:ascii="Times New Roman" w:eastAsia="Times New Roman" w:hAnsi="Times New Roman" w:cs="Times New Roman"/>
          <w:b/>
          <w:sz w:val="28"/>
          <w:szCs w:val="28"/>
        </w:rPr>
      </w:pPr>
      <w:r w:rsidRPr="007A0320">
        <w:rPr>
          <w:rFonts w:ascii="Times New Roman" w:eastAsia="Times New Roman" w:hAnsi="Times New Roman" w:cs="Times New Roman"/>
          <w:b/>
          <w:sz w:val="28"/>
          <w:szCs w:val="28"/>
        </w:rPr>
        <w:t>ООО «Татарскзернопродукт»</w:t>
      </w:r>
    </w:p>
    <w:p w:rsidR="00286333" w:rsidRPr="00425B95" w:rsidRDefault="00286333" w:rsidP="00286333">
      <w:pPr>
        <w:tabs>
          <w:tab w:val="left" w:pos="851"/>
          <w:tab w:val="left" w:pos="1134"/>
        </w:tabs>
        <w:spacing w:after="0" w:line="240" w:lineRule="auto"/>
        <w:ind w:right="175"/>
        <w:jc w:val="center"/>
        <w:rPr>
          <w:rFonts w:ascii="Times New Roman" w:eastAsia="Times New Roman" w:hAnsi="Times New Roman" w:cs="Times New Roman"/>
          <w:b/>
          <w:color w:val="FF0000"/>
          <w:sz w:val="28"/>
          <w:szCs w:val="28"/>
        </w:rPr>
      </w:pPr>
    </w:p>
    <w:p w:rsidR="00350CC6" w:rsidRDefault="00286333" w:rsidP="00AB23AD">
      <w:pPr>
        <w:tabs>
          <w:tab w:val="left" w:pos="851"/>
          <w:tab w:val="left" w:pos="1134"/>
        </w:tabs>
        <w:spacing w:after="0" w:line="240" w:lineRule="auto"/>
        <w:ind w:firstLine="709"/>
        <w:jc w:val="both"/>
        <w:rPr>
          <w:rFonts w:ascii="Times New Roman" w:eastAsia="Times New Roman" w:hAnsi="Times New Roman" w:cs="Times New Roman"/>
          <w:sz w:val="28"/>
          <w:szCs w:val="28"/>
        </w:rPr>
      </w:pPr>
      <w:r w:rsidRPr="00425B95">
        <w:rPr>
          <w:rFonts w:ascii="Times New Roman" w:eastAsia="Times New Roman" w:hAnsi="Times New Roman" w:cs="Times New Roman"/>
          <w:noProof/>
          <w:color w:val="FF0000"/>
          <w:sz w:val="28"/>
          <w:szCs w:val="28"/>
        </w:rPr>
        <w:drawing>
          <wp:anchor distT="0" distB="0" distL="114300" distR="114300" simplePos="0" relativeHeight="251653120" behindDoc="1" locked="0" layoutInCell="1" allowOverlap="1">
            <wp:simplePos x="0" y="0"/>
            <wp:positionH relativeFrom="column">
              <wp:posOffset>-635</wp:posOffset>
            </wp:positionH>
            <wp:positionV relativeFrom="paragraph">
              <wp:posOffset>-2540</wp:posOffset>
            </wp:positionV>
            <wp:extent cx="3057525" cy="3057525"/>
            <wp:effectExtent l="0" t="0" r="9525" b="9525"/>
            <wp:wrapSquare wrapText="bothSides"/>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MyCollages (1).jpg"/>
                    <pic:cNvPicPr/>
                  </pic:nvPicPr>
                  <pic:blipFill>
                    <a:blip r:embed="rId75" cstate="print">
                      <a:extLst>
                        <a:ext uri="{28A0092B-C50C-407E-A947-70E740481C1C}">
                          <a14:useLocalDpi xmlns:a14="http://schemas.microsoft.com/office/drawing/2010/main" val="0"/>
                        </a:ext>
                      </a:extLst>
                    </a:blip>
                    <a:stretch>
                      <a:fillRect/>
                    </a:stretch>
                  </pic:blipFill>
                  <pic:spPr>
                    <a:xfrm>
                      <a:off x="0" y="0"/>
                      <a:ext cx="3057525" cy="3057525"/>
                    </a:xfrm>
                    <a:prstGeom prst="rect">
                      <a:avLst/>
                    </a:prstGeom>
                  </pic:spPr>
                </pic:pic>
              </a:graphicData>
            </a:graphic>
          </wp:anchor>
        </w:drawing>
      </w:r>
      <w:r w:rsidR="001A1093" w:rsidRPr="00494BAD">
        <w:rPr>
          <w:rFonts w:ascii="Times New Roman" w:eastAsia="Times New Roman" w:hAnsi="Times New Roman" w:cs="Times New Roman"/>
          <w:sz w:val="28"/>
          <w:szCs w:val="28"/>
        </w:rPr>
        <w:t xml:space="preserve">Управляющий </w:t>
      </w:r>
      <w:r w:rsidR="001A1093">
        <w:rPr>
          <w:rFonts w:ascii="Times New Roman" w:eastAsia="Times New Roman" w:hAnsi="Times New Roman" w:cs="Times New Roman"/>
          <w:sz w:val="28"/>
          <w:szCs w:val="28"/>
        </w:rPr>
        <w:t>Барташ Василий Николаевич</w:t>
      </w:r>
      <w:r w:rsidR="00494BAD" w:rsidRPr="00494BAD">
        <w:rPr>
          <w:rFonts w:ascii="Times New Roman" w:eastAsia="Times New Roman" w:hAnsi="Times New Roman" w:cs="Times New Roman"/>
          <w:sz w:val="28"/>
          <w:szCs w:val="28"/>
        </w:rPr>
        <w:t xml:space="preserve"> одно из наиболее крупных предприятий нашего региона, осуществляющих хранение и складирование, приемку, послеуборочную обработку, доведение до кондиционных норм и последующий отпуск зерновых и масленичных культур. Предприятие осуществляет прием </w:t>
      </w:r>
      <w:r w:rsidR="00D70B3C">
        <w:rPr>
          <w:rFonts w:ascii="Times New Roman" w:eastAsia="Times New Roman" w:hAnsi="Times New Roman" w:cs="Times New Roman"/>
          <w:sz w:val="28"/>
          <w:szCs w:val="28"/>
        </w:rPr>
        <w:t xml:space="preserve">зерновых от </w:t>
      </w:r>
      <w:r w:rsidR="00494BAD" w:rsidRPr="00494BAD">
        <w:rPr>
          <w:rFonts w:ascii="Times New Roman" w:eastAsia="Times New Roman" w:hAnsi="Times New Roman" w:cs="Times New Roman"/>
          <w:sz w:val="28"/>
          <w:szCs w:val="28"/>
        </w:rPr>
        <w:t xml:space="preserve">товаропроизводителей Новосибирской, Омской, а с 2023 года из Тюменской области. </w:t>
      </w:r>
    </w:p>
    <w:p w:rsidR="00494BAD" w:rsidRPr="00494BAD" w:rsidRDefault="00494BAD" w:rsidP="00AB23AD">
      <w:pPr>
        <w:tabs>
          <w:tab w:val="left" w:pos="851"/>
          <w:tab w:val="left" w:pos="1134"/>
        </w:tabs>
        <w:spacing w:after="0" w:line="240" w:lineRule="auto"/>
        <w:ind w:firstLine="709"/>
        <w:jc w:val="both"/>
        <w:rPr>
          <w:rFonts w:ascii="Times New Roman" w:eastAsia="Times New Roman" w:hAnsi="Times New Roman" w:cs="Times New Roman"/>
          <w:sz w:val="28"/>
          <w:szCs w:val="28"/>
        </w:rPr>
      </w:pPr>
      <w:r w:rsidRPr="00494BAD">
        <w:rPr>
          <w:rFonts w:ascii="Times New Roman" w:eastAsia="Times New Roman" w:hAnsi="Times New Roman" w:cs="Times New Roman"/>
          <w:sz w:val="28"/>
          <w:szCs w:val="28"/>
        </w:rPr>
        <w:t>На предприятии на сегодняшний день работает 81 человек. Средняя заработная плата на предприятии за 2024 год увеличилась на 11,0% по сравнении с аналогичным периодом прошлого года.</w:t>
      </w:r>
      <w:r w:rsidR="00350CC6" w:rsidRPr="00350CC6">
        <w:rPr>
          <w:rFonts w:ascii="Times New Roman" w:eastAsia="Times New Roman" w:hAnsi="Times New Roman" w:cs="Times New Roman"/>
          <w:snapToGrid w:val="0"/>
          <w:color w:val="000000"/>
          <w:w w:val="0"/>
          <w:sz w:val="0"/>
          <w:szCs w:val="0"/>
          <w:u w:color="000000"/>
          <w:bdr w:val="none" w:sz="0" w:space="0" w:color="000000"/>
          <w:shd w:val="clear" w:color="000000" w:fill="000000"/>
        </w:rPr>
        <w:t xml:space="preserve"> </w:t>
      </w:r>
    </w:p>
    <w:p w:rsidR="00261587" w:rsidRPr="00261587" w:rsidRDefault="00350CC6" w:rsidP="00AB23AD">
      <w:pPr>
        <w:spacing w:after="0" w:line="240" w:lineRule="auto"/>
        <w:ind w:firstLine="709"/>
        <w:jc w:val="both"/>
        <w:rPr>
          <w:rFonts w:ascii="Times New Roman" w:eastAsia="Times New Roman" w:hAnsi="Times New Roman" w:cs="Times New Roman"/>
          <w:sz w:val="28"/>
          <w:szCs w:val="28"/>
        </w:rPr>
      </w:pPr>
      <w:r w:rsidRPr="00350CC6">
        <w:rPr>
          <w:rFonts w:ascii="Times New Roman" w:eastAsia="Times New Roman" w:hAnsi="Times New Roman" w:cs="Times New Roman"/>
          <w:noProof/>
          <w:sz w:val="28"/>
          <w:szCs w:val="28"/>
        </w:rPr>
        <w:drawing>
          <wp:anchor distT="0" distB="0" distL="114300" distR="114300" simplePos="0" relativeHeight="251664384" behindDoc="0" locked="0" layoutInCell="1" allowOverlap="1">
            <wp:simplePos x="0" y="0"/>
            <wp:positionH relativeFrom="column">
              <wp:posOffset>3256915</wp:posOffset>
            </wp:positionH>
            <wp:positionV relativeFrom="paragraph">
              <wp:posOffset>117475</wp:posOffset>
            </wp:positionV>
            <wp:extent cx="2895600" cy="4095750"/>
            <wp:effectExtent l="0" t="0" r="0" b="0"/>
            <wp:wrapSquare wrapText="bothSides"/>
            <wp:docPr id="72" name="Рисунок 72" descr="C:\Users\30uer_01\Pictures\2025\татарскзернопродукт\Фотоколлаж.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30uer_01\Pictures\2025\татарскзернопродукт\Фотоколлаж.jpg"/>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2895600" cy="4095750"/>
                    </a:xfrm>
                    <a:prstGeom prst="rect">
                      <a:avLst/>
                    </a:prstGeom>
                    <a:noFill/>
                    <a:ln>
                      <a:noFill/>
                    </a:ln>
                  </pic:spPr>
                </pic:pic>
              </a:graphicData>
            </a:graphic>
          </wp:anchor>
        </w:drawing>
      </w:r>
      <w:r w:rsidR="00494BAD" w:rsidRPr="00494BAD">
        <w:rPr>
          <w:rFonts w:ascii="Times New Roman" w:eastAsia="Times New Roman" w:hAnsi="Times New Roman" w:cs="Times New Roman"/>
          <w:sz w:val="28"/>
          <w:szCs w:val="28"/>
        </w:rPr>
        <w:t>На сегодняшний день на базе Татарского элеватора осуществляет свою деятельность предприятие ООО «Русское масло» по производству переработки рапса масленичного с получением рапсового масла и рапсового жмыха. Объем принятого сырья (рапса) за 2024 год составил 5350,0 тонн. Суточная потребность сырья составляет 50 тонн. За 2024 год произведено масла 1945,3 тонны. Объем реализованной продукции за 2024 год составил 138,5 млн.</w:t>
      </w:r>
      <w:r w:rsidR="00D70B3C">
        <w:rPr>
          <w:rFonts w:ascii="Times New Roman" w:eastAsia="Times New Roman" w:hAnsi="Times New Roman" w:cs="Times New Roman"/>
          <w:sz w:val="28"/>
          <w:szCs w:val="28"/>
        </w:rPr>
        <w:t xml:space="preserve"> </w:t>
      </w:r>
      <w:r w:rsidR="00494BAD" w:rsidRPr="00494BAD">
        <w:rPr>
          <w:rFonts w:ascii="Times New Roman" w:eastAsia="Times New Roman" w:hAnsi="Times New Roman" w:cs="Times New Roman"/>
          <w:sz w:val="28"/>
          <w:szCs w:val="28"/>
        </w:rPr>
        <w:t xml:space="preserve">рублей. Готовая продукция отправляется на экспорт в Китай.  Отходы масленичного производства отправляются на сельскохозяйственные предприятия, как кормовые </w:t>
      </w:r>
      <w:r w:rsidR="00261587" w:rsidRPr="00261587">
        <w:rPr>
          <w:rFonts w:ascii="Times New Roman" w:eastAsia="Times New Roman" w:hAnsi="Times New Roman" w:cs="Times New Roman"/>
          <w:sz w:val="28"/>
          <w:szCs w:val="28"/>
        </w:rPr>
        <w:t>добавки для животных. На сегодняшний день на предприятии работают 15 человек.</w:t>
      </w:r>
    </w:p>
    <w:p w:rsidR="00350CC6" w:rsidRDefault="00350CC6" w:rsidP="00261587">
      <w:pPr>
        <w:tabs>
          <w:tab w:val="left" w:pos="851"/>
          <w:tab w:val="left" w:pos="1134"/>
        </w:tabs>
        <w:spacing w:after="0" w:line="240" w:lineRule="auto"/>
        <w:ind w:right="176" w:firstLine="709"/>
        <w:jc w:val="both"/>
        <w:rPr>
          <w:rFonts w:ascii="Times New Roman" w:eastAsia="Times New Roman" w:hAnsi="Times New Roman" w:cs="Times New Roman"/>
          <w:b/>
          <w:color w:val="FF0000"/>
          <w:sz w:val="28"/>
          <w:szCs w:val="28"/>
        </w:rPr>
      </w:pPr>
    </w:p>
    <w:p w:rsidR="00350CC6" w:rsidRDefault="00350CC6" w:rsidP="00261587">
      <w:pPr>
        <w:tabs>
          <w:tab w:val="left" w:pos="851"/>
          <w:tab w:val="left" w:pos="1134"/>
        </w:tabs>
        <w:spacing w:after="0" w:line="240" w:lineRule="auto"/>
        <w:ind w:right="176" w:firstLine="709"/>
        <w:jc w:val="both"/>
        <w:rPr>
          <w:rFonts w:ascii="Times New Roman" w:eastAsia="Times New Roman" w:hAnsi="Times New Roman" w:cs="Times New Roman"/>
          <w:b/>
          <w:color w:val="FF0000"/>
          <w:sz w:val="28"/>
          <w:szCs w:val="28"/>
        </w:rPr>
      </w:pPr>
    </w:p>
    <w:p w:rsidR="00350CC6" w:rsidRDefault="00350CC6" w:rsidP="00261587">
      <w:pPr>
        <w:tabs>
          <w:tab w:val="left" w:pos="851"/>
          <w:tab w:val="left" w:pos="1134"/>
        </w:tabs>
        <w:spacing w:after="0" w:line="240" w:lineRule="auto"/>
        <w:ind w:right="176" w:firstLine="709"/>
        <w:jc w:val="both"/>
        <w:rPr>
          <w:rFonts w:ascii="Times New Roman" w:eastAsia="Times New Roman" w:hAnsi="Times New Roman" w:cs="Times New Roman"/>
          <w:b/>
          <w:color w:val="FF0000"/>
          <w:sz w:val="28"/>
          <w:szCs w:val="28"/>
        </w:rPr>
      </w:pPr>
    </w:p>
    <w:p w:rsidR="00B663A3" w:rsidRDefault="00B663A3" w:rsidP="0069567B">
      <w:pPr>
        <w:tabs>
          <w:tab w:val="left" w:pos="851"/>
          <w:tab w:val="left" w:pos="1134"/>
        </w:tabs>
        <w:spacing w:after="0" w:line="240" w:lineRule="auto"/>
        <w:ind w:right="176" w:firstLine="709"/>
        <w:jc w:val="center"/>
        <w:rPr>
          <w:rFonts w:ascii="Times New Roman" w:eastAsia="Times New Roman" w:hAnsi="Times New Roman" w:cs="Times New Roman"/>
          <w:b/>
          <w:color w:val="FF0000"/>
          <w:sz w:val="28"/>
          <w:szCs w:val="28"/>
        </w:rPr>
      </w:pPr>
    </w:p>
    <w:p w:rsidR="0069567B" w:rsidRPr="000150A9" w:rsidRDefault="00286333" w:rsidP="0069567B">
      <w:pPr>
        <w:tabs>
          <w:tab w:val="left" w:pos="851"/>
          <w:tab w:val="left" w:pos="1134"/>
        </w:tabs>
        <w:spacing w:after="0" w:line="240" w:lineRule="auto"/>
        <w:ind w:right="176" w:firstLine="709"/>
        <w:jc w:val="center"/>
        <w:rPr>
          <w:rFonts w:ascii="Times New Roman" w:eastAsia="Times New Roman" w:hAnsi="Times New Roman" w:cs="Times New Roman"/>
          <w:b/>
          <w:color w:val="000000" w:themeColor="text1"/>
          <w:sz w:val="28"/>
          <w:szCs w:val="28"/>
        </w:rPr>
      </w:pPr>
      <w:r w:rsidRPr="000150A9">
        <w:rPr>
          <w:rFonts w:ascii="Times New Roman" w:eastAsia="Times New Roman" w:hAnsi="Times New Roman" w:cs="Times New Roman"/>
          <w:b/>
          <w:color w:val="000000" w:themeColor="text1"/>
          <w:sz w:val="28"/>
          <w:szCs w:val="28"/>
        </w:rPr>
        <w:t>ООО «Оптима плюс»</w:t>
      </w:r>
    </w:p>
    <w:p w:rsidR="00B663A3" w:rsidRDefault="00B663A3" w:rsidP="0069567B">
      <w:pPr>
        <w:tabs>
          <w:tab w:val="left" w:pos="851"/>
          <w:tab w:val="left" w:pos="1134"/>
        </w:tabs>
        <w:spacing w:after="0" w:line="240" w:lineRule="auto"/>
        <w:ind w:right="176" w:firstLine="709"/>
        <w:jc w:val="center"/>
        <w:rPr>
          <w:rFonts w:ascii="Times New Roman" w:eastAsia="Times New Roman" w:hAnsi="Times New Roman" w:cs="Times New Roman"/>
          <w:b/>
          <w:color w:val="FF0000"/>
          <w:sz w:val="28"/>
          <w:szCs w:val="28"/>
        </w:rPr>
      </w:pPr>
    </w:p>
    <w:p w:rsidR="00B663A3" w:rsidRPr="00B663A3" w:rsidRDefault="00B663A3" w:rsidP="00AB23AD">
      <w:pPr>
        <w:tabs>
          <w:tab w:val="left" w:pos="993"/>
        </w:tabs>
        <w:spacing w:after="0" w:line="240" w:lineRule="auto"/>
        <w:ind w:firstLine="709"/>
        <w:jc w:val="both"/>
        <w:rPr>
          <w:rFonts w:ascii="Times New Roman" w:eastAsia="Times New Roman" w:hAnsi="Times New Roman" w:cs="Times New Roman"/>
          <w:sz w:val="28"/>
          <w:szCs w:val="28"/>
        </w:rPr>
      </w:pPr>
      <w:r w:rsidRPr="00B663A3">
        <w:rPr>
          <w:rFonts w:ascii="Times New Roman" w:eastAsia="Times New Roman" w:hAnsi="Times New Roman" w:cs="Times New Roman"/>
          <w:noProof/>
          <w:sz w:val="28"/>
          <w:szCs w:val="28"/>
        </w:rPr>
        <w:drawing>
          <wp:anchor distT="0" distB="0" distL="114300" distR="114300" simplePos="0" relativeHeight="251666432" behindDoc="1" locked="0" layoutInCell="1" allowOverlap="1">
            <wp:simplePos x="0" y="0"/>
            <wp:positionH relativeFrom="margin">
              <wp:align>right</wp:align>
            </wp:positionH>
            <wp:positionV relativeFrom="paragraph">
              <wp:posOffset>6985</wp:posOffset>
            </wp:positionV>
            <wp:extent cx="3076575" cy="3933825"/>
            <wp:effectExtent l="0" t="0" r="9525" b="9525"/>
            <wp:wrapTight wrapText="bothSides">
              <wp:wrapPolygon edited="0">
                <wp:start x="0" y="0"/>
                <wp:lineTo x="0" y="21548"/>
                <wp:lineTo x="21533" y="21548"/>
                <wp:lineTo x="21533" y="0"/>
                <wp:lineTo x="0" y="0"/>
              </wp:wrapPolygon>
            </wp:wrapTight>
            <wp:docPr id="21" name="Рисунок 21" descr="C:\Users\30uer_01\Pictures\2025\Оптима плюс\Фотоколлаж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30uer_01\Pictures\2025\Оптима плюс\Фотоколлаж (1).jpg"/>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3076575" cy="3933825"/>
                    </a:xfrm>
                    <a:prstGeom prst="rect">
                      <a:avLst/>
                    </a:prstGeom>
                    <a:noFill/>
                    <a:ln>
                      <a:noFill/>
                    </a:ln>
                  </pic:spPr>
                </pic:pic>
              </a:graphicData>
            </a:graphic>
          </wp:anchor>
        </w:drawing>
      </w:r>
      <w:r w:rsidRPr="00B663A3">
        <w:rPr>
          <w:rFonts w:ascii="Times New Roman" w:eastAsia="Times New Roman" w:hAnsi="Times New Roman" w:cs="Times New Roman"/>
          <w:sz w:val="28"/>
          <w:szCs w:val="28"/>
        </w:rPr>
        <w:t xml:space="preserve"> </w:t>
      </w:r>
      <w:r w:rsidR="0037059E" w:rsidRPr="00B663A3">
        <w:rPr>
          <w:rFonts w:ascii="Times New Roman" w:eastAsia="Times New Roman" w:hAnsi="Times New Roman" w:cs="Times New Roman"/>
          <w:sz w:val="28"/>
          <w:szCs w:val="28"/>
        </w:rPr>
        <w:t xml:space="preserve">Руководитель </w:t>
      </w:r>
      <w:r w:rsidR="0037059E">
        <w:rPr>
          <w:rFonts w:ascii="Times New Roman" w:eastAsia="Times New Roman" w:hAnsi="Times New Roman" w:cs="Times New Roman"/>
          <w:sz w:val="28"/>
          <w:szCs w:val="28"/>
        </w:rPr>
        <w:t>Шенфельд Сергей Алексеевич</w:t>
      </w:r>
      <w:r w:rsidRPr="00B663A3">
        <w:rPr>
          <w:rFonts w:ascii="Times New Roman" w:eastAsia="Times New Roman" w:hAnsi="Times New Roman" w:cs="Times New Roman"/>
          <w:sz w:val="28"/>
          <w:szCs w:val="28"/>
        </w:rPr>
        <w:t>. На предприятии работает 18 человек. Забой скота (КРС, лошадей, овец) производится как от сельскохозяйственных предприятий, так и от личных подсобных хозяйств (населения) Татарского и Усть - Таркского районов. Постоянными поставщиками скота являются такие хозяйства</w:t>
      </w:r>
      <w:r w:rsidRPr="00B663A3">
        <w:rPr>
          <w:rFonts w:ascii="Times New Roman" w:eastAsia="Times New Roman" w:hAnsi="Times New Roman" w:cs="Times New Roman"/>
          <w:sz w:val="24"/>
          <w:szCs w:val="24"/>
        </w:rPr>
        <w:t xml:space="preserve"> </w:t>
      </w:r>
      <w:r w:rsidR="00764E61">
        <w:rPr>
          <w:rFonts w:ascii="Times New Roman" w:eastAsia="Times New Roman" w:hAnsi="Times New Roman" w:cs="Times New Roman"/>
          <w:sz w:val="28"/>
          <w:szCs w:val="28"/>
        </w:rPr>
        <w:t>Татарского района</w:t>
      </w:r>
      <w:r w:rsidRPr="00B663A3">
        <w:rPr>
          <w:rFonts w:ascii="Times New Roman" w:eastAsia="Times New Roman" w:hAnsi="Times New Roman" w:cs="Times New Roman"/>
          <w:sz w:val="28"/>
          <w:szCs w:val="28"/>
        </w:rPr>
        <w:t>, как СХПК «Новомихайловский» - колхоз, СПК «Розентальский», СПК «Колос» -колхоз, колхоз «Заря», СПК к/з «Дмитриевский», ООО «Константиновское». ООО «Колосок» За 2024 год был произведен убой 1200 голов КРС, 600 голов мелкого рогатого скота. Рассматривается вопрос об установке оборудования для забоя свиней.</w:t>
      </w:r>
    </w:p>
    <w:p w:rsidR="00E80EED" w:rsidRDefault="00412EB0" w:rsidP="000150A9">
      <w:pPr>
        <w:pStyle w:val="a8"/>
        <w:tabs>
          <w:tab w:val="left" w:pos="851"/>
        </w:tabs>
        <w:spacing w:before="0" w:beforeAutospacing="0" w:after="0" w:afterAutospacing="0"/>
        <w:jc w:val="center"/>
        <w:rPr>
          <w:b/>
          <w:color w:val="000000"/>
          <w:sz w:val="28"/>
          <w:szCs w:val="28"/>
        </w:rPr>
      </w:pPr>
      <w:r>
        <w:rPr>
          <w:b/>
          <w:color w:val="000000"/>
          <w:sz w:val="28"/>
          <w:szCs w:val="28"/>
        </w:rPr>
        <w:t xml:space="preserve">ООО </w:t>
      </w:r>
      <w:r w:rsidR="00E80EED" w:rsidRPr="00E80EED">
        <w:rPr>
          <w:b/>
          <w:color w:val="000000"/>
          <w:sz w:val="28"/>
          <w:szCs w:val="28"/>
        </w:rPr>
        <w:t>«Оптима»</w:t>
      </w:r>
    </w:p>
    <w:p w:rsidR="00855219" w:rsidRPr="00E80EED" w:rsidRDefault="00855219" w:rsidP="000150A9">
      <w:pPr>
        <w:pStyle w:val="a8"/>
        <w:tabs>
          <w:tab w:val="left" w:pos="851"/>
        </w:tabs>
        <w:spacing w:before="0" w:beforeAutospacing="0" w:after="0" w:afterAutospacing="0"/>
        <w:jc w:val="center"/>
        <w:rPr>
          <w:b/>
          <w:color w:val="000000"/>
          <w:sz w:val="28"/>
          <w:szCs w:val="28"/>
        </w:rPr>
      </w:pPr>
    </w:p>
    <w:p w:rsidR="00E80EED" w:rsidRPr="00E80EED" w:rsidRDefault="00855219" w:rsidP="00AB23AD">
      <w:pPr>
        <w:pStyle w:val="a8"/>
        <w:tabs>
          <w:tab w:val="left" w:pos="851"/>
        </w:tabs>
        <w:spacing w:before="0" w:beforeAutospacing="0" w:after="0" w:afterAutospacing="0"/>
        <w:ind w:firstLine="709"/>
        <w:jc w:val="both"/>
        <w:rPr>
          <w:sz w:val="28"/>
          <w:szCs w:val="28"/>
        </w:rPr>
      </w:pPr>
      <w:r w:rsidRPr="00855219">
        <w:rPr>
          <w:noProof/>
          <w:color w:val="000000"/>
          <w:sz w:val="28"/>
          <w:szCs w:val="28"/>
        </w:rPr>
        <w:drawing>
          <wp:anchor distT="0" distB="0" distL="114300" distR="114300" simplePos="0" relativeHeight="251665408" behindDoc="1" locked="0" layoutInCell="1" allowOverlap="1">
            <wp:simplePos x="0" y="0"/>
            <wp:positionH relativeFrom="column">
              <wp:posOffset>-635</wp:posOffset>
            </wp:positionH>
            <wp:positionV relativeFrom="paragraph">
              <wp:posOffset>-2540</wp:posOffset>
            </wp:positionV>
            <wp:extent cx="2585720" cy="3657600"/>
            <wp:effectExtent l="0" t="0" r="5080" b="0"/>
            <wp:wrapTight wrapText="bothSides">
              <wp:wrapPolygon edited="0">
                <wp:start x="0" y="0"/>
                <wp:lineTo x="0" y="21488"/>
                <wp:lineTo x="21483" y="21488"/>
                <wp:lineTo x="21483" y="0"/>
                <wp:lineTo x="0" y="0"/>
              </wp:wrapPolygon>
            </wp:wrapTight>
            <wp:docPr id="18" name="Рисунок 18" descr="C:\Users\30uer_01\Pictures\2025\оптима\Фотоколлаж.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30uer_01\Pictures\2025\оптима\Фотоколлаж.jpg"/>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2585720" cy="3657600"/>
                    </a:xfrm>
                    <a:prstGeom prst="rect">
                      <a:avLst/>
                    </a:prstGeom>
                    <a:noFill/>
                    <a:ln>
                      <a:noFill/>
                    </a:ln>
                  </pic:spPr>
                </pic:pic>
              </a:graphicData>
            </a:graphic>
          </wp:anchor>
        </w:drawing>
      </w:r>
      <w:r w:rsidR="0037059E" w:rsidRPr="00E80EED">
        <w:rPr>
          <w:color w:val="000000"/>
          <w:sz w:val="28"/>
          <w:szCs w:val="28"/>
        </w:rPr>
        <w:t xml:space="preserve">Директор </w:t>
      </w:r>
      <w:r w:rsidR="00E80EED" w:rsidRPr="00E80EED">
        <w:rPr>
          <w:color w:val="000000"/>
          <w:sz w:val="28"/>
          <w:szCs w:val="28"/>
        </w:rPr>
        <w:t>Чубыкина Ольга Владимировна</w:t>
      </w:r>
      <w:r w:rsidR="00D70B3C">
        <w:rPr>
          <w:color w:val="000000"/>
          <w:sz w:val="28"/>
          <w:szCs w:val="28"/>
        </w:rPr>
        <w:t>.</w:t>
      </w:r>
      <w:r w:rsidR="00E80EED" w:rsidRPr="00E80EED">
        <w:rPr>
          <w:color w:val="000000"/>
          <w:sz w:val="28"/>
          <w:szCs w:val="28"/>
        </w:rPr>
        <w:t xml:space="preserve"> </w:t>
      </w:r>
      <w:r w:rsidR="00D70B3C">
        <w:rPr>
          <w:color w:val="000000"/>
          <w:sz w:val="28"/>
          <w:szCs w:val="28"/>
        </w:rPr>
        <w:t>О</w:t>
      </w:r>
      <w:r w:rsidR="00412EB0">
        <w:rPr>
          <w:color w:val="000000"/>
          <w:sz w:val="28"/>
          <w:szCs w:val="28"/>
        </w:rPr>
        <w:t xml:space="preserve">ОО «Оптима» </w:t>
      </w:r>
      <w:r w:rsidR="00E80EED" w:rsidRPr="00E80EED">
        <w:rPr>
          <w:sz w:val="28"/>
          <w:szCs w:val="28"/>
        </w:rPr>
        <w:t>имеет статус «Социального предприятия».</w:t>
      </w:r>
    </w:p>
    <w:p w:rsidR="00E80EED" w:rsidRPr="00E80EED" w:rsidRDefault="00E80EED" w:rsidP="00AB23AD">
      <w:pPr>
        <w:spacing w:after="0" w:line="240" w:lineRule="auto"/>
        <w:ind w:firstLine="709"/>
        <w:jc w:val="both"/>
        <w:rPr>
          <w:rFonts w:ascii="Times New Roman" w:eastAsia="Times New Roman" w:hAnsi="Times New Roman" w:cs="Times New Roman"/>
          <w:sz w:val="28"/>
          <w:szCs w:val="28"/>
        </w:rPr>
      </w:pPr>
      <w:r w:rsidRPr="00E80EED">
        <w:rPr>
          <w:rFonts w:ascii="Times New Roman" w:eastAsia="Times New Roman" w:hAnsi="Times New Roman" w:cs="Times New Roman"/>
          <w:sz w:val="28"/>
          <w:szCs w:val="28"/>
        </w:rPr>
        <w:t>Сегодня в состав предприятия входят цех по пошиву одежды и четыре точки по ремонту одежды. На предприятии трудятся 13 человек.</w:t>
      </w:r>
    </w:p>
    <w:p w:rsidR="00E80EED" w:rsidRPr="00E80EED" w:rsidRDefault="00E80EED" w:rsidP="00AB23AD">
      <w:pPr>
        <w:spacing w:after="0" w:line="240" w:lineRule="auto"/>
        <w:ind w:firstLine="709"/>
        <w:jc w:val="both"/>
        <w:rPr>
          <w:rFonts w:ascii="Times New Roman" w:eastAsia="Times New Roman" w:hAnsi="Times New Roman" w:cs="Times New Roman"/>
          <w:sz w:val="28"/>
          <w:szCs w:val="28"/>
        </w:rPr>
      </w:pPr>
      <w:r w:rsidRPr="00E80EED">
        <w:rPr>
          <w:rFonts w:ascii="Times New Roman" w:eastAsia="Times New Roman" w:hAnsi="Times New Roman" w:cs="Times New Roman"/>
          <w:sz w:val="28"/>
          <w:szCs w:val="28"/>
        </w:rPr>
        <w:t>В 2024 году работники «Оптимы» кроме своего основного производства по собственной инициативе отшили более 100 зимних маскировочных халатов, 100 комплектов одежды</w:t>
      </w:r>
      <w:r w:rsidRPr="00E80EED">
        <w:rPr>
          <w:rFonts w:ascii="Times New Roman" w:eastAsia="Times New Roman" w:hAnsi="Times New Roman" w:cs="Times New Roman"/>
          <w:color w:val="FF0000"/>
          <w:sz w:val="28"/>
          <w:szCs w:val="28"/>
        </w:rPr>
        <w:t xml:space="preserve"> </w:t>
      </w:r>
      <w:r w:rsidRPr="00E80EED">
        <w:rPr>
          <w:rFonts w:ascii="Times New Roman" w:eastAsia="Times New Roman" w:hAnsi="Times New Roman" w:cs="Times New Roman"/>
          <w:sz w:val="28"/>
          <w:szCs w:val="28"/>
        </w:rPr>
        <w:t xml:space="preserve">из водоотталкивающей ткани, 100 комплектов баффов (шапка и шарф-труба), 500 чехлов для саперных лопаток, 100 комплектов нательного белья, для граждан </w:t>
      </w:r>
      <w:r w:rsidR="00764E61">
        <w:rPr>
          <w:rFonts w:ascii="Times New Roman" w:eastAsia="Times New Roman" w:hAnsi="Times New Roman" w:cs="Times New Roman"/>
          <w:sz w:val="28"/>
          <w:szCs w:val="28"/>
        </w:rPr>
        <w:t>Татарского района</w:t>
      </w:r>
      <w:r w:rsidRPr="00E80EED">
        <w:rPr>
          <w:rFonts w:ascii="Times New Roman" w:eastAsia="Times New Roman" w:hAnsi="Times New Roman" w:cs="Times New Roman"/>
          <w:sz w:val="28"/>
          <w:szCs w:val="28"/>
        </w:rPr>
        <w:t>, командированных в районы проведения СВО. Так же для госпиталей были отшиты валики для раненых и подушки. Объем произведенной продукции в 2024 году вырос на 28,7% по отношению к уровню 2023 года.</w:t>
      </w:r>
    </w:p>
    <w:p w:rsidR="00E80EED" w:rsidRPr="00412EB0" w:rsidRDefault="00E80EED" w:rsidP="00AB23AD">
      <w:pPr>
        <w:shd w:val="clear" w:color="auto" w:fill="FFFFFF"/>
        <w:spacing w:after="0" w:line="240" w:lineRule="auto"/>
        <w:ind w:firstLine="709"/>
        <w:jc w:val="both"/>
        <w:rPr>
          <w:rFonts w:ascii="Times New Roman" w:eastAsia="Times New Roman" w:hAnsi="Times New Roman" w:cs="Times New Roman"/>
          <w:color w:val="101010"/>
          <w:sz w:val="28"/>
          <w:szCs w:val="28"/>
          <w:shd w:val="clear" w:color="auto" w:fill="FFFFFF"/>
        </w:rPr>
      </w:pPr>
      <w:r w:rsidRPr="00E80EED">
        <w:rPr>
          <w:rFonts w:ascii="Times New Roman" w:eastAsia="Times New Roman" w:hAnsi="Times New Roman" w:cs="Times New Roman"/>
          <w:sz w:val="28"/>
          <w:szCs w:val="28"/>
        </w:rPr>
        <w:t xml:space="preserve">В 2024 году Ольга Владимировна принимала участие в региональной Международной премии # МЫВМЕСТЕ и в номинации «Социальный предприниматель» заняла первое место. </w:t>
      </w:r>
      <w:r w:rsidRPr="00412EB0">
        <w:rPr>
          <w:rFonts w:ascii="Times New Roman" w:eastAsia="Times New Roman" w:hAnsi="Times New Roman" w:cs="Times New Roman"/>
          <w:sz w:val="28"/>
          <w:szCs w:val="28"/>
        </w:rPr>
        <w:t xml:space="preserve">Также </w:t>
      </w:r>
      <w:r w:rsidRPr="00412EB0">
        <w:rPr>
          <w:rFonts w:ascii="Times New Roman" w:eastAsia="Times New Roman" w:hAnsi="Times New Roman" w:cs="Times New Roman"/>
          <w:color w:val="101010"/>
          <w:sz w:val="28"/>
          <w:szCs w:val="28"/>
          <w:shd w:val="clear" w:color="auto" w:fill="FFFFFF"/>
        </w:rPr>
        <w:t>социальное предприятие ООО «Оптима» принимало участие в</w:t>
      </w:r>
      <w:r w:rsidR="00412EB0">
        <w:rPr>
          <w:rFonts w:ascii="Times New Roman" w:eastAsia="Times New Roman" w:hAnsi="Times New Roman" w:cs="Times New Roman"/>
          <w:color w:val="101010"/>
          <w:sz w:val="28"/>
          <w:szCs w:val="28"/>
          <w:shd w:val="clear" w:color="auto" w:fill="FFFFFF"/>
        </w:rPr>
        <w:t>о</w:t>
      </w:r>
      <w:r w:rsidRPr="00412EB0">
        <w:rPr>
          <w:rFonts w:ascii="Times New Roman" w:eastAsia="Times New Roman" w:hAnsi="Times New Roman" w:cs="Times New Roman"/>
          <w:color w:val="101010"/>
          <w:sz w:val="28"/>
          <w:szCs w:val="28"/>
          <w:shd w:val="clear" w:color="auto" w:fill="FFFFFF"/>
        </w:rPr>
        <w:t xml:space="preserve"> Всероссийском конкурсе «Мой добрый бизнес» и стало победителем регионального этапа в номинации «Серебряный бизнес»</w:t>
      </w:r>
      <w:r w:rsidR="00412EB0">
        <w:rPr>
          <w:rFonts w:ascii="Times New Roman" w:eastAsia="Times New Roman" w:hAnsi="Times New Roman" w:cs="Times New Roman"/>
          <w:color w:val="101010"/>
          <w:sz w:val="28"/>
          <w:szCs w:val="28"/>
          <w:shd w:val="clear" w:color="auto" w:fill="FFFFFF"/>
        </w:rPr>
        <w:t>.</w:t>
      </w:r>
    </w:p>
    <w:p w:rsidR="002844B4" w:rsidRPr="00425B95" w:rsidRDefault="002844B4" w:rsidP="00855219">
      <w:pPr>
        <w:pStyle w:val="2"/>
        <w:keepLines w:val="0"/>
        <w:widowControl w:val="0"/>
        <w:spacing w:before="0" w:line="240" w:lineRule="auto"/>
        <w:ind w:firstLine="709"/>
        <w:rPr>
          <w:rFonts w:ascii="Times New Roman" w:hAnsi="Times New Roman" w:cs="Times New Roman"/>
          <w:color w:val="FF0000"/>
          <w:sz w:val="28"/>
          <w:szCs w:val="28"/>
        </w:rPr>
      </w:pPr>
    </w:p>
    <w:p w:rsidR="00855219" w:rsidRDefault="00855219" w:rsidP="007D461A">
      <w:pPr>
        <w:pStyle w:val="2"/>
        <w:keepLines w:val="0"/>
        <w:widowControl w:val="0"/>
        <w:spacing w:line="240" w:lineRule="auto"/>
        <w:ind w:firstLine="709"/>
        <w:jc w:val="center"/>
        <w:rPr>
          <w:rFonts w:ascii="Times New Roman" w:hAnsi="Times New Roman" w:cs="Times New Roman"/>
          <w:color w:val="FF0000"/>
          <w:sz w:val="28"/>
          <w:szCs w:val="28"/>
        </w:rPr>
      </w:pPr>
      <w:bookmarkStart w:id="69" w:name="_Toc162520142"/>
    </w:p>
    <w:p w:rsidR="00855219" w:rsidRDefault="00855219" w:rsidP="007D461A">
      <w:pPr>
        <w:pStyle w:val="2"/>
        <w:keepLines w:val="0"/>
        <w:widowControl w:val="0"/>
        <w:spacing w:line="240" w:lineRule="auto"/>
        <w:ind w:firstLine="709"/>
        <w:jc w:val="center"/>
        <w:rPr>
          <w:rFonts w:ascii="Times New Roman" w:hAnsi="Times New Roman" w:cs="Times New Roman"/>
          <w:color w:val="FF0000"/>
          <w:sz w:val="28"/>
          <w:szCs w:val="28"/>
        </w:rPr>
      </w:pPr>
    </w:p>
    <w:p w:rsidR="00855219" w:rsidRDefault="00855219" w:rsidP="007D461A">
      <w:pPr>
        <w:pStyle w:val="2"/>
        <w:keepLines w:val="0"/>
        <w:widowControl w:val="0"/>
        <w:spacing w:line="240" w:lineRule="auto"/>
        <w:ind w:firstLine="709"/>
        <w:jc w:val="center"/>
        <w:rPr>
          <w:rFonts w:ascii="Times New Roman" w:hAnsi="Times New Roman" w:cs="Times New Roman"/>
          <w:color w:val="FF0000"/>
          <w:sz w:val="28"/>
          <w:szCs w:val="28"/>
        </w:rPr>
      </w:pPr>
    </w:p>
    <w:p w:rsidR="00B663A3" w:rsidRDefault="00B663A3" w:rsidP="00B663A3"/>
    <w:p w:rsidR="00B663A3" w:rsidRDefault="00B663A3" w:rsidP="00B663A3"/>
    <w:p w:rsidR="00B663A3" w:rsidRDefault="00B663A3" w:rsidP="00B663A3"/>
    <w:p w:rsidR="00B663A3" w:rsidRDefault="00B663A3" w:rsidP="00B663A3"/>
    <w:p w:rsidR="00B663A3" w:rsidRDefault="00B663A3" w:rsidP="00B663A3"/>
    <w:p w:rsidR="00B663A3" w:rsidRDefault="00B663A3" w:rsidP="00B663A3"/>
    <w:p w:rsidR="00B663A3" w:rsidRDefault="00B663A3" w:rsidP="00B663A3"/>
    <w:p w:rsidR="00B663A3" w:rsidRDefault="00B663A3" w:rsidP="00B663A3"/>
    <w:p w:rsidR="00B663A3" w:rsidRDefault="00B663A3" w:rsidP="00B663A3"/>
    <w:p w:rsidR="00B663A3" w:rsidRDefault="00B663A3" w:rsidP="00B663A3"/>
    <w:p w:rsidR="00B663A3" w:rsidRDefault="00B663A3" w:rsidP="00B663A3"/>
    <w:p w:rsidR="00B663A3" w:rsidRDefault="00B663A3" w:rsidP="00B663A3"/>
    <w:p w:rsidR="00B663A3" w:rsidRPr="00B663A3" w:rsidRDefault="00B663A3" w:rsidP="00B663A3"/>
    <w:p w:rsidR="00855219" w:rsidRDefault="00855219" w:rsidP="007D461A">
      <w:pPr>
        <w:pStyle w:val="2"/>
        <w:keepLines w:val="0"/>
        <w:widowControl w:val="0"/>
        <w:spacing w:line="240" w:lineRule="auto"/>
        <w:ind w:firstLine="709"/>
        <w:jc w:val="center"/>
        <w:rPr>
          <w:rFonts w:ascii="Times New Roman" w:hAnsi="Times New Roman" w:cs="Times New Roman"/>
          <w:color w:val="FF0000"/>
          <w:sz w:val="28"/>
          <w:szCs w:val="28"/>
        </w:rPr>
      </w:pPr>
    </w:p>
    <w:p w:rsidR="00855219" w:rsidRDefault="00855219" w:rsidP="00855219"/>
    <w:p w:rsidR="00855219" w:rsidRPr="00855219" w:rsidRDefault="00855219" w:rsidP="00855219"/>
    <w:p w:rsidR="00C76E05" w:rsidRPr="00935634" w:rsidRDefault="009335E9" w:rsidP="007D461A">
      <w:pPr>
        <w:pStyle w:val="2"/>
        <w:keepLines w:val="0"/>
        <w:widowControl w:val="0"/>
        <w:spacing w:line="240" w:lineRule="auto"/>
        <w:ind w:firstLine="709"/>
        <w:jc w:val="center"/>
        <w:rPr>
          <w:rFonts w:ascii="Times New Roman" w:hAnsi="Times New Roman" w:cs="Times New Roman"/>
          <w:color w:val="auto"/>
          <w:sz w:val="28"/>
          <w:szCs w:val="28"/>
        </w:rPr>
      </w:pPr>
      <w:r w:rsidRPr="00935634">
        <w:rPr>
          <w:rFonts w:ascii="Times New Roman" w:hAnsi="Times New Roman" w:cs="Times New Roman"/>
          <w:color w:val="auto"/>
          <w:sz w:val="28"/>
          <w:szCs w:val="28"/>
        </w:rPr>
        <w:t>9.</w:t>
      </w:r>
      <w:r w:rsidR="00CB2369" w:rsidRPr="00935634">
        <w:rPr>
          <w:rFonts w:ascii="Times New Roman" w:hAnsi="Times New Roman" w:cs="Times New Roman"/>
          <w:color w:val="auto"/>
          <w:sz w:val="28"/>
          <w:szCs w:val="28"/>
        </w:rPr>
        <w:t> </w:t>
      </w:r>
      <w:r w:rsidR="00A01A66" w:rsidRPr="00935634">
        <w:rPr>
          <w:rFonts w:ascii="Times New Roman" w:hAnsi="Times New Roman" w:cs="Times New Roman"/>
          <w:color w:val="auto"/>
          <w:sz w:val="28"/>
          <w:szCs w:val="28"/>
        </w:rPr>
        <w:t>Контактная информация</w:t>
      </w:r>
      <w:bookmarkEnd w:id="67"/>
      <w:bookmarkEnd w:id="68"/>
      <w:bookmarkEnd w:id="69"/>
    </w:p>
    <w:tbl>
      <w:tblPr>
        <w:tblpPr w:leftFromText="180" w:rightFromText="180" w:vertAnchor="text" w:horzAnchor="margin" w:tblpY="461"/>
        <w:tblW w:w="10035"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4A0" w:firstRow="1" w:lastRow="0" w:firstColumn="1" w:lastColumn="0" w:noHBand="0" w:noVBand="1"/>
      </w:tblPr>
      <w:tblGrid>
        <w:gridCol w:w="1897"/>
        <w:gridCol w:w="1933"/>
        <w:gridCol w:w="2249"/>
        <w:gridCol w:w="9"/>
        <w:gridCol w:w="3937"/>
        <w:gridCol w:w="10"/>
      </w:tblGrid>
      <w:tr w:rsidR="00935634" w:rsidRPr="00935634" w:rsidTr="00E76DF3">
        <w:trPr>
          <w:trHeight w:val="536"/>
        </w:trPr>
        <w:tc>
          <w:tcPr>
            <w:tcW w:w="10035" w:type="dxa"/>
            <w:gridSpan w:val="6"/>
          </w:tcPr>
          <w:p w:rsidR="00DE2EA5" w:rsidRPr="00935634" w:rsidRDefault="006A3C9E" w:rsidP="00DE2EA5">
            <w:pPr>
              <w:spacing w:after="0" w:line="240" w:lineRule="auto"/>
              <w:jc w:val="center"/>
              <w:rPr>
                <w:rFonts w:ascii="Times New Roman" w:hAnsi="Times New Roman"/>
                <w:b/>
                <w:bCs/>
                <w:sz w:val="24"/>
                <w:szCs w:val="24"/>
              </w:rPr>
            </w:pPr>
            <w:r w:rsidRPr="00935634">
              <w:rPr>
                <w:rFonts w:ascii="Times New Roman" w:hAnsi="Times New Roman"/>
                <w:b/>
                <w:bCs/>
                <w:sz w:val="24"/>
                <w:szCs w:val="24"/>
              </w:rPr>
              <w:t>Управление экономического развития, инвестиций и трудовых отношений</w:t>
            </w:r>
            <w:r w:rsidR="00DE2EA5" w:rsidRPr="00935634">
              <w:rPr>
                <w:rFonts w:ascii="Times New Roman" w:hAnsi="Times New Roman"/>
                <w:b/>
                <w:bCs/>
                <w:sz w:val="24"/>
                <w:szCs w:val="24"/>
              </w:rPr>
              <w:t xml:space="preserve"> </w:t>
            </w:r>
          </w:p>
          <w:p w:rsidR="006A3C9E" w:rsidRPr="00935634" w:rsidRDefault="00764E61" w:rsidP="00DE2EA5">
            <w:pPr>
              <w:spacing w:after="0" w:line="240" w:lineRule="auto"/>
              <w:jc w:val="center"/>
              <w:rPr>
                <w:rFonts w:ascii="Times New Roman" w:hAnsi="Times New Roman"/>
                <w:b/>
                <w:bCs/>
                <w:sz w:val="24"/>
                <w:szCs w:val="24"/>
              </w:rPr>
            </w:pPr>
            <w:r w:rsidRPr="00935634">
              <w:rPr>
                <w:rFonts w:ascii="Times New Roman" w:hAnsi="Times New Roman"/>
                <w:b/>
                <w:bCs/>
                <w:sz w:val="24"/>
                <w:szCs w:val="24"/>
              </w:rPr>
              <w:t xml:space="preserve">Татарского муниципального </w:t>
            </w:r>
            <w:r w:rsidR="00027DEC">
              <w:rPr>
                <w:rFonts w:ascii="Times New Roman" w:hAnsi="Times New Roman"/>
                <w:b/>
                <w:bCs/>
                <w:sz w:val="24"/>
                <w:szCs w:val="24"/>
              </w:rPr>
              <w:t>округа</w:t>
            </w:r>
            <w:r w:rsidR="00DE2EA5" w:rsidRPr="00935634">
              <w:rPr>
                <w:rFonts w:ascii="Times New Roman" w:hAnsi="Times New Roman"/>
                <w:b/>
                <w:bCs/>
                <w:sz w:val="24"/>
                <w:szCs w:val="24"/>
              </w:rPr>
              <w:t xml:space="preserve"> Новосибирской области</w:t>
            </w:r>
          </w:p>
          <w:p w:rsidR="00E55D9F" w:rsidRPr="00935634" w:rsidRDefault="00E55D9F" w:rsidP="00DE2EA5">
            <w:pPr>
              <w:spacing w:after="0" w:line="240" w:lineRule="auto"/>
              <w:jc w:val="center"/>
              <w:rPr>
                <w:rFonts w:ascii="Times New Roman" w:hAnsi="Times New Roman"/>
                <w:b/>
                <w:bCs/>
                <w:sz w:val="24"/>
                <w:szCs w:val="24"/>
              </w:rPr>
            </w:pPr>
          </w:p>
        </w:tc>
      </w:tr>
      <w:tr w:rsidR="00E55D9F" w:rsidRPr="00425B95" w:rsidTr="00ED2C5F">
        <w:trPr>
          <w:gridAfter w:val="1"/>
          <w:wAfter w:w="10" w:type="dxa"/>
          <w:trHeight w:val="501"/>
        </w:trPr>
        <w:tc>
          <w:tcPr>
            <w:tcW w:w="1897" w:type="dxa"/>
          </w:tcPr>
          <w:p w:rsidR="006A3C9E" w:rsidRPr="00CE02D0" w:rsidRDefault="006A3C9E" w:rsidP="00630929">
            <w:pPr>
              <w:spacing w:after="0" w:line="240" w:lineRule="auto"/>
              <w:jc w:val="center"/>
              <w:rPr>
                <w:rFonts w:ascii="Times New Roman" w:hAnsi="Times New Roman"/>
                <w:b/>
                <w:bCs/>
                <w:color w:val="000000" w:themeColor="text1"/>
                <w:sz w:val="24"/>
                <w:szCs w:val="24"/>
              </w:rPr>
            </w:pPr>
            <w:r w:rsidRPr="00CE02D0">
              <w:rPr>
                <w:rFonts w:ascii="Times New Roman" w:hAnsi="Times New Roman"/>
                <w:b/>
                <w:bCs/>
                <w:color w:val="000000" w:themeColor="text1"/>
                <w:sz w:val="24"/>
                <w:szCs w:val="24"/>
              </w:rPr>
              <w:t>Ф.И.О.</w:t>
            </w:r>
          </w:p>
        </w:tc>
        <w:tc>
          <w:tcPr>
            <w:tcW w:w="1933" w:type="dxa"/>
          </w:tcPr>
          <w:p w:rsidR="006A3C9E" w:rsidRPr="00CE02D0" w:rsidRDefault="006A3C9E" w:rsidP="00630929">
            <w:pPr>
              <w:spacing w:after="0" w:line="240" w:lineRule="auto"/>
              <w:jc w:val="center"/>
              <w:rPr>
                <w:rFonts w:ascii="Times New Roman" w:hAnsi="Times New Roman"/>
                <w:color w:val="000000" w:themeColor="text1"/>
                <w:sz w:val="24"/>
                <w:szCs w:val="24"/>
              </w:rPr>
            </w:pPr>
            <w:r w:rsidRPr="00CE02D0">
              <w:rPr>
                <w:rFonts w:ascii="Times New Roman" w:hAnsi="Times New Roman"/>
                <w:color w:val="000000" w:themeColor="text1"/>
                <w:sz w:val="24"/>
                <w:szCs w:val="24"/>
              </w:rPr>
              <w:t>Должность</w:t>
            </w:r>
          </w:p>
        </w:tc>
        <w:tc>
          <w:tcPr>
            <w:tcW w:w="2249" w:type="dxa"/>
          </w:tcPr>
          <w:p w:rsidR="006A3C9E" w:rsidRPr="00CE02D0" w:rsidRDefault="006A3C9E" w:rsidP="00630929">
            <w:pPr>
              <w:spacing w:after="0" w:line="240" w:lineRule="auto"/>
              <w:jc w:val="center"/>
              <w:rPr>
                <w:rFonts w:ascii="Times New Roman" w:hAnsi="Times New Roman"/>
                <w:color w:val="000000" w:themeColor="text1"/>
                <w:sz w:val="24"/>
                <w:szCs w:val="24"/>
              </w:rPr>
            </w:pPr>
            <w:r w:rsidRPr="00CE02D0">
              <w:rPr>
                <w:rFonts w:ascii="Times New Roman" w:hAnsi="Times New Roman"/>
                <w:color w:val="000000" w:themeColor="text1"/>
                <w:sz w:val="24"/>
                <w:szCs w:val="24"/>
              </w:rPr>
              <w:t>Контактная информация</w:t>
            </w:r>
          </w:p>
          <w:p w:rsidR="006A3C9E" w:rsidRPr="00CE02D0" w:rsidRDefault="006A3C9E" w:rsidP="00630929">
            <w:pPr>
              <w:spacing w:after="0" w:line="240" w:lineRule="auto"/>
              <w:jc w:val="center"/>
              <w:rPr>
                <w:rFonts w:ascii="Times New Roman" w:hAnsi="Times New Roman"/>
                <w:color w:val="000000" w:themeColor="text1"/>
                <w:sz w:val="24"/>
                <w:szCs w:val="24"/>
              </w:rPr>
            </w:pPr>
            <w:r w:rsidRPr="00CE02D0">
              <w:rPr>
                <w:rFonts w:ascii="Times New Roman" w:hAnsi="Times New Roman"/>
                <w:color w:val="000000" w:themeColor="text1"/>
                <w:sz w:val="24"/>
                <w:szCs w:val="24"/>
              </w:rPr>
              <w:t xml:space="preserve">(адрес, телефон, </w:t>
            </w:r>
            <w:r w:rsidRPr="00CE02D0">
              <w:rPr>
                <w:rFonts w:ascii="Times New Roman" w:hAnsi="Times New Roman"/>
                <w:color w:val="000000" w:themeColor="text1"/>
                <w:sz w:val="24"/>
                <w:szCs w:val="24"/>
                <w:lang w:val="en-US"/>
              </w:rPr>
              <w:t>e</w:t>
            </w:r>
            <w:r w:rsidRPr="00CE02D0">
              <w:rPr>
                <w:rFonts w:ascii="Times New Roman" w:hAnsi="Times New Roman"/>
                <w:color w:val="000000" w:themeColor="text1"/>
                <w:sz w:val="24"/>
                <w:szCs w:val="24"/>
              </w:rPr>
              <w:t>-</w:t>
            </w:r>
            <w:r w:rsidRPr="00CE02D0">
              <w:rPr>
                <w:rFonts w:ascii="Times New Roman" w:hAnsi="Times New Roman"/>
                <w:color w:val="000000" w:themeColor="text1"/>
                <w:sz w:val="24"/>
                <w:szCs w:val="24"/>
                <w:lang w:val="en-US"/>
              </w:rPr>
              <w:t>mail</w:t>
            </w:r>
            <w:r w:rsidRPr="00CE02D0">
              <w:rPr>
                <w:rFonts w:ascii="Times New Roman" w:hAnsi="Times New Roman"/>
                <w:color w:val="000000" w:themeColor="text1"/>
                <w:sz w:val="24"/>
                <w:szCs w:val="24"/>
              </w:rPr>
              <w:t>)</w:t>
            </w:r>
          </w:p>
        </w:tc>
        <w:tc>
          <w:tcPr>
            <w:tcW w:w="3946" w:type="dxa"/>
            <w:gridSpan w:val="2"/>
          </w:tcPr>
          <w:p w:rsidR="00ED6867" w:rsidRPr="00CE02D0" w:rsidRDefault="006A3C9E" w:rsidP="00630929">
            <w:pPr>
              <w:spacing w:after="0" w:line="240" w:lineRule="auto"/>
              <w:jc w:val="center"/>
              <w:rPr>
                <w:rFonts w:ascii="Times New Roman" w:hAnsi="Times New Roman"/>
                <w:color w:val="000000" w:themeColor="text1"/>
                <w:sz w:val="24"/>
                <w:szCs w:val="24"/>
              </w:rPr>
            </w:pPr>
            <w:r w:rsidRPr="00CE02D0">
              <w:rPr>
                <w:rFonts w:ascii="Times New Roman" w:hAnsi="Times New Roman"/>
                <w:color w:val="000000" w:themeColor="text1"/>
                <w:sz w:val="24"/>
                <w:szCs w:val="24"/>
              </w:rPr>
              <w:t xml:space="preserve">Курируемые </w:t>
            </w:r>
          </w:p>
          <w:p w:rsidR="006A3C9E" w:rsidRPr="00CE02D0" w:rsidRDefault="006A3C9E" w:rsidP="00630929">
            <w:pPr>
              <w:spacing w:after="0" w:line="240" w:lineRule="auto"/>
              <w:jc w:val="center"/>
              <w:rPr>
                <w:rFonts w:ascii="Times New Roman" w:hAnsi="Times New Roman"/>
                <w:color w:val="000000" w:themeColor="text1"/>
                <w:sz w:val="24"/>
                <w:szCs w:val="24"/>
              </w:rPr>
            </w:pPr>
            <w:r w:rsidRPr="00CE02D0">
              <w:rPr>
                <w:rFonts w:ascii="Times New Roman" w:hAnsi="Times New Roman"/>
                <w:color w:val="000000" w:themeColor="text1"/>
                <w:sz w:val="24"/>
                <w:szCs w:val="24"/>
              </w:rPr>
              <w:t>вопросы</w:t>
            </w:r>
          </w:p>
        </w:tc>
      </w:tr>
      <w:tr w:rsidR="00E55D9F" w:rsidRPr="00425B95" w:rsidTr="00ED2C5F">
        <w:trPr>
          <w:gridAfter w:val="1"/>
          <w:wAfter w:w="10" w:type="dxa"/>
          <w:trHeight w:val="513"/>
        </w:trPr>
        <w:tc>
          <w:tcPr>
            <w:tcW w:w="1897" w:type="dxa"/>
          </w:tcPr>
          <w:p w:rsidR="006A3C9E" w:rsidRPr="00CE02D0" w:rsidRDefault="00E76DF3" w:rsidP="00515119">
            <w:pPr>
              <w:spacing w:after="0" w:line="240" w:lineRule="auto"/>
              <w:jc w:val="center"/>
              <w:rPr>
                <w:rFonts w:ascii="Times New Roman" w:hAnsi="Times New Roman"/>
                <w:b/>
                <w:bCs/>
                <w:color w:val="000000" w:themeColor="text1"/>
                <w:sz w:val="24"/>
                <w:szCs w:val="24"/>
              </w:rPr>
            </w:pPr>
            <w:r w:rsidRPr="00CE02D0">
              <w:rPr>
                <w:rFonts w:ascii="Times New Roman" w:hAnsi="Times New Roman"/>
                <w:b/>
                <w:bCs/>
                <w:color w:val="000000" w:themeColor="text1"/>
                <w:sz w:val="24"/>
                <w:szCs w:val="24"/>
              </w:rPr>
              <w:t>Казакова Елена Николаевна</w:t>
            </w:r>
          </w:p>
        </w:tc>
        <w:tc>
          <w:tcPr>
            <w:tcW w:w="1933" w:type="dxa"/>
          </w:tcPr>
          <w:p w:rsidR="006A3C9E" w:rsidRPr="00CE02D0" w:rsidRDefault="006A3C9E" w:rsidP="00515119">
            <w:pPr>
              <w:spacing w:after="0" w:line="240" w:lineRule="auto"/>
              <w:jc w:val="center"/>
              <w:rPr>
                <w:rFonts w:ascii="Times New Roman" w:hAnsi="Times New Roman"/>
                <w:color w:val="000000" w:themeColor="text1"/>
                <w:sz w:val="24"/>
                <w:szCs w:val="24"/>
              </w:rPr>
            </w:pPr>
            <w:r w:rsidRPr="00CE02D0">
              <w:rPr>
                <w:rFonts w:ascii="Times New Roman" w:hAnsi="Times New Roman"/>
                <w:color w:val="000000" w:themeColor="text1"/>
                <w:sz w:val="24"/>
                <w:szCs w:val="24"/>
              </w:rPr>
              <w:t>Начальник управления</w:t>
            </w:r>
          </w:p>
        </w:tc>
        <w:tc>
          <w:tcPr>
            <w:tcW w:w="2249" w:type="dxa"/>
          </w:tcPr>
          <w:p w:rsidR="00CC1FB4" w:rsidRPr="00CE02D0" w:rsidRDefault="00605A65" w:rsidP="00515119">
            <w:pPr>
              <w:spacing w:after="0" w:line="240" w:lineRule="auto"/>
              <w:jc w:val="center"/>
              <w:rPr>
                <w:rFonts w:ascii="Times New Roman" w:hAnsi="Times New Roman"/>
                <w:color w:val="000000" w:themeColor="text1"/>
                <w:sz w:val="24"/>
                <w:szCs w:val="24"/>
              </w:rPr>
            </w:pPr>
            <w:r w:rsidRPr="00CE02D0">
              <w:rPr>
                <w:rFonts w:ascii="Times New Roman" w:hAnsi="Times New Roman"/>
                <w:color w:val="000000" w:themeColor="text1"/>
                <w:sz w:val="24"/>
                <w:szCs w:val="24"/>
              </w:rPr>
              <w:t>НСО, г. Татарск,</w:t>
            </w:r>
          </w:p>
          <w:p w:rsidR="00605A65" w:rsidRPr="00CE02D0" w:rsidRDefault="00CE02D0" w:rsidP="00515119">
            <w:pPr>
              <w:spacing w:after="0" w:line="240" w:lineRule="auto"/>
              <w:jc w:val="center"/>
              <w:rPr>
                <w:rFonts w:ascii="Times New Roman" w:hAnsi="Times New Roman"/>
                <w:color w:val="000000" w:themeColor="text1"/>
                <w:sz w:val="24"/>
                <w:szCs w:val="24"/>
              </w:rPr>
            </w:pPr>
            <w:r w:rsidRPr="00CE02D0">
              <w:rPr>
                <w:rFonts w:ascii="Times New Roman" w:hAnsi="Times New Roman"/>
                <w:color w:val="000000" w:themeColor="text1"/>
                <w:sz w:val="24"/>
                <w:szCs w:val="24"/>
              </w:rPr>
              <w:t>ул. Ленина, 96</w:t>
            </w:r>
          </w:p>
          <w:p w:rsidR="00CE02D0" w:rsidRPr="00CE02D0" w:rsidRDefault="00CE02D0" w:rsidP="00CE02D0">
            <w:pPr>
              <w:spacing w:after="0" w:line="240" w:lineRule="auto"/>
              <w:rPr>
                <w:rFonts w:ascii="Times New Roman" w:hAnsi="Times New Roman"/>
                <w:color w:val="000000" w:themeColor="text1"/>
                <w:sz w:val="24"/>
                <w:szCs w:val="24"/>
              </w:rPr>
            </w:pPr>
            <w:r w:rsidRPr="00CE02D0">
              <w:rPr>
                <w:rFonts w:ascii="Times New Roman" w:hAnsi="Times New Roman"/>
                <w:color w:val="000000" w:themeColor="text1"/>
                <w:sz w:val="24"/>
                <w:szCs w:val="24"/>
              </w:rPr>
              <w:t>8(38364)25526</w:t>
            </w:r>
          </w:p>
          <w:p w:rsidR="006A3C9E" w:rsidRPr="00CE02D0" w:rsidRDefault="00605A65" w:rsidP="00CE02D0">
            <w:pPr>
              <w:spacing w:after="0" w:line="240" w:lineRule="auto"/>
              <w:rPr>
                <w:rFonts w:ascii="Times New Roman" w:hAnsi="Times New Roman"/>
                <w:color w:val="000000" w:themeColor="text1"/>
                <w:sz w:val="24"/>
                <w:szCs w:val="24"/>
              </w:rPr>
            </w:pPr>
            <w:r w:rsidRPr="00CE02D0">
              <w:rPr>
                <w:rFonts w:ascii="Times New Roman" w:hAnsi="Times New Roman"/>
                <w:color w:val="000000" w:themeColor="text1"/>
                <w:sz w:val="24"/>
                <w:szCs w:val="24"/>
              </w:rPr>
              <w:t>adm.uer@mail.ru</w:t>
            </w:r>
          </w:p>
        </w:tc>
        <w:tc>
          <w:tcPr>
            <w:tcW w:w="3946" w:type="dxa"/>
            <w:gridSpan w:val="2"/>
          </w:tcPr>
          <w:p w:rsidR="006A3C9E" w:rsidRPr="00CE02D0" w:rsidRDefault="00F80452" w:rsidP="00515119">
            <w:pPr>
              <w:spacing w:after="0" w:line="240" w:lineRule="auto"/>
              <w:jc w:val="center"/>
              <w:rPr>
                <w:rFonts w:ascii="Times New Roman" w:hAnsi="Times New Roman"/>
                <w:color w:val="000000" w:themeColor="text1"/>
                <w:sz w:val="24"/>
                <w:szCs w:val="24"/>
              </w:rPr>
            </w:pPr>
            <w:r w:rsidRPr="00CE02D0">
              <w:rPr>
                <w:rFonts w:ascii="Times New Roman" w:hAnsi="Times New Roman"/>
                <w:color w:val="000000" w:themeColor="text1"/>
                <w:sz w:val="24"/>
                <w:szCs w:val="24"/>
              </w:rPr>
              <w:t>Экономика, инвестиции, трудовые отношения</w:t>
            </w:r>
          </w:p>
        </w:tc>
      </w:tr>
      <w:tr w:rsidR="00E55D9F" w:rsidRPr="00425B95" w:rsidTr="00ED2C5F">
        <w:trPr>
          <w:gridAfter w:val="1"/>
          <w:wAfter w:w="10" w:type="dxa"/>
          <w:trHeight w:val="513"/>
        </w:trPr>
        <w:tc>
          <w:tcPr>
            <w:tcW w:w="1897" w:type="dxa"/>
          </w:tcPr>
          <w:p w:rsidR="006568BC" w:rsidRPr="00ED2C5F" w:rsidRDefault="006568BC" w:rsidP="00515119">
            <w:pPr>
              <w:spacing w:after="0" w:line="240" w:lineRule="auto"/>
              <w:jc w:val="center"/>
              <w:rPr>
                <w:rFonts w:ascii="Times New Roman" w:hAnsi="Times New Roman"/>
                <w:b/>
                <w:bCs/>
                <w:sz w:val="24"/>
                <w:szCs w:val="24"/>
              </w:rPr>
            </w:pPr>
            <w:r w:rsidRPr="00ED2C5F">
              <w:rPr>
                <w:rFonts w:ascii="Times New Roman" w:hAnsi="Times New Roman"/>
                <w:b/>
                <w:bCs/>
                <w:sz w:val="24"/>
                <w:szCs w:val="24"/>
              </w:rPr>
              <w:t>Белякова Наталья Валерьевна</w:t>
            </w:r>
          </w:p>
        </w:tc>
        <w:tc>
          <w:tcPr>
            <w:tcW w:w="1933" w:type="dxa"/>
          </w:tcPr>
          <w:p w:rsidR="006568BC" w:rsidRPr="00ED2C5F" w:rsidRDefault="006568BC" w:rsidP="00515119">
            <w:pPr>
              <w:spacing w:after="0" w:line="240" w:lineRule="auto"/>
              <w:jc w:val="center"/>
              <w:rPr>
                <w:rFonts w:ascii="Times New Roman" w:hAnsi="Times New Roman"/>
                <w:sz w:val="24"/>
                <w:szCs w:val="24"/>
              </w:rPr>
            </w:pPr>
            <w:r w:rsidRPr="00ED2C5F">
              <w:rPr>
                <w:rFonts w:ascii="Times New Roman" w:hAnsi="Times New Roman"/>
                <w:sz w:val="24"/>
                <w:szCs w:val="24"/>
              </w:rPr>
              <w:t>Заместитель начальника управления</w:t>
            </w:r>
          </w:p>
        </w:tc>
        <w:tc>
          <w:tcPr>
            <w:tcW w:w="2249" w:type="dxa"/>
          </w:tcPr>
          <w:p w:rsidR="00CE02D0" w:rsidRPr="00ED2C5F" w:rsidRDefault="006568BC" w:rsidP="00515119">
            <w:pPr>
              <w:spacing w:after="0" w:line="240" w:lineRule="auto"/>
              <w:jc w:val="center"/>
              <w:rPr>
                <w:rFonts w:ascii="Times New Roman" w:hAnsi="Times New Roman"/>
                <w:sz w:val="24"/>
                <w:szCs w:val="24"/>
              </w:rPr>
            </w:pPr>
            <w:r w:rsidRPr="00ED2C5F">
              <w:rPr>
                <w:rFonts w:ascii="Times New Roman" w:hAnsi="Times New Roman"/>
                <w:sz w:val="24"/>
                <w:szCs w:val="24"/>
              </w:rPr>
              <w:t>НСО, г. Татарск,</w:t>
            </w:r>
          </w:p>
          <w:p w:rsidR="006568BC" w:rsidRPr="00ED2C5F" w:rsidRDefault="00CE02D0" w:rsidP="00515119">
            <w:pPr>
              <w:spacing w:after="0" w:line="240" w:lineRule="auto"/>
              <w:jc w:val="center"/>
              <w:rPr>
                <w:rFonts w:ascii="Times New Roman" w:hAnsi="Times New Roman"/>
                <w:sz w:val="24"/>
                <w:szCs w:val="24"/>
              </w:rPr>
            </w:pPr>
            <w:r w:rsidRPr="00ED2C5F">
              <w:rPr>
                <w:rFonts w:ascii="Times New Roman" w:hAnsi="Times New Roman"/>
                <w:sz w:val="24"/>
                <w:szCs w:val="24"/>
              </w:rPr>
              <w:t>ул. Ленина, 96</w:t>
            </w:r>
          </w:p>
          <w:p w:rsidR="006568BC" w:rsidRPr="00ED2C5F" w:rsidRDefault="006568BC" w:rsidP="00515119">
            <w:pPr>
              <w:spacing w:after="0" w:line="240" w:lineRule="auto"/>
              <w:jc w:val="center"/>
              <w:rPr>
                <w:rFonts w:ascii="Times New Roman" w:hAnsi="Times New Roman"/>
                <w:sz w:val="24"/>
                <w:szCs w:val="24"/>
              </w:rPr>
            </w:pPr>
            <w:r w:rsidRPr="00ED2C5F">
              <w:rPr>
                <w:rFonts w:ascii="Times New Roman" w:hAnsi="Times New Roman"/>
                <w:sz w:val="24"/>
                <w:szCs w:val="24"/>
              </w:rPr>
              <w:t>8(38364)25-475 adm.uer@mail.ru</w:t>
            </w:r>
          </w:p>
        </w:tc>
        <w:tc>
          <w:tcPr>
            <w:tcW w:w="3946" w:type="dxa"/>
            <w:gridSpan w:val="2"/>
          </w:tcPr>
          <w:p w:rsidR="006568BC" w:rsidRPr="00ED2C5F" w:rsidRDefault="006568BC" w:rsidP="00515119">
            <w:pPr>
              <w:spacing w:after="0" w:line="240" w:lineRule="auto"/>
              <w:jc w:val="center"/>
              <w:rPr>
                <w:rFonts w:ascii="Times New Roman" w:hAnsi="Times New Roman"/>
                <w:sz w:val="24"/>
                <w:szCs w:val="24"/>
              </w:rPr>
            </w:pPr>
            <w:r w:rsidRPr="00ED2C5F">
              <w:rPr>
                <w:rFonts w:ascii="Times New Roman" w:hAnsi="Times New Roman"/>
                <w:sz w:val="24"/>
                <w:szCs w:val="24"/>
              </w:rPr>
              <w:t>Экономика, социальная сфера</w:t>
            </w:r>
          </w:p>
        </w:tc>
      </w:tr>
      <w:tr w:rsidR="00E55D9F" w:rsidRPr="00425B95" w:rsidTr="00ED2C5F">
        <w:trPr>
          <w:gridAfter w:val="1"/>
          <w:wAfter w:w="10" w:type="dxa"/>
          <w:trHeight w:val="524"/>
        </w:trPr>
        <w:tc>
          <w:tcPr>
            <w:tcW w:w="1897" w:type="dxa"/>
          </w:tcPr>
          <w:p w:rsidR="00ED6867" w:rsidRPr="00ED2C5F" w:rsidRDefault="00E76DF3" w:rsidP="00515119">
            <w:pPr>
              <w:spacing w:after="0" w:line="240" w:lineRule="auto"/>
              <w:jc w:val="center"/>
              <w:rPr>
                <w:rFonts w:ascii="Times New Roman" w:hAnsi="Times New Roman"/>
                <w:b/>
                <w:bCs/>
                <w:sz w:val="24"/>
                <w:szCs w:val="24"/>
              </w:rPr>
            </w:pPr>
            <w:r w:rsidRPr="00ED2C5F">
              <w:rPr>
                <w:rFonts w:ascii="Times New Roman" w:hAnsi="Times New Roman"/>
                <w:b/>
                <w:bCs/>
                <w:sz w:val="24"/>
                <w:szCs w:val="24"/>
              </w:rPr>
              <w:t>Вакульчук Евгения Александровна</w:t>
            </w:r>
          </w:p>
        </w:tc>
        <w:tc>
          <w:tcPr>
            <w:tcW w:w="1933" w:type="dxa"/>
          </w:tcPr>
          <w:p w:rsidR="00ED6867" w:rsidRPr="00ED2C5F" w:rsidRDefault="00E76DF3" w:rsidP="00515119">
            <w:pPr>
              <w:spacing w:after="0" w:line="240" w:lineRule="auto"/>
              <w:jc w:val="center"/>
              <w:rPr>
                <w:rFonts w:ascii="Times New Roman" w:hAnsi="Times New Roman"/>
                <w:sz w:val="24"/>
                <w:szCs w:val="24"/>
              </w:rPr>
            </w:pPr>
            <w:r w:rsidRPr="00ED2C5F">
              <w:rPr>
                <w:rFonts w:ascii="Times New Roman" w:hAnsi="Times New Roman"/>
                <w:sz w:val="24"/>
                <w:szCs w:val="24"/>
              </w:rPr>
              <w:t>Ведущий</w:t>
            </w:r>
            <w:r w:rsidR="00ED6867" w:rsidRPr="00ED2C5F">
              <w:rPr>
                <w:rFonts w:ascii="Times New Roman" w:hAnsi="Times New Roman"/>
                <w:sz w:val="24"/>
                <w:szCs w:val="24"/>
              </w:rPr>
              <w:t xml:space="preserve"> специалист</w:t>
            </w:r>
          </w:p>
        </w:tc>
        <w:tc>
          <w:tcPr>
            <w:tcW w:w="2249" w:type="dxa"/>
          </w:tcPr>
          <w:p w:rsidR="00CE02D0" w:rsidRPr="00ED2C5F" w:rsidRDefault="00ED6867" w:rsidP="00515119">
            <w:pPr>
              <w:spacing w:after="0" w:line="240" w:lineRule="auto"/>
              <w:jc w:val="center"/>
              <w:rPr>
                <w:rFonts w:ascii="Times New Roman" w:hAnsi="Times New Roman"/>
                <w:sz w:val="24"/>
                <w:szCs w:val="24"/>
              </w:rPr>
            </w:pPr>
            <w:r w:rsidRPr="00ED2C5F">
              <w:rPr>
                <w:rFonts w:ascii="Times New Roman" w:hAnsi="Times New Roman"/>
                <w:sz w:val="24"/>
                <w:szCs w:val="24"/>
              </w:rPr>
              <w:t>НСО, г. Татарск,</w:t>
            </w:r>
          </w:p>
          <w:p w:rsidR="00ED6867" w:rsidRPr="00ED2C5F" w:rsidRDefault="00ED6867" w:rsidP="00515119">
            <w:pPr>
              <w:spacing w:after="0" w:line="240" w:lineRule="auto"/>
              <w:jc w:val="center"/>
              <w:rPr>
                <w:rFonts w:ascii="Times New Roman" w:hAnsi="Times New Roman"/>
                <w:sz w:val="24"/>
                <w:szCs w:val="24"/>
              </w:rPr>
            </w:pPr>
            <w:r w:rsidRPr="00ED2C5F">
              <w:rPr>
                <w:rFonts w:ascii="Times New Roman" w:hAnsi="Times New Roman"/>
                <w:sz w:val="24"/>
                <w:szCs w:val="24"/>
              </w:rPr>
              <w:t>ул. Ленина 56</w:t>
            </w:r>
          </w:p>
          <w:p w:rsidR="00ED6867" w:rsidRPr="00ED2C5F" w:rsidRDefault="00ED6867" w:rsidP="00515119">
            <w:pPr>
              <w:spacing w:after="0" w:line="240" w:lineRule="auto"/>
              <w:jc w:val="center"/>
              <w:rPr>
                <w:rFonts w:ascii="Times New Roman" w:hAnsi="Times New Roman"/>
                <w:sz w:val="24"/>
                <w:szCs w:val="24"/>
              </w:rPr>
            </w:pPr>
            <w:r w:rsidRPr="00ED2C5F">
              <w:rPr>
                <w:rFonts w:ascii="Times New Roman" w:hAnsi="Times New Roman"/>
                <w:sz w:val="24"/>
                <w:szCs w:val="24"/>
              </w:rPr>
              <w:t>8(38364)25-475 adm.uer@mail.ru</w:t>
            </w:r>
          </w:p>
        </w:tc>
        <w:tc>
          <w:tcPr>
            <w:tcW w:w="3946" w:type="dxa"/>
            <w:gridSpan w:val="2"/>
          </w:tcPr>
          <w:p w:rsidR="00ED6867" w:rsidRPr="00ED2C5F" w:rsidRDefault="00C44F05" w:rsidP="00515119">
            <w:pPr>
              <w:spacing w:after="0" w:line="240" w:lineRule="auto"/>
              <w:jc w:val="center"/>
              <w:rPr>
                <w:rFonts w:ascii="Times New Roman" w:hAnsi="Times New Roman"/>
                <w:sz w:val="24"/>
                <w:szCs w:val="24"/>
              </w:rPr>
            </w:pPr>
            <w:r w:rsidRPr="00ED2C5F">
              <w:rPr>
                <w:rFonts w:ascii="Times New Roman" w:hAnsi="Times New Roman"/>
                <w:sz w:val="24"/>
                <w:szCs w:val="24"/>
              </w:rPr>
              <w:t>Малый и средний бизнес, торговля, платные услуги</w:t>
            </w:r>
          </w:p>
        </w:tc>
      </w:tr>
      <w:tr w:rsidR="00E55D9F" w:rsidRPr="00425B95" w:rsidTr="00ED2C5F">
        <w:trPr>
          <w:gridAfter w:val="1"/>
          <w:wAfter w:w="10" w:type="dxa"/>
          <w:trHeight w:val="524"/>
        </w:trPr>
        <w:tc>
          <w:tcPr>
            <w:tcW w:w="1897" w:type="dxa"/>
          </w:tcPr>
          <w:p w:rsidR="00ED6867" w:rsidRPr="00ED2C5F" w:rsidRDefault="0034083C" w:rsidP="00515119">
            <w:pPr>
              <w:spacing w:after="0" w:line="240" w:lineRule="auto"/>
              <w:jc w:val="center"/>
              <w:rPr>
                <w:rFonts w:ascii="Times New Roman" w:hAnsi="Times New Roman"/>
                <w:b/>
                <w:bCs/>
                <w:sz w:val="24"/>
                <w:szCs w:val="24"/>
              </w:rPr>
            </w:pPr>
            <w:r w:rsidRPr="00ED2C5F">
              <w:rPr>
                <w:rFonts w:ascii="Times New Roman" w:hAnsi="Times New Roman"/>
                <w:b/>
                <w:bCs/>
                <w:sz w:val="24"/>
                <w:szCs w:val="24"/>
              </w:rPr>
              <w:t>Селеверстова Татьяна Викторовна</w:t>
            </w:r>
          </w:p>
        </w:tc>
        <w:tc>
          <w:tcPr>
            <w:tcW w:w="1933" w:type="dxa"/>
          </w:tcPr>
          <w:p w:rsidR="00ED6867" w:rsidRPr="00ED2C5F" w:rsidRDefault="00ED6867" w:rsidP="00515119">
            <w:pPr>
              <w:spacing w:after="0" w:line="240" w:lineRule="auto"/>
              <w:jc w:val="center"/>
              <w:rPr>
                <w:rFonts w:ascii="Times New Roman" w:hAnsi="Times New Roman"/>
                <w:sz w:val="24"/>
                <w:szCs w:val="24"/>
              </w:rPr>
            </w:pPr>
            <w:r w:rsidRPr="00ED2C5F">
              <w:rPr>
                <w:rFonts w:ascii="Times New Roman" w:hAnsi="Times New Roman"/>
                <w:sz w:val="24"/>
                <w:szCs w:val="24"/>
              </w:rPr>
              <w:t>Главный специалист</w:t>
            </w:r>
          </w:p>
        </w:tc>
        <w:tc>
          <w:tcPr>
            <w:tcW w:w="2249" w:type="dxa"/>
          </w:tcPr>
          <w:p w:rsidR="00ED6867" w:rsidRPr="00ED2C5F" w:rsidRDefault="00ED6867" w:rsidP="00515119">
            <w:pPr>
              <w:spacing w:after="0" w:line="240" w:lineRule="auto"/>
              <w:jc w:val="center"/>
              <w:rPr>
                <w:rFonts w:ascii="Times New Roman" w:hAnsi="Times New Roman"/>
                <w:sz w:val="24"/>
                <w:szCs w:val="24"/>
              </w:rPr>
            </w:pPr>
            <w:r w:rsidRPr="00ED2C5F">
              <w:rPr>
                <w:rFonts w:ascii="Times New Roman" w:hAnsi="Times New Roman"/>
                <w:sz w:val="24"/>
                <w:szCs w:val="24"/>
              </w:rPr>
              <w:t>НСО, г. Татарск,ул. Ленина 56</w:t>
            </w:r>
          </w:p>
          <w:p w:rsidR="00ED6867" w:rsidRPr="00ED2C5F" w:rsidRDefault="00ED6867" w:rsidP="00515119">
            <w:pPr>
              <w:spacing w:after="0" w:line="240" w:lineRule="auto"/>
              <w:jc w:val="center"/>
              <w:rPr>
                <w:rFonts w:ascii="Times New Roman" w:hAnsi="Times New Roman"/>
                <w:sz w:val="24"/>
                <w:szCs w:val="24"/>
              </w:rPr>
            </w:pPr>
            <w:r w:rsidRPr="00ED2C5F">
              <w:rPr>
                <w:rFonts w:ascii="Times New Roman" w:hAnsi="Times New Roman"/>
                <w:sz w:val="24"/>
                <w:szCs w:val="24"/>
              </w:rPr>
              <w:t>8(38364)22-002 adm.uer@mail.ru</w:t>
            </w:r>
          </w:p>
        </w:tc>
        <w:tc>
          <w:tcPr>
            <w:tcW w:w="3946" w:type="dxa"/>
            <w:gridSpan w:val="2"/>
          </w:tcPr>
          <w:p w:rsidR="00ED6867" w:rsidRPr="00ED2C5F" w:rsidRDefault="00ED6867" w:rsidP="00515119">
            <w:pPr>
              <w:spacing w:after="0" w:line="240" w:lineRule="auto"/>
              <w:jc w:val="center"/>
              <w:rPr>
                <w:rFonts w:ascii="Times New Roman" w:hAnsi="Times New Roman"/>
                <w:sz w:val="24"/>
                <w:szCs w:val="24"/>
              </w:rPr>
            </w:pPr>
            <w:r w:rsidRPr="00ED2C5F">
              <w:rPr>
                <w:rFonts w:ascii="Times New Roman" w:hAnsi="Times New Roman"/>
                <w:sz w:val="24"/>
                <w:szCs w:val="24"/>
              </w:rPr>
              <w:t>Трудовые отношения</w:t>
            </w:r>
          </w:p>
        </w:tc>
      </w:tr>
      <w:tr w:rsidR="00E55D9F" w:rsidRPr="00425B95" w:rsidTr="00ED2C5F">
        <w:trPr>
          <w:gridAfter w:val="1"/>
          <w:wAfter w:w="10" w:type="dxa"/>
          <w:trHeight w:val="524"/>
        </w:trPr>
        <w:tc>
          <w:tcPr>
            <w:tcW w:w="1897" w:type="dxa"/>
          </w:tcPr>
          <w:p w:rsidR="0034083C" w:rsidRPr="00ED2C5F" w:rsidRDefault="0034083C" w:rsidP="00515119">
            <w:pPr>
              <w:spacing w:after="0" w:line="240" w:lineRule="auto"/>
              <w:jc w:val="center"/>
              <w:rPr>
                <w:rFonts w:ascii="Times New Roman" w:hAnsi="Times New Roman"/>
                <w:b/>
                <w:bCs/>
                <w:sz w:val="24"/>
                <w:szCs w:val="24"/>
              </w:rPr>
            </w:pPr>
            <w:r w:rsidRPr="00ED2C5F">
              <w:rPr>
                <w:rFonts w:ascii="Times New Roman" w:hAnsi="Times New Roman"/>
                <w:b/>
                <w:bCs/>
                <w:sz w:val="24"/>
                <w:szCs w:val="24"/>
              </w:rPr>
              <w:t>Лимасов Петр Анатольевич</w:t>
            </w:r>
          </w:p>
        </w:tc>
        <w:tc>
          <w:tcPr>
            <w:tcW w:w="1933" w:type="dxa"/>
          </w:tcPr>
          <w:p w:rsidR="0034083C" w:rsidRPr="00ED2C5F" w:rsidRDefault="0034083C" w:rsidP="00515119">
            <w:pPr>
              <w:spacing w:after="0" w:line="240" w:lineRule="auto"/>
              <w:jc w:val="center"/>
              <w:rPr>
                <w:rFonts w:ascii="Times New Roman" w:hAnsi="Times New Roman"/>
                <w:sz w:val="24"/>
                <w:szCs w:val="24"/>
              </w:rPr>
            </w:pPr>
            <w:r w:rsidRPr="00ED2C5F">
              <w:rPr>
                <w:rFonts w:ascii="Times New Roman" w:hAnsi="Times New Roman"/>
                <w:sz w:val="24"/>
                <w:szCs w:val="24"/>
              </w:rPr>
              <w:t>Главный специалист</w:t>
            </w:r>
          </w:p>
        </w:tc>
        <w:tc>
          <w:tcPr>
            <w:tcW w:w="2249" w:type="dxa"/>
          </w:tcPr>
          <w:p w:rsidR="0034083C" w:rsidRPr="00ED2C5F" w:rsidRDefault="0034083C" w:rsidP="00515119">
            <w:pPr>
              <w:spacing w:after="0" w:line="240" w:lineRule="auto"/>
              <w:jc w:val="center"/>
              <w:rPr>
                <w:rFonts w:ascii="Times New Roman" w:hAnsi="Times New Roman"/>
                <w:sz w:val="24"/>
                <w:szCs w:val="24"/>
              </w:rPr>
            </w:pPr>
            <w:r w:rsidRPr="00ED2C5F">
              <w:rPr>
                <w:rFonts w:ascii="Times New Roman" w:hAnsi="Times New Roman"/>
                <w:sz w:val="24"/>
                <w:szCs w:val="24"/>
              </w:rPr>
              <w:t>НСО, г. Татарск,ул. Ленина 56</w:t>
            </w:r>
          </w:p>
          <w:p w:rsidR="00135AA5" w:rsidRPr="00ED2C5F" w:rsidRDefault="0034083C" w:rsidP="00135AA5">
            <w:pPr>
              <w:spacing w:after="0" w:line="240" w:lineRule="auto"/>
              <w:jc w:val="center"/>
              <w:rPr>
                <w:rFonts w:ascii="Times New Roman" w:hAnsi="Times New Roman"/>
                <w:sz w:val="24"/>
                <w:szCs w:val="24"/>
              </w:rPr>
            </w:pPr>
            <w:r w:rsidRPr="00ED2C5F">
              <w:rPr>
                <w:rFonts w:ascii="Times New Roman" w:hAnsi="Times New Roman"/>
                <w:sz w:val="24"/>
                <w:szCs w:val="24"/>
              </w:rPr>
              <w:t xml:space="preserve">8(38364)26-272 </w:t>
            </w:r>
            <w:hyperlink r:id="rId79" w:history="1">
              <w:r w:rsidR="00135AA5" w:rsidRPr="00ED2C5F">
                <w:rPr>
                  <w:rStyle w:val="af6"/>
                  <w:rFonts w:ascii="Times New Roman" w:hAnsi="Times New Roman"/>
                  <w:color w:val="auto"/>
                  <w:sz w:val="24"/>
                  <w:szCs w:val="24"/>
                </w:rPr>
                <w:t>adm.uer@mail.ru</w:t>
              </w:r>
            </w:hyperlink>
          </w:p>
        </w:tc>
        <w:tc>
          <w:tcPr>
            <w:tcW w:w="3946" w:type="dxa"/>
            <w:gridSpan w:val="2"/>
          </w:tcPr>
          <w:p w:rsidR="0034083C" w:rsidRPr="00ED2C5F" w:rsidRDefault="0034083C" w:rsidP="00515119">
            <w:pPr>
              <w:spacing w:after="0" w:line="240" w:lineRule="auto"/>
              <w:jc w:val="center"/>
              <w:rPr>
                <w:rFonts w:ascii="Times New Roman" w:hAnsi="Times New Roman"/>
                <w:sz w:val="24"/>
                <w:szCs w:val="24"/>
              </w:rPr>
            </w:pPr>
            <w:r w:rsidRPr="00ED2C5F">
              <w:rPr>
                <w:rFonts w:ascii="Times New Roman" w:hAnsi="Times New Roman"/>
                <w:sz w:val="24"/>
                <w:szCs w:val="24"/>
              </w:rPr>
              <w:t>ЖКХ</w:t>
            </w:r>
          </w:p>
        </w:tc>
      </w:tr>
      <w:tr w:rsidR="00E55D9F" w:rsidRPr="00425B95" w:rsidTr="00ED2C5F">
        <w:trPr>
          <w:gridAfter w:val="1"/>
          <w:wAfter w:w="10" w:type="dxa"/>
          <w:trHeight w:val="524"/>
        </w:trPr>
        <w:tc>
          <w:tcPr>
            <w:tcW w:w="1897" w:type="dxa"/>
          </w:tcPr>
          <w:p w:rsidR="0034083C" w:rsidRPr="00ED2C5F" w:rsidRDefault="00173DF0" w:rsidP="00515119">
            <w:pPr>
              <w:spacing w:after="0" w:line="240" w:lineRule="auto"/>
              <w:jc w:val="center"/>
              <w:rPr>
                <w:rFonts w:ascii="Times New Roman" w:hAnsi="Times New Roman"/>
                <w:b/>
                <w:bCs/>
                <w:sz w:val="24"/>
                <w:szCs w:val="24"/>
              </w:rPr>
            </w:pPr>
            <w:r w:rsidRPr="00ED2C5F">
              <w:rPr>
                <w:rFonts w:ascii="Times New Roman" w:hAnsi="Times New Roman"/>
                <w:b/>
                <w:bCs/>
                <w:sz w:val="24"/>
                <w:szCs w:val="24"/>
              </w:rPr>
              <w:t>Корнеева Анна Николаевна</w:t>
            </w:r>
          </w:p>
        </w:tc>
        <w:tc>
          <w:tcPr>
            <w:tcW w:w="1933" w:type="dxa"/>
          </w:tcPr>
          <w:p w:rsidR="0034083C" w:rsidRPr="00ED2C5F" w:rsidRDefault="0034083C" w:rsidP="00515119">
            <w:pPr>
              <w:spacing w:after="0" w:line="240" w:lineRule="auto"/>
              <w:jc w:val="center"/>
              <w:rPr>
                <w:rFonts w:ascii="Times New Roman" w:hAnsi="Times New Roman"/>
                <w:sz w:val="24"/>
                <w:szCs w:val="24"/>
              </w:rPr>
            </w:pPr>
            <w:r w:rsidRPr="00ED2C5F">
              <w:rPr>
                <w:rFonts w:ascii="Times New Roman" w:hAnsi="Times New Roman"/>
                <w:sz w:val="24"/>
                <w:szCs w:val="24"/>
              </w:rPr>
              <w:t>Главный специалист</w:t>
            </w:r>
          </w:p>
        </w:tc>
        <w:tc>
          <w:tcPr>
            <w:tcW w:w="2249" w:type="dxa"/>
          </w:tcPr>
          <w:p w:rsidR="0034083C" w:rsidRPr="00ED2C5F" w:rsidRDefault="0034083C" w:rsidP="00515119">
            <w:pPr>
              <w:spacing w:after="0" w:line="240" w:lineRule="auto"/>
              <w:jc w:val="center"/>
              <w:rPr>
                <w:rFonts w:ascii="Times New Roman" w:hAnsi="Times New Roman"/>
                <w:sz w:val="24"/>
                <w:szCs w:val="24"/>
              </w:rPr>
            </w:pPr>
            <w:r w:rsidRPr="00ED2C5F">
              <w:rPr>
                <w:rFonts w:ascii="Times New Roman" w:hAnsi="Times New Roman"/>
                <w:sz w:val="24"/>
                <w:szCs w:val="24"/>
              </w:rPr>
              <w:t>НСО, г. Татарск,ул. Ленина 56</w:t>
            </w:r>
          </w:p>
          <w:p w:rsidR="00135AA5" w:rsidRPr="00ED2C5F" w:rsidRDefault="00CE02D0" w:rsidP="00135AA5">
            <w:pPr>
              <w:spacing w:after="0" w:line="240" w:lineRule="auto"/>
              <w:jc w:val="center"/>
              <w:rPr>
                <w:rFonts w:ascii="Times New Roman" w:hAnsi="Times New Roman"/>
                <w:sz w:val="24"/>
                <w:szCs w:val="24"/>
              </w:rPr>
            </w:pPr>
            <w:r w:rsidRPr="00ED2C5F">
              <w:rPr>
                <w:rFonts w:ascii="Times New Roman" w:hAnsi="Times New Roman"/>
                <w:sz w:val="24"/>
                <w:szCs w:val="24"/>
              </w:rPr>
              <w:t>8(38364)22-085</w:t>
            </w:r>
            <w:r w:rsidR="0034083C" w:rsidRPr="00ED2C5F">
              <w:rPr>
                <w:rFonts w:ascii="Times New Roman" w:hAnsi="Times New Roman"/>
                <w:sz w:val="24"/>
                <w:szCs w:val="24"/>
              </w:rPr>
              <w:t xml:space="preserve"> </w:t>
            </w:r>
            <w:hyperlink r:id="rId80" w:history="1">
              <w:r w:rsidR="00135AA5" w:rsidRPr="00ED2C5F">
                <w:rPr>
                  <w:rStyle w:val="af6"/>
                  <w:rFonts w:ascii="Times New Roman" w:hAnsi="Times New Roman"/>
                  <w:color w:val="auto"/>
                  <w:sz w:val="24"/>
                  <w:szCs w:val="24"/>
                </w:rPr>
                <w:t>adm.uer@mail.ru</w:t>
              </w:r>
            </w:hyperlink>
          </w:p>
        </w:tc>
        <w:tc>
          <w:tcPr>
            <w:tcW w:w="3946" w:type="dxa"/>
            <w:gridSpan w:val="2"/>
          </w:tcPr>
          <w:p w:rsidR="0034083C" w:rsidRPr="00ED2C5F" w:rsidRDefault="0034083C" w:rsidP="00515119">
            <w:pPr>
              <w:spacing w:after="0" w:line="240" w:lineRule="auto"/>
              <w:jc w:val="center"/>
              <w:rPr>
                <w:rFonts w:ascii="Times New Roman" w:hAnsi="Times New Roman"/>
                <w:sz w:val="24"/>
                <w:szCs w:val="24"/>
              </w:rPr>
            </w:pPr>
            <w:r w:rsidRPr="00ED2C5F">
              <w:rPr>
                <w:rFonts w:ascii="Times New Roman" w:hAnsi="Times New Roman"/>
                <w:sz w:val="24"/>
                <w:szCs w:val="24"/>
              </w:rPr>
              <w:t>Экономика, инвестиции</w:t>
            </w:r>
          </w:p>
        </w:tc>
      </w:tr>
      <w:tr w:rsidR="00E55D9F" w:rsidRPr="00425B95" w:rsidTr="00ED2C5F">
        <w:trPr>
          <w:gridAfter w:val="1"/>
          <w:wAfter w:w="10" w:type="dxa"/>
          <w:trHeight w:val="524"/>
        </w:trPr>
        <w:tc>
          <w:tcPr>
            <w:tcW w:w="1897" w:type="dxa"/>
          </w:tcPr>
          <w:p w:rsidR="0034083C" w:rsidRPr="00ED2C5F" w:rsidRDefault="0034083C" w:rsidP="00515119">
            <w:pPr>
              <w:spacing w:after="0" w:line="240" w:lineRule="auto"/>
              <w:jc w:val="center"/>
              <w:rPr>
                <w:rFonts w:ascii="Times New Roman" w:hAnsi="Times New Roman"/>
                <w:b/>
                <w:bCs/>
                <w:sz w:val="24"/>
                <w:szCs w:val="24"/>
              </w:rPr>
            </w:pPr>
            <w:r w:rsidRPr="00ED2C5F">
              <w:rPr>
                <w:rFonts w:ascii="Times New Roman" w:hAnsi="Times New Roman"/>
                <w:b/>
                <w:bCs/>
                <w:sz w:val="24"/>
                <w:szCs w:val="24"/>
              </w:rPr>
              <w:t>Безручко Елена Анатольевна</w:t>
            </w:r>
          </w:p>
        </w:tc>
        <w:tc>
          <w:tcPr>
            <w:tcW w:w="1933" w:type="dxa"/>
          </w:tcPr>
          <w:p w:rsidR="0034083C" w:rsidRPr="00ED2C5F" w:rsidRDefault="0034083C" w:rsidP="00515119">
            <w:pPr>
              <w:spacing w:after="0" w:line="240" w:lineRule="auto"/>
              <w:jc w:val="center"/>
              <w:rPr>
                <w:rFonts w:ascii="Times New Roman" w:hAnsi="Times New Roman"/>
                <w:sz w:val="24"/>
                <w:szCs w:val="24"/>
              </w:rPr>
            </w:pPr>
            <w:r w:rsidRPr="00ED2C5F">
              <w:rPr>
                <w:rFonts w:ascii="Times New Roman" w:hAnsi="Times New Roman"/>
                <w:sz w:val="24"/>
                <w:szCs w:val="24"/>
              </w:rPr>
              <w:t>Ведущий специалист</w:t>
            </w:r>
          </w:p>
        </w:tc>
        <w:tc>
          <w:tcPr>
            <w:tcW w:w="2249" w:type="dxa"/>
          </w:tcPr>
          <w:p w:rsidR="0034083C" w:rsidRPr="00ED2C5F" w:rsidRDefault="0034083C" w:rsidP="00515119">
            <w:pPr>
              <w:spacing w:after="0" w:line="240" w:lineRule="auto"/>
              <w:jc w:val="center"/>
              <w:rPr>
                <w:rFonts w:ascii="Times New Roman" w:hAnsi="Times New Roman"/>
                <w:sz w:val="24"/>
                <w:szCs w:val="24"/>
              </w:rPr>
            </w:pPr>
            <w:r w:rsidRPr="00ED2C5F">
              <w:rPr>
                <w:rFonts w:ascii="Times New Roman" w:hAnsi="Times New Roman"/>
                <w:sz w:val="24"/>
                <w:szCs w:val="24"/>
              </w:rPr>
              <w:t>НСО, г. Татарск,ул. Ленина 56</w:t>
            </w:r>
          </w:p>
          <w:p w:rsidR="00135AA5" w:rsidRPr="00ED2C5F" w:rsidRDefault="0034083C" w:rsidP="00135AA5">
            <w:pPr>
              <w:spacing w:after="0" w:line="240" w:lineRule="auto"/>
              <w:jc w:val="center"/>
              <w:rPr>
                <w:rFonts w:ascii="Times New Roman" w:hAnsi="Times New Roman"/>
                <w:sz w:val="24"/>
                <w:szCs w:val="24"/>
              </w:rPr>
            </w:pPr>
            <w:r w:rsidRPr="00ED2C5F">
              <w:rPr>
                <w:rFonts w:ascii="Times New Roman" w:hAnsi="Times New Roman"/>
                <w:sz w:val="24"/>
                <w:szCs w:val="24"/>
              </w:rPr>
              <w:t xml:space="preserve">8(38364)26-272 </w:t>
            </w:r>
            <w:hyperlink r:id="rId81" w:history="1">
              <w:r w:rsidR="00135AA5" w:rsidRPr="00ED2C5F">
                <w:rPr>
                  <w:rStyle w:val="af6"/>
                  <w:rFonts w:ascii="Times New Roman" w:hAnsi="Times New Roman"/>
                  <w:color w:val="auto"/>
                  <w:sz w:val="24"/>
                  <w:szCs w:val="24"/>
                </w:rPr>
                <w:t>adm.uer@mail.ru</w:t>
              </w:r>
            </w:hyperlink>
          </w:p>
        </w:tc>
        <w:tc>
          <w:tcPr>
            <w:tcW w:w="3946" w:type="dxa"/>
            <w:gridSpan w:val="2"/>
          </w:tcPr>
          <w:p w:rsidR="0034083C" w:rsidRPr="00ED2C5F" w:rsidRDefault="0034083C" w:rsidP="00515119">
            <w:pPr>
              <w:spacing w:after="0" w:line="240" w:lineRule="auto"/>
              <w:jc w:val="center"/>
              <w:rPr>
                <w:rFonts w:ascii="Times New Roman" w:hAnsi="Times New Roman"/>
                <w:sz w:val="24"/>
                <w:szCs w:val="24"/>
              </w:rPr>
            </w:pPr>
            <w:r w:rsidRPr="00ED2C5F">
              <w:rPr>
                <w:rFonts w:ascii="Times New Roman" w:hAnsi="Times New Roman"/>
                <w:sz w:val="24"/>
                <w:szCs w:val="24"/>
              </w:rPr>
              <w:t>ЖКХ</w:t>
            </w:r>
          </w:p>
        </w:tc>
      </w:tr>
      <w:tr w:rsidR="00E55D9F" w:rsidRPr="00425B95" w:rsidTr="00ED2C5F">
        <w:trPr>
          <w:gridAfter w:val="1"/>
          <w:wAfter w:w="10" w:type="dxa"/>
          <w:trHeight w:val="524"/>
        </w:trPr>
        <w:tc>
          <w:tcPr>
            <w:tcW w:w="1897" w:type="dxa"/>
          </w:tcPr>
          <w:p w:rsidR="0034083C" w:rsidRPr="00ED2C5F" w:rsidRDefault="0034083C" w:rsidP="00515119">
            <w:pPr>
              <w:spacing w:after="0" w:line="240" w:lineRule="auto"/>
              <w:jc w:val="center"/>
              <w:rPr>
                <w:rFonts w:ascii="Times New Roman" w:hAnsi="Times New Roman"/>
                <w:b/>
                <w:bCs/>
                <w:sz w:val="24"/>
                <w:szCs w:val="24"/>
              </w:rPr>
            </w:pPr>
            <w:r w:rsidRPr="00ED2C5F">
              <w:rPr>
                <w:rFonts w:ascii="Times New Roman" w:hAnsi="Times New Roman"/>
                <w:b/>
                <w:bCs/>
                <w:sz w:val="24"/>
                <w:szCs w:val="24"/>
              </w:rPr>
              <w:t>Морочева Ольга Олеговна</w:t>
            </w:r>
          </w:p>
        </w:tc>
        <w:tc>
          <w:tcPr>
            <w:tcW w:w="1933" w:type="dxa"/>
          </w:tcPr>
          <w:p w:rsidR="0034083C" w:rsidRPr="00ED2C5F" w:rsidRDefault="008967A6" w:rsidP="00515119">
            <w:pPr>
              <w:spacing w:after="0" w:line="240" w:lineRule="auto"/>
              <w:jc w:val="center"/>
              <w:rPr>
                <w:rFonts w:ascii="Times New Roman" w:hAnsi="Times New Roman"/>
                <w:sz w:val="24"/>
                <w:szCs w:val="24"/>
              </w:rPr>
            </w:pPr>
            <w:r w:rsidRPr="00ED2C5F">
              <w:rPr>
                <w:rFonts w:ascii="Times New Roman" w:hAnsi="Times New Roman"/>
                <w:sz w:val="24"/>
                <w:szCs w:val="24"/>
              </w:rPr>
              <w:t>Ведущий специалист</w:t>
            </w:r>
          </w:p>
        </w:tc>
        <w:tc>
          <w:tcPr>
            <w:tcW w:w="2249" w:type="dxa"/>
          </w:tcPr>
          <w:p w:rsidR="0034083C" w:rsidRPr="00ED2C5F" w:rsidRDefault="0034083C" w:rsidP="00515119">
            <w:pPr>
              <w:spacing w:after="0" w:line="240" w:lineRule="auto"/>
              <w:jc w:val="center"/>
              <w:rPr>
                <w:rFonts w:ascii="Times New Roman" w:hAnsi="Times New Roman"/>
                <w:sz w:val="24"/>
                <w:szCs w:val="24"/>
              </w:rPr>
            </w:pPr>
            <w:r w:rsidRPr="00ED2C5F">
              <w:rPr>
                <w:rFonts w:ascii="Times New Roman" w:hAnsi="Times New Roman"/>
                <w:sz w:val="24"/>
                <w:szCs w:val="24"/>
              </w:rPr>
              <w:t>НСО, г. Татарск,ул. Ленина 56</w:t>
            </w:r>
          </w:p>
          <w:p w:rsidR="00E55D9F" w:rsidRPr="00ED2C5F" w:rsidRDefault="0034083C" w:rsidP="00135AA5">
            <w:pPr>
              <w:spacing w:after="0" w:line="240" w:lineRule="auto"/>
              <w:jc w:val="center"/>
              <w:rPr>
                <w:rFonts w:ascii="Times New Roman" w:hAnsi="Times New Roman"/>
                <w:sz w:val="24"/>
                <w:szCs w:val="24"/>
              </w:rPr>
            </w:pPr>
            <w:r w:rsidRPr="00ED2C5F">
              <w:rPr>
                <w:rFonts w:ascii="Times New Roman" w:hAnsi="Times New Roman"/>
                <w:sz w:val="24"/>
                <w:szCs w:val="24"/>
              </w:rPr>
              <w:t xml:space="preserve">8(38364)20-268 </w:t>
            </w:r>
          </w:p>
          <w:p w:rsidR="00E55D9F" w:rsidRPr="00ED2C5F" w:rsidRDefault="009D3241" w:rsidP="00CE02D0">
            <w:pPr>
              <w:spacing w:after="0" w:line="240" w:lineRule="auto"/>
              <w:jc w:val="center"/>
              <w:rPr>
                <w:rFonts w:ascii="Times New Roman" w:hAnsi="Times New Roman"/>
                <w:sz w:val="24"/>
                <w:szCs w:val="24"/>
              </w:rPr>
            </w:pPr>
            <w:hyperlink r:id="rId82" w:history="1">
              <w:r w:rsidR="00135AA5" w:rsidRPr="00ED2C5F">
                <w:rPr>
                  <w:rStyle w:val="af6"/>
                  <w:rFonts w:ascii="Times New Roman" w:hAnsi="Times New Roman"/>
                  <w:color w:val="auto"/>
                  <w:sz w:val="24"/>
                  <w:szCs w:val="24"/>
                </w:rPr>
                <w:t>adm.uer@mail.ru</w:t>
              </w:r>
            </w:hyperlink>
          </w:p>
          <w:p w:rsidR="00E55D9F" w:rsidRPr="00ED2C5F" w:rsidRDefault="00E55D9F" w:rsidP="00135AA5">
            <w:pPr>
              <w:spacing w:after="0" w:line="240" w:lineRule="auto"/>
              <w:jc w:val="center"/>
              <w:rPr>
                <w:rFonts w:ascii="Times New Roman" w:hAnsi="Times New Roman"/>
                <w:sz w:val="24"/>
                <w:szCs w:val="24"/>
              </w:rPr>
            </w:pPr>
          </w:p>
          <w:p w:rsidR="00E55D9F" w:rsidRPr="00ED2C5F" w:rsidRDefault="00E55D9F" w:rsidP="00135AA5">
            <w:pPr>
              <w:spacing w:after="0" w:line="240" w:lineRule="auto"/>
              <w:jc w:val="center"/>
              <w:rPr>
                <w:rFonts w:ascii="Times New Roman" w:hAnsi="Times New Roman"/>
                <w:sz w:val="24"/>
                <w:szCs w:val="24"/>
              </w:rPr>
            </w:pPr>
          </w:p>
          <w:p w:rsidR="00E55D9F" w:rsidRPr="00ED2C5F" w:rsidRDefault="00E55D9F" w:rsidP="00135AA5">
            <w:pPr>
              <w:spacing w:after="0" w:line="240" w:lineRule="auto"/>
              <w:jc w:val="center"/>
              <w:rPr>
                <w:rFonts w:ascii="Times New Roman" w:hAnsi="Times New Roman"/>
                <w:sz w:val="24"/>
                <w:szCs w:val="24"/>
              </w:rPr>
            </w:pPr>
          </w:p>
          <w:p w:rsidR="00E55D9F" w:rsidRPr="00ED2C5F" w:rsidRDefault="00E55D9F" w:rsidP="00135AA5">
            <w:pPr>
              <w:spacing w:after="0" w:line="240" w:lineRule="auto"/>
              <w:jc w:val="center"/>
              <w:rPr>
                <w:rFonts w:ascii="Times New Roman" w:hAnsi="Times New Roman"/>
                <w:sz w:val="24"/>
                <w:szCs w:val="24"/>
              </w:rPr>
            </w:pPr>
          </w:p>
        </w:tc>
        <w:tc>
          <w:tcPr>
            <w:tcW w:w="3946" w:type="dxa"/>
            <w:gridSpan w:val="2"/>
          </w:tcPr>
          <w:p w:rsidR="0034083C" w:rsidRPr="00ED2C5F" w:rsidRDefault="0034083C" w:rsidP="00515119">
            <w:pPr>
              <w:spacing w:after="0" w:line="240" w:lineRule="auto"/>
              <w:jc w:val="center"/>
              <w:rPr>
                <w:rFonts w:ascii="Times New Roman" w:hAnsi="Times New Roman"/>
                <w:sz w:val="24"/>
                <w:szCs w:val="24"/>
              </w:rPr>
            </w:pPr>
            <w:r w:rsidRPr="00ED2C5F">
              <w:rPr>
                <w:rFonts w:ascii="Times New Roman" w:hAnsi="Times New Roman"/>
                <w:sz w:val="24"/>
                <w:szCs w:val="24"/>
              </w:rPr>
              <w:t>Охрана труда</w:t>
            </w:r>
          </w:p>
        </w:tc>
      </w:tr>
      <w:tr w:rsidR="00E55D9F" w:rsidRPr="00425B95" w:rsidTr="00ED2C5F">
        <w:trPr>
          <w:trHeight w:val="524"/>
        </w:trPr>
        <w:tc>
          <w:tcPr>
            <w:tcW w:w="6088" w:type="dxa"/>
            <w:gridSpan w:val="4"/>
          </w:tcPr>
          <w:p w:rsidR="00E55D9F" w:rsidRPr="00927FB3" w:rsidRDefault="00E55D9F" w:rsidP="00E55D9F">
            <w:pPr>
              <w:widowControl w:val="0"/>
              <w:spacing w:after="0" w:line="240" w:lineRule="auto"/>
              <w:jc w:val="center"/>
              <w:rPr>
                <w:rFonts w:ascii="Times New Roman" w:hAnsi="Times New Roman"/>
                <w:b/>
                <w:bCs/>
                <w:sz w:val="24"/>
                <w:szCs w:val="24"/>
              </w:rPr>
            </w:pPr>
            <w:r w:rsidRPr="00927FB3">
              <w:rPr>
                <w:rFonts w:ascii="Times New Roman" w:hAnsi="Times New Roman"/>
                <w:b/>
                <w:bCs/>
                <w:sz w:val="24"/>
                <w:szCs w:val="24"/>
              </w:rPr>
              <w:t>Инвестиционный уполномоченный</w:t>
            </w:r>
          </w:p>
          <w:p w:rsidR="00E55D9F" w:rsidRPr="00927FB3" w:rsidRDefault="00E55D9F" w:rsidP="00E55D9F">
            <w:pPr>
              <w:spacing w:after="0" w:line="240" w:lineRule="auto"/>
              <w:jc w:val="center"/>
              <w:rPr>
                <w:rFonts w:ascii="Times New Roman" w:hAnsi="Times New Roman"/>
                <w:b/>
                <w:bCs/>
                <w:sz w:val="24"/>
                <w:szCs w:val="24"/>
              </w:rPr>
            </w:pPr>
            <w:r w:rsidRPr="00927FB3">
              <w:rPr>
                <w:rFonts w:ascii="Times New Roman" w:hAnsi="Times New Roman"/>
                <w:b/>
                <w:bCs/>
                <w:sz w:val="24"/>
                <w:szCs w:val="24"/>
              </w:rPr>
              <w:t xml:space="preserve">по </w:t>
            </w:r>
            <w:r w:rsidR="0069567B" w:rsidRPr="00927FB3">
              <w:rPr>
                <w:rFonts w:ascii="Times New Roman" w:hAnsi="Times New Roman"/>
                <w:b/>
                <w:bCs/>
                <w:sz w:val="24"/>
                <w:szCs w:val="24"/>
              </w:rPr>
              <w:t>Татарскому муниципальному</w:t>
            </w:r>
            <w:r w:rsidR="00412EB0">
              <w:rPr>
                <w:rFonts w:ascii="Times New Roman" w:hAnsi="Times New Roman"/>
                <w:b/>
                <w:bCs/>
                <w:sz w:val="24"/>
                <w:szCs w:val="24"/>
              </w:rPr>
              <w:t xml:space="preserve"> </w:t>
            </w:r>
            <w:r w:rsidR="00027DEC">
              <w:rPr>
                <w:rFonts w:ascii="Times New Roman" w:hAnsi="Times New Roman"/>
                <w:b/>
                <w:bCs/>
                <w:sz w:val="24"/>
                <w:szCs w:val="24"/>
              </w:rPr>
              <w:t>округу</w:t>
            </w:r>
            <w:bookmarkStart w:id="70" w:name="_GoBack"/>
            <w:bookmarkEnd w:id="70"/>
            <w:r w:rsidR="0069567B" w:rsidRPr="00927FB3">
              <w:rPr>
                <w:rFonts w:ascii="Times New Roman" w:hAnsi="Times New Roman"/>
                <w:b/>
                <w:bCs/>
                <w:sz w:val="24"/>
                <w:szCs w:val="24"/>
              </w:rPr>
              <w:t xml:space="preserve"> </w:t>
            </w:r>
            <w:r w:rsidRPr="00927FB3">
              <w:rPr>
                <w:rFonts w:ascii="Times New Roman" w:hAnsi="Times New Roman"/>
                <w:b/>
                <w:bCs/>
                <w:sz w:val="24"/>
                <w:szCs w:val="24"/>
              </w:rPr>
              <w:t xml:space="preserve"> </w:t>
            </w:r>
          </w:p>
          <w:p w:rsidR="00E55D9F" w:rsidRPr="00425B95" w:rsidRDefault="00E55D9F" w:rsidP="00E55D9F">
            <w:pPr>
              <w:spacing w:after="0" w:line="240" w:lineRule="auto"/>
              <w:jc w:val="center"/>
              <w:rPr>
                <w:rFonts w:ascii="Times New Roman" w:hAnsi="Times New Roman"/>
                <w:color w:val="FF0000"/>
                <w:sz w:val="24"/>
                <w:szCs w:val="24"/>
              </w:rPr>
            </w:pPr>
            <w:r w:rsidRPr="00927FB3">
              <w:rPr>
                <w:rFonts w:ascii="Times New Roman" w:hAnsi="Times New Roman"/>
                <w:b/>
                <w:bCs/>
                <w:sz w:val="24"/>
                <w:szCs w:val="24"/>
              </w:rPr>
              <w:t>Новосибирской области</w:t>
            </w:r>
          </w:p>
        </w:tc>
        <w:tc>
          <w:tcPr>
            <w:tcW w:w="3947" w:type="dxa"/>
            <w:gridSpan w:val="2"/>
            <w:vAlign w:val="center"/>
          </w:tcPr>
          <w:p w:rsidR="00E55D9F" w:rsidRPr="00425B95" w:rsidRDefault="00E55D9F" w:rsidP="00E55D9F">
            <w:pPr>
              <w:spacing w:after="0" w:line="240" w:lineRule="auto"/>
              <w:rPr>
                <w:rFonts w:ascii="Times New Roman" w:hAnsi="Times New Roman"/>
                <w:color w:val="FF0000"/>
                <w:sz w:val="24"/>
                <w:szCs w:val="24"/>
              </w:rPr>
            </w:pPr>
            <w:r w:rsidRPr="00425B95">
              <w:rPr>
                <w:rFonts w:ascii="Times New Roman" w:hAnsi="Times New Roman"/>
                <w:noProof/>
                <w:color w:val="FF0000"/>
                <w:sz w:val="24"/>
                <w:szCs w:val="24"/>
              </w:rPr>
              <w:drawing>
                <wp:inline distT="0" distB="0" distL="0" distR="0">
                  <wp:extent cx="2369185" cy="2962275"/>
                  <wp:effectExtent l="0" t="0" r="0"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G_6262.jpg"/>
                          <pic:cNvPicPr/>
                        </pic:nvPicPr>
                        <pic:blipFill>
                          <a:blip r:embed="rId83" cstate="print">
                            <a:extLst>
                              <a:ext uri="{28A0092B-C50C-407E-A947-70E740481C1C}">
                                <a14:useLocalDpi xmlns:a14="http://schemas.microsoft.com/office/drawing/2010/main" val="0"/>
                              </a:ext>
                            </a:extLst>
                          </a:blip>
                          <a:stretch>
                            <a:fillRect/>
                          </a:stretch>
                        </pic:blipFill>
                        <pic:spPr>
                          <a:xfrm>
                            <a:off x="0" y="0"/>
                            <a:ext cx="2381140" cy="2977223"/>
                          </a:xfrm>
                          <a:prstGeom prst="rect">
                            <a:avLst/>
                          </a:prstGeom>
                        </pic:spPr>
                      </pic:pic>
                    </a:graphicData>
                  </a:graphic>
                </wp:inline>
              </w:drawing>
            </w:r>
          </w:p>
        </w:tc>
      </w:tr>
      <w:tr w:rsidR="00E55D9F" w:rsidRPr="00425B95" w:rsidTr="00ED2C5F">
        <w:trPr>
          <w:gridAfter w:val="1"/>
          <w:wAfter w:w="10" w:type="dxa"/>
          <w:trHeight w:val="524"/>
        </w:trPr>
        <w:tc>
          <w:tcPr>
            <w:tcW w:w="1897"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auto"/>
          </w:tcPr>
          <w:p w:rsidR="00E55D9F" w:rsidRPr="00927FB3" w:rsidRDefault="00E55D9F" w:rsidP="00E55D9F">
            <w:pPr>
              <w:widowControl w:val="0"/>
              <w:spacing w:after="0" w:line="240" w:lineRule="auto"/>
              <w:jc w:val="center"/>
              <w:rPr>
                <w:rFonts w:ascii="Times New Roman" w:hAnsi="Times New Roman"/>
                <w:b/>
                <w:bCs/>
                <w:sz w:val="24"/>
                <w:szCs w:val="24"/>
              </w:rPr>
            </w:pPr>
            <w:r w:rsidRPr="00927FB3">
              <w:rPr>
                <w:rFonts w:ascii="Times New Roman" w:hAnsi="Times New Roman"/>
                <w:b/>
                <w:bCs/>
                <w:sz w:val="24"/>
                <w:szCs w:val="24"/>
              </w:rPr>
              <w:t>Ф.И.О.</w:t>
            </w:r>
          </w:p>
        </w:tc>
        <w:tc>
          <w:tcPr>
            <w:tcW w:w="193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auto"/>
          </w:tcPr>
          <w:p w:rsidR="00E55D9F" w:rsidRPr="00927FB3" w:rsidRDefault="00E55D9F" w:rsidP="00E55D9F">
            <w:pPr>
              <w:widowControl w:val="0"/>
              <w:spacing w:after="0" w:line="240" w:lineRule="auto"/>
              <w:jc w:val="center"/>
              <w:rPr>
                <w:rFonts w:ascii="Times New Roman" w:hAnsi="Times New Roman"/>
                <w:b/>
                <w:sz w:val="24"/>
                <w:szCs w:val="24"/>
              </w:rPr>
            </w:pPr>
            <w:r w:rsidRPr="00927FB3">
              <w:rPr>
                <w:rFonts w:ascii="Times New Roman" w:hAnsi="Times New Roman"/>
                <w:b/>
                <w:sz w:val="24"/>
                <w:szCs w:val="24"/>
              </w:rPr>
              <w:t>Должность</w:t>
            </w:r>
          </w:p>
        </w:tc>
        <w:tc>
          <w:tcPr>
            <w:tcW w:w="2249"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auto"/>
          </w:tcPr>
          <w:p w:rsidR="00E55D9F" w:rsidRPr="00927FB3" w:rsidRDefault="00E55D9F" w:rsidP="00E55D9F">
            <w:pPr>
              <w:widowControl w:val="0"/>
              <w:spacing w:after="0" w:line="240" w:lineRule="auto"/>
              <w:jc w:val="center"/>
              <w:rPr>
                <w:rFonts w:ascii="Times New Roman" w:hAnsi="Times New Roman"/>
                <w:b/>
                <w:sz w:val="24"/>
                <w:szCs w:val="24"/>
              </w:rPr>
            </w:pPr>
            <w:r w:rsidRPr="00927FB3">
              <w:rPr>
                <w:rFonts w:ascii="Times New Roman" w:hAnsi="Times New Roman"/>
                <w:b/>
                <w:sz w:val="24"/>
                <w:szCs w:val="24"/>
              </w:rPr>
              <w:t>Контактная информация</w:t>
            </w:r>
          </w:p>
        </w:tc>
        <w:tc>
          <w:tcPr>
            <w:tcW w:w="3946" w:type="dxa"/>
            <w:gridSpan w:val="2"/>
            <w:vMerge w:val="restart"/>
          </w:tcPr>
          <w:p w:rsidR="00E55D9F" w:rsidRPr="00425B95" w:rsidRDefault="00E55D9F" w:rsidP="00E55D9F">
            <w:pPr>
              <w:spacing w:after="0" w:line="240" w:lineRule="auto"/>
              <w:jc w:val="center"/>
              <w:rPr>
                <w:rFonts w:ascii="Times New Roman" w:hAnsi="Times New Roman"/>
                <w:color w:val="FF0000"/>
                <w:sz w:val="24"/>
                <w:szCs w:val="24"/>
              </w:rPr>
            </w:pPr>
          </w:p>
        </w:tc>
      </w:tr>
      <w:tr w:rsidR="00E55D9F" w:rsidRPr="00425B95" w:rsidTr="00ED2C5F">
        <w:trPr>
          <w:gridAfter w:val="1"/>
          <w:wAfter w:w="10" w:type="dxa"/>
          <w:trHeight w:val="524"/>
        </w:trPr>
        <w:tc>
          <w:tcPr>
            <w:tcW w:w="1897"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auto"/>
            <w:vAlign w:val="center"/>
          </w:tcPr>
          <w:p w:rsidR="00E55D9F" w:rsidRPr="00927FB3" w:rsidRDefault="00E55D9F" w:rsidP="00E55D9F">
            <w:pPr>
              <w:widowControl w:val="0"/>
              <w:spacing w:after="0" w:line="240" w:lineRule="auto"/>
              <w:jc w:val="center"/>
              <w:rPr>
                <w:rFonts w:ascii="Times New Roman" w:hAnsi="Times New Roman"/>
                <w:b/>
                <w:bCs/>
                <w:sz w:val="24"/>
                <w:szCs w:val="24"/>
              </w:rPr>
            </w:pPr>
            <w:r w:rsidRPr="00927FB3">
              <w:rPr>
                <w:rFonts w:ascii="Times New Roman" w:hAnsi="Times New Roman"/>
                <w:b/>
                <w:bCs/>
                <w:sz w:val="24"/>
                <w:szCs w:val="24"/>
              </w:rPr>
              <w:t>Басалыко</w:t>
            </w:r>
          </w:p>
          <w:p w:rsidR="00E55D9F" w:rsidRPr="00927FB3" w:rsidRDefault="00E55D9F" w:rsidP="00E55D9F">
            <w:pPr>
              <w:widowControl w:val="0"/>
              <w:spacing w:after="0" w:line="240" w:lineRule="auto"/>
              <w:jc w:val="center"/>
              <w:rPr>
                <w:rFonts w:ascii="Times New Roman" w:hAnsi="Times New Roman"/>
                <w:b/>
                <w:bCs/>
                <w:sz w:val="24"/>
                <w:szCs w:val="24"/>
              </w:rPr>
            </w:pPr>
            <w:r w:rsidRPr="00927FB3">
              <w:rPr>
                <w:rFonts w:ascii="Times New Roman" w:hAnsi="Times New Roman"/>
                <w:b/>
                <w:bCs/>
                <w:sz w:val="24"/>
                <w:szCs w:val="24"/>
              </w:rPr>
              <w:t>Лариса</w:t>
            </w:r>
          </w:p>
          <w:p w:rsidR="00E55D9F" w:rsidRPr="00927FB3" w:rsidRDefault="00E55D9F" w:rsidP="00E55D9F">
            <w:pPr>
              <w:widowControl w:val="0"/>
              <w:spacing w:after="0" w:line="240" w:lineRule="auto"/>
              <w:jc w:val="center"/>
              <w:rPr>
                <w:rFonts w:ascii="Times New Roman" w:hAnsi="Times New Roman"/>
                <w:b/>
                <w:bCs/>
                <w:sz w:val="24"/>
                <w:szCs w:val="24"/>
              </w:rPr>
            </w:pPr>
            <w:r w:rsidRPr="00927FB3">
              <w:rPr>
                <w:rFonts w:ascii="Times New Roman" w:hAnsi="Times New Roman"/>
                <w:b/>
                <w:bCs/>
                <w:sz w:val="24"/>
                <w:szCs w:val="24"/>
              </w:rPr>
              <w:t>Николаевна</w:t>
            </w:r>
          </w:p>
        </w:tc>
        <w:tc>
          <w:tcPr>
            <w:tcW w:w="193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auto"/>
            <w:vAlign w:val="center"/>
          </w:tcPr>
          <w:p w:rsidR="00E55D9F" w:rsidRPr="00927FB3" w:rsidRDefault="00E55D9F" w:rsidP="00E55D9F">
            <w:pPr>
              <w:widowControl w:val="0"/>
              <w:spacing w:after="0" w:line="240" w:lineRule="auto"/>
              <w:jc w:val="center"/>
              <w:rPr>
                <w:rFonts w:ascii="Times New Roman" w:hAnsi="Times New Roman"/>
                <w:sz w:val="24"/>
                <w:szCs w:val="24"/>
              </w:rPr>
            </w:pPr>
            <w:r w:rsidRPr="00927FB3">
              <w:rPr>
                <w:rFonts w:ascii="Times New Roman" w:hAnsi="Times New Roman"/>
                <w:sz w:val="24"/>
                <w:szCs w:val="24"/>
              </w:rPr>
              <w:t xml:space="preserve">Заместитель главы администрации </w:t>
            </w:r>
            <w:r w:rsidR="00412EB0">
              <w:rPr>
                <w:rFonts w:ascii="Times New Roman" w:hAnsi="Times New Roman"/>
                <w:sz w:val="24"/>
                <w:szCs w:val="24"/>
              </w:rPr>
              <w:t>Татарского муниципального округа</w:t>
            </w:r>
            <w:r w:rsidRPr="00927FB3">
              <w:rPr>
                <w:rFonts w:ascii="Times New Roman" w:hAnsi="Times New Roman"/>
                <w:sz w:val="24"/>
                <w:szCs w:val="24"/>
              </w:rPr>
              <w:t xml:space="preserve"> Новосибирской области</w:t>
            </w:r>
          </w:p>
        </w:tc>
        <w:tc>
          <w:tcPr>
            <w:tcW w:w="2249"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auto"/>
            <w:vAlign w:val="center"/>
          </w:tcPr>
          <w:p w:rsidR="00E55D9F" w:rsidRPr="00927FB3" w:rsidRDefault="00E55D9F" w:rsidP="00E55D9F">
            <w:pPr>
              <w:widowControl w:val="0"/>
              <w:spacing w:after="0" w:line="240" w:lineRule="auto"/>
              <w:jc w:val="center"/>
              <w:rPr>
                <w:rFonts w:ascii="Times New Roman" w:hAnsi="Times New Roman"/>
                <w:sz w:val="24"/>
                <w:szCs w:val="24"/>
              </w:rPr>
            </w:pPr>
            <w:r w:rsidRPr="00927FB3">
              <w:rPr>
                <w:rFonts w:ascii="Times New Roman" w:hAnsi="Times New Roman"/>
                <w:sz w:val="24"/>
                <w:szCs w:val="24"/>
              </w:rPr>
              <w:t>НСО, г. Татарск,</w:t>
            </w:r>
          </w:p>
          <w:p w:rsidR="00E55D9F" w:rsidRPr="00927FB3" w:rsidRDefault="00E55D9F" w:rsidP="00E55D9F">
            <w:pPr>
              <w:widowControl w:val="0"/>
              <w:spacing w:after="0" w:line="240" w:lineRule="auto"/>
              <w:jc w:val="center"/>
              <w:rPr>
                <w:rFonts w:ascii="Times New Roman" w:hAnsi="Times New Roman"/>
                <w:sz w:val="24"/>
                <w:szCs w:val="24"/>
              </w:rPr>
            </w:pPr>
            <w:r w:rsidRPr="00927FB3">
              <w:rPr>
                <w:rFonts w:ascii="Times New Roman" w:hAnsi="Times New Roman"/>
                <w:sz w:val="24"/>
                <w:szCs w:val="24"/>
              </w:rPr>
              <w:t>ул. Ленина</w:t>
            </w:r>
            <w:r w:rsidR="00ED2C5F" w:rsidRPr="00927FB3">
              <w:rPr>
                <w:rFonts w:ascii="Times New Roman" w:hAnsi="Times New Roman"/>
                <w:sz w:val="24"/>
                <w:szCs w:val="24"/>
              </w:rPr>
              <w:t xml:space="preserve">, </w:t>
            </w:r>
            <w:r w:rsidRPr="00927FB3">
              <w:rPr>
                <w:rFonts w:ascii="Times New Roman" w:hAnsi="Times New Roman"/>
                <w:sz w:val="24"/>
                <w:szCs w:val="24"/>
              </w:rPr>
              <w:t>56</w:t>
            </w:r>
          </w:p>
          <w:p w:rsidR="00E55D9F" w:rsidRPr="00927FB3" w:rsidRDefault="00E55D9F" w:rsidP="00E55D9F">
            <w:pPr>
              <w:widowControl w:val="0"/>
              <w:spacing w:after="0" w:line="240" w:lineRule="auto"/>
              <w:jc w:val="center"/>
              <w:rPr>
                <w:rFonts w:ascii="Times New Roman" w:hAnsi="Times New Roman"/>
                <w:sz w:val="24"/>
                <w:szCs w:val="24"/>
              </w:rPr>
            </w:pPr>
            <w:r w:rsidRPr="00927FB3">
              <w:rPr>
                <w:rFonts w:ascii="Times New Roman" w:hAnsi="Times New Roman"/>
                <w:sz w:val="24"/>
                <w:szCs w:val="24"/>
              </w:rPr>
              <w:t>8(38364)20-343</w:t>
            </w:r>
          </w:p>
          <w:p w:rsidR="00E55D9F" w:rsidRPr="00927FB3" w:rsidRDefault="009D3241" w:rsidP="00E55D9F">
            <w:pPr>
              <w:widowControl w:val="0"/>
              <w:spacing w:after="0" w:line="240" w:lineRule="auto"/>
              <w:jc w:val="center"/>
              <w:rPr>
                <w:rFonts w:ascii="Times New Roman" w:hAnsi="Times New Roman"/>
                <w:sz w:val="24"/>
                <w:szCs w:val="24"/>
              </w:rPr>
            </w:pPr>
            <w:hyperlink r:id="rId84" w:history="1">
              <w:r w:rsidR="00E55D9F" w:rsidRPr="00927FB3">
                <w:rPr>
                  <w:rStyle w:val="af6"/>
                  <w:rFonts w:ascii="Times New Roman" w:hAnsi="Times New Roman"/>
                  <w:color w:val="auto"/>
                  <w:sz w:val="24"/>
                  <w:szCs w:val="24"/>
                  <w:lang w:val="en-US"/>
                </w:rPr>
                <w:t>adm</w:t>
              </w:r>
              <w:r w:rsidR="00E55D9F" w:rsidRPr="00927FB3">
                <w:rPr>
                  <w:rStyle w:val="af6"/>
                  <w:rFonts w:ascii="Times New Roman" w:hAnsi="Times New Roman"/>
                  <w:color w:val="auto"/>
                  <w:sz w:val="24"/>
                  <w:szCs w:val="24"/>
                </w:rPr>
                <w:t>.</w:t>
              </w:r>
              <w:r w:rsidR="00E55D9F" w:rsidRPr="00927FB3">
                <w:rPr>
                  <w:rStyle w:val="af6"/>
                  <w:rFonts w:ascii="Times New Roman" w:hAnsi="Times New Roman"/>
                  <w:color w:val="auto"/>
                  <w:sz w:val="24"/>
                  <w:szCs w:val="24"/>
                  <w:lang w:val="en-US"/>
                </w:rPr>
                <w:t>uer</w:t>
              </w:r>
              <w:r w:rsidR="00E55D9F" w:rsidRPr="00927FB3">
                <w:rPr>
                  <w:rStyle w:val="af6"/>
                  <w:rFonts w:ascii="Times New Roman" w:hAnsi="Times New Roman"/>
                  <w:color w:val="auto"/>
                  <w:sz w:val="24"/>
                  <w:szCs w:val="24"/>
                </w:rPr>
                <w:t>@</w:t>
              </w:r>
              <w:r w:rsidR="00E55D9F" w:rsidRPr="00927FB3">
                <w:rPr>
                  <w:rStyle w:val="af6"/>
                  <w:rFonts w:ascii="Times New Roman" w:hAnsi="Times New Roman"/>
                  <w:color w:val="auto"/>
                  <w:sz w:val="24"/>
                  <w:szCs w:val="24"/>
                  <w:lang w:val="en-US"/>
                </w:rPr>
                <w:t>mail</w:t>
              </w:r>
              <w:r w:rsidR="00E55D9F" w:rsidRPr="00927FB3">
                <w:rPr>
                  <w:rStyle w:val="af6"/>
                  <w:rFonts w:ascii="Times New Roman" w:hAnsi="Times New Roman"/>
                  <w:color w:val="auto"/>
                  <w:sz w:val="24"/>
                  <w:szCs w:val="24"/>
                </w:rPr>
                <w:t>.</w:t>
              </w:r>
              <w:r w:rsidR="00E55D9F" w:rsidRPr="00927FB3">
                <w:rPr>
                  <w:rStyle w:val="af6"/>
                  <w:rFonts w:ascii="Times New Roman" w:hAnsi="Times New Roman"/>
                  <w:color w:val="auto"/>
                  <w:sz w:val="24"/>
                  <w:szCs w:val="24"/>
                  <w:lang w:val="en-US"/>
                </w:rPr>
                <w:t>ru</w:t>
              </w:r>
            </w:hyperlink>
          </w:p>
        </w:tc>
        <w:tc>
          <w:tcPr>
            <w:tcW w:w="3946" w:type="dxa"/>
            <w:gridSpan w:val="2"/>
            <w:vMerge/>
          </w:tcPr>
          <w:p w:rsidR="00E55D9F" w:rsidRPr="00425B95" w:rsidRDefault="00E55D9F" w:rsidP="00E55D9F">
            <w:pPr>
              <w:spacing w:after="0" w:line="240" w:lineRule="auto"/>
              <w:jc w:val="center"/>
              <w:rPr>
                <w:rFonts w:ascii="Times New Roman" w:hAnsi="Times New Roman"/>
                <w:color w:val="FF0000"/>
                <w:sz w:val="24"/>
                <w:szCs w:val="24"/>
              </w:rPr>
            </w:pPr>
          </w:p>
        </w:tc>
      </w:tr>
    </w:tbl>
    <w:p w:rsidR="004B2BD5" w:rsidRPr="00425B95" w:rsidRDefault="004B2BD5" w:rsidP="00630929">
      <w:pPr>
        <w:widowControl w:val="0"/>
        <w:spacing w:line="240" w:lineRule="auto"/>
        <w:rPr>
          <w:rFonts w:ascii="Times New Roman" w:hAnsi="Times New Roman" w:cs="Times New Roman"/>
          <w:b/>
          <w:color w:val="FF0000"/>
          <w:sz w:val="36"/>
          <w:szCs w:val="36"/>
        </w:rPr>
      </w:pPr>
    </w:p>
    <w:p w:rsidR="00C76E05" w:rsidRPr="00425B95" w:rsidRDefault="00C76E05" w:rsidP="00630929">
      <w:pPr>
        <w:widowControl w:val="0"/>
        <w:spacing w:line="240" w:lineRule="auto"/>
        <w:rPr>
          <w:rFonts w:ascii="Times New Roman" w:hAnsi="Times New Roman" w:cs="Times New Roman"/>
          <w:b/>
          <w:color w:val="FF0000"/>
          <w:sz w:val="36"/>
          <w:szCs w:val="36"/>
        </w:rPr>
      </w:pPr>
    </w:p>
    <w:p w:rsidR="00C76E05" w:rsidRPr="00425B95" w:rsidRDefault="00C76E05" w:rsidP="00630929">
      <w:pPr>
        <w:widowControl w:val="0"/>
        <w:spacing w:line="240" w:lineRule="auto"/>
        <w:rPr>
          <w:rFonts w:ascii="Times New Roman" w:hAnsi="Times New Roman" w:cs="Times New Roman"/>
          <w:b/>
          <w:color w:val="FF0000"/>
          <w:sz w:val="36"/>
          <w:szCs w:val="36"/>
        </w:rPr>
      </w:pPr>
    </w:p>
    <w:sectPr w:rsidR="00C76E05" w:rsidRPr="00425B95" w:rsidSect="006178E2">
      <w:headerReference w:type="default" r:id="rId85"/>
      <w:footerReference w:type="default" r:id="rId86"/>
      <w:headerReference w:type="first" r:id="rId87"/>
      <w:footerReference w:type="first" r:id="rId88"/>
      <w:pgSz w:w="11906" w:h="16838"/>
      <w:pgMar w:top="1134" w:right="850" w:bottom="709" w:left="124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D3241" w:rsidRDefault="009D3241" w:rsidP="00AD24BA">
      <w:pPr>
        <w:spacing w:after="0" w:line="240" w:lineRule="auto"/>
      </w:pPr>
      <w:r>
        <w:separator/>
      </w:r>
    </w:p>
  </w:endnote>
  <w:endnote w:type="continuationSeparator" w:id="0">
    <w:p w:rsidR="009D3241" w:rsidRDefault="009D3241" w:rsidP="00AD24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Microsoft Sans Serif">
    <w:panose1 w:val="020B0604020202020204"/>
    <w:charset w:val="CC"/>
    <w:family w:val="swiss"/>
    <w:pitch w:val="variable"/>
    <w:sig w:usb0="E5002EFF" w:usb1="C000605B" w:usb2="00000029" w:usb3="00000000" w:csb0="000101FF" w:csb1="00000000"/>
  </w:font>
  <w:font w:name="Trebuchet MS">
    <w:panose1 w:val="020B0603020202020204"/>
    <w:charset w:val="CC"/>
    <w:family w:val="swiss"/>
    <w:pitch w:val="variable"/>
    <w:sig w:usb0="00000687" w:usb1="00000000" w:usb2="00000000" w:usb3="00000000" w:csb0="0000009F" w:csb1="00000000"/>
  </w:font>
  <w:font w:name="Bookman Old Style">
    <w:panose1 w:val="02050604050505020204"/>
    <w:charset w:val="CC"/>
    <w:family w:val="roman"/>
    <w:pitch w:val="variable"/>
    <w:sig w:usb0="000002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Georgia">
    <w:panose1 w:val="02040502050405020303"/>
    <w:charset w:val="CC"/>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23400309"/>
    </w:sdtPr>
    <w:sdtEndPr>
      <w:rPr>
        <w:sz w:val="20"/>
        <w:szCs w:val="20"/>
      </w:rPr>
    </w:sdtEndPr>
    <w:sdtContent>
      <w:p w:rsidR="009D3241" w:rsidRPr="002A36BF" w:rsidRDefault="009D3241">
        <w:pPr>
          <w:pStyle w:val="af"/>
          <w:jc w:val="right"/>
          <w:rPr>
            <w:sz w:val="20"/>
            <w:szCs w:val="20"/>
          </w:rPr>
        </w:pPr>
        <w:r w:rsidRPr="002A36BF">
          <w:rPr>
            <w:sz w:val="20"/>
            <w:szCs w:val="20"/>
          </w:rPr>
          <w:fldChar w:fldCharType="begin"/>
        </w:r>
        <w:r w:rsidRPr="002A36BF">
          <w:rPr>
            <w:sz w:val="20"/>
            <w:szCs w:val="20"/>
          </w:rPr>
          <w:instrText>PAGE   \* MERGEFORMAT</w:instrText>
        </w:r>
        <w:r w:rsidRPr="002A36BF">
          <w:rPr>
            <w:sz w:val="20"/>
            <w:szCs w:val="20"/>
          </w:rPr>
          <w:fldChar w:fldCharType="separate"/>
        </w:r>
        <w:r w:rsidR="00027DEC">
          <w:rPr>
            <w:noProof/>
            <w:sz w:val="20"/>
            <w:szCs w:val="20"/>
          </w:rPr>
          <w:t>82</w:t>
        </w:r>
        <w:r w:rsidRPr="002A36BF">
          <w:rPr>
            <w:sz w:val="20"/>
            <w:szCs w:val="20"/>
          </w:rPr>
          <w:fldChar w:fldCharType="end"/>
        </w:r>
      </w:p>
    </w:sdtContent>
  </w:sdt>
  <w:p w:rsidR="009D3241" w:rsidRDefault="009D3241">
    <w:pPr>
      <w:pStyle w:val="af"/>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D3241" w:rsidRDefault="009D3241">
    <w:pPr>
      <w:pStyle w:val="af"/>
      <w:jc w:val="right"/>
    </w:pPr>
  </w:p>
  <w:p w:rsidR="009D3241" w:rsidRDefault="009D3241">
    <w:pPr>
      <w:pStyle w:val="af"/>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D3241" w:rsidRDefault="009D3241" w:rsidP="00AD24BA">
      <w:pPr>
        <w:spacing w:after="0" w:line="240" w:lineRule="auto"/>
      </w:pPr>
      <w:r>
        <w:separator/>
      </w:r>
    </w:p>
  </w:footnote>
  <w:footnote w:type="continuationSeparator" w:id="0">
    <w:p w:rsidR="009D3241" w:rsidRDefault="009D3241" w:rsidP="00AD24B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4905" w:type="pct"/>
      <w:tblCellMar>
        <w:top w:w="58" w:type="dxa"/>
        <w:left w:w="115" w:type="dxa"/>
        <w:bottom w:w="58" w:type="dxa"/>
        <w:right w:w="115" w:type="dxa"/>
      </w:tblCellMar>
      <w:tblLook w:val="04A0" w:firstRow="1" w:lastRow="0" w:firstColumn="1" w:lastColumn="0" w:noHBand="0" w:noVBand="1"/>
    </w:tblPr>
    <w:tblGrid>
      <w:gridCol w:w="1477"/>
      <w:gridCol w:w="8372"/>
    </w:tblGrid>
    <w:tr w:rsidR="009D3241" w:rsidTr="00B120F2">
      <w:trPr>
        <w:trHeight w:val="620"/>
      </w:trPr>
      <w:tc>
        <w:tcPr>
          <w:tcW w:w="750" w:type="pct"/>
          <w:tcBorders>
            <w:right w:val="single" w:sz="18" w:space="0" w:color="4F81BD" w:themeColor="accent1"/>
          </w:tcBorders>
        </w:tcPr>
        <w:p w:rsidR="009D3241" w:rsidRDefault="009D3241">
          <w:pPr>
            <w:pStyle w:val="ad"/>
          </w:pPr>
          <w:r>
            <w:rPr>
              <w:noProof/>
            </w:rPr>
            <w:drawing>
              <wp:inline distT="0" distB="0" distL="0" distR="0">
                <wp:extent cx="504825" cy="595668"/>
                <wp:effectExtent l="0" t="0" r="0" b="0"/>
                <wp:docPr id="65"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герб.jpg"/>
                        <pic:cNvPicPr/>
                      </pic:nvPicPr>
                      <pic:blipFill>
                        <a:blip r:embed="rId1">
                          <a:extLst>
                            <a:ext uri="{28A0092B-C50C-407E-A947-70E740481C1C}">
                              <a14:useLocalDpi xmlns:a14="http://schemas.microsoft.com/office/drawing/2010/main" val="0"/>
                            </a:ext>
                          </a:extLst>
                        </a:blip>
                        <a:stretch>
                          <a:fillRect/>
                        </a:stretch>
                      </pic:blipFill>
                      <pic:spPr>
                        <a:xfrm>
                          <a:off x="0" y="0"/>
                          <a:ext cx="506478" cy="597618"/>
                        </a:xfrm>
                        <a:prstGeom prst="rect">
                          <a:avLst/>
                        </a:prstGeom>
                      </pic:spPr>
                    </pic:pic>
                  </a:graphicData>
                </a:graphic>
              </wp:inline>
            </w:drawing>
          </w:r>
        </w:p>
      </w:tc>
      <w:sdt>
        <w:sdtPr>
          <w:rPr>
            <w:rFonts w:asciiTheme="majorHAnsi" w:eastAsiaTheme="majorEastAsia" w:hAnsiTheme="majorHAnsi" w:cstheme="majorBidi"/>
            <w:color w:val="4F81BD" w:themeColor="accent1"/>
            <w:sz w:val="24"/>
            <w:szCs w:val="24"/>
          </w:rPr>
          <w:alias w:val="Название"/>
          <w:id w:val="-2002183330"/>
          <w:dataBinding w:prefixMappings="xmlns:ns0='http://schemas.openxmlformats.org/package/2006/metadata/core-properties' xmlns:ns1='http://purl.org/dc/elements/1.1/'" w:xpath="/ns0:coreProperties[1]/ns1:title[1]" w:storeItemID="{6C3C8BC8-F283-45AE-878A-BAB7291924A1}"/>
          <w:text/>
        </w:sdtPr>
        <w:sdtContent>
          <w:tc>
            <w:tcPr>
              <w:tcW w:w="4250" w:type="pct"/>
              <w:tcBorders>
                <w:left w:val="single" w:sz="18" w:space="0" w:color="4F81BD" w:themeColor="accent1"/>
              </w:tcBorders>
            </w:tcPr>
            <w:p w:rsidR="009D3241" w:rsidRDefault="009D3241" w:rsidP="008323FE">
              <w:pPr>
                <w:pStyle w:val="ad"/>
                <w:rPr>
                  <w:rFonts w:asciiTheme="majorHAnsi" w:eastAsiaTheme="majorEastAsia" w:hAnsiTheme="majorHAnsi" w:cstheme="majorBidi"/>
                  <w:color w:val="4F81BD" w:themeColor="accent1"/>
                  <w:sz w:val="24"/>
                  <w:szCs w:val="24"/>
                </w:rPr>
              </w:pPr>
              <w:r>
                <w:rPr>
                  <w:rFonts w:asciiTheme="majorHAnsi" w:eastAsiaTheme="majorEastAsia" w:hAnsiTheme="majorHAnsi" w:cstheme="majorBidi"/>
                  <w:color w:val="4F81BD" w:themeColor="accent1"/>
                  <w:sz w:val="24"/>
                  <w:szCs w:val="24"/>
                </w:rPr>
                <w:t>Татарский муниципальный округ Новосибирской области</w:t>
              </w:r>
            </w:p>
          </w:tc>
        </w:sdtContent>
      </w:sdt>
    </w:tr>
  </w:tbl>
  <w:p w:rsidR="009D3241" w:rsidRDefault="009D3241">
    <w:pPr>
      <w:pStyle w:val="ad"/>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CellMar>
        <w:top w:w="58" w:type="dxa"/>
        <w:left w:w="115" w:type="dxa"/>
        <w:bottom w:w="58" w:type="dxa"/>
        <w:right w:w="115" w:type="dxa"/>
      </w:tblCellMar>
      <w:tblLook w:val="04A0" w:firstRow="1" w:lastRow="0" w:firstColumn="1" w:lastColumn="0" w:noHBand="0" w:noVBand="1"/>
    </w:tblPr>
    <w:tblGrid>
      <w:gridCol w:w="2210"/>
      <w:gridCol w:w="7830"/>
    </w:tblGrid>
    <w:tr w:rsidR="009D3241">
      <w:tc>
        <w:tcPr>
          <w:tcW w:w="750" w:type="pct"/>
          <w:tcBorders>
            <w:right w:val="single" w:sz="18" w:space="0" w:color="4F81BD" w:themeColor="accent1"/>
          </w:tcBorders>
        </w:tcPr>
        <w:p w:rsidR="009D3241" w:rsidRDefault="009D3241">
          <w:pPr>
            <w:pStyle w:val="ad"/>
          </w:pPr>
          <w:r>
            <w:rPr>
              <w:noProof/>
            </w:rPr>
            <w:drawing>
              <wp:inline distT="0" distB="0" distL="0" distR="0">
                <wp:extent cx="1257300" cy="1511300"/>
                <wp:effectExtent l="0" t="0" r="0" b="0"/>
                <wp:docPr id="68"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герб.jpg"/>
                        <pic:cNvPicPr/>
                      </pic:nvPicPr>
                      <pic:blipFill>
                        <a:blip r:embed="rId1">
                          <a:extLst>
                            <a:ext uri="{28A0092B-C50C-407E-A947-70E740481C1C}">
                              <a14:useLocalDpi xmlns:a14="http://schemas.microsoft.com/office/drawing/2010/main" val="0"/>
                            </a:ext>
                          </a:extLst>
                        </a:blip>
                        <a:stretch>
                          <a:fillRect/>
                        </a:stretch>
                      </pic:blipFill>
                      <pic:spPr>
                        <a:xfrm>
                          <a:off x="0" y="0"/>
                          <a:ext cx="1258644" cy="1512916"/>
                        </a:xfrm>
                        <a:prstGeom prst="rect">
                          <a:avLst/>
                        </a:prstGeom>
                      </pic:spPr>
                    </pic:pic>
                  </a:graphicData>
                </a:graphic>
              </wp:inline>
            </w:drawing>
          </w:r>
        </w:p>
      </w:tc>
      <w:sdt>
        <w:sdtPr>
          <w:rPr>
            <w:rFonts w:asciiTheme="majorHAnsi" w:eastAsiaTheme="majorEastAsia" w:hAnsiTheme="majorHAnsi" w:cstheme="majorBidi"/>
            <w:color w:val="4F81BD" w:themeColor="accent1"/>
            <w:sz w:val="44"/>
            <w:szCs w:val="44"/>
          </w:rPr>
          <w:alias w:val="Название"/>
          <w:id w:val="1018435630"/>
          <w:dataBinding w:prefixMappings="xmlns:ns0='http://schemas.openxmlformats.org/package/2006/metadata/core-properties' xmlns:ns1='http://purl.org/dc/elements/1.1/'" w:xpath="/ns0:coreProperties[1]/ns1:title[1]" w:storeItemID="{6C3C8BC8-F283-45AE-878A-BAB7291924A1}"/>
          <w:text/>
        </w:sdtPr>
        <w:sdtContent>
          <w:tc>
            <w:tcPr>
              <w:tcW w:w="4250" w:type="pct"/>
              <w:tcBorders>
                <w:left w:val="single" w:sz="18" w:space="0" w:color="4F81BD" w:themeColor="accent1"/>
              </w:tcBorders>
            </w:tcPr>
            <w:p w:rsidR="009D3241" w:rsidRPr="00CC596B" w:rsidRDefault="009D3241" w:rsidP="00CC596B">
              <w:pPr>
                <w:pStyle w:val="ad"/>
                <w:rPr>
                  <w:rFonts w:asciiTheme="majorHAnsi" w:eastAsiaTheme="majorEastAsia" w:hAnsiTheme="majorHAnsi" w:cstheme="majorBidi"/>
                  <w:color w:val="4F81BD" w:themeColor="accent1"/>
                  <w:sz w:val="56"/>
                  <w:szCs w:val="56"/>
                </w:rPr>
              </w:pPr>
              <w:r>
                <w:rPr>
                  <w:rFonts w:asciiTheme="majorHAnsi" w:eastAsiaTheme="majorEastAsia" w:hAnsiTheme="majorHAnsi" w:cstheme="majorBidi"/>
                  <w:color w:val="4F81BD" w:themeColor="accent1"/>
                  <w:sz w:val="44"/>
                  <w:szCs w:val="44"/>
                </w:rPr>
                <w:t>Татарский муниципальный округ Новосибирской области</w:t>
              </w:r>
            </w:p>
          </w:tc>
        </w:sdtContent>
      </w:sdt>
    </w:tr>
  </w:tbl>
  <w:p w:rsidR="009D3241" w:rsidRDefault="009D3241">
    <w:pPr>
      <w:pStyle w:val="ad"/>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1C34F9"/>
    <w:multiLevelType w:val="hybridMultilevel"/>
    <w:tmpl w:val="A90A5336"/>
    <w:lvl w:ilvl="0" w:tplc="04190001">
      <w:start w:val="1"/>
      <w:numFmt w:val="bullet"/>
      <w:lvlText w:val=""/>
      <w:lvlJc w:val="left"/>
      <w:pPr>
        <w:tabs>
          <w:tab w:val="num" w:pos="1425"/>
        </w:tabs>
        <w:ind w:left="1425" w:hanging="360"/>
      </w:pPr>
      <w:rPr>
        <w:rFonts w:ascii="Symbol" w:hAnsi="Symbol" w:hint="default"/>
      </w:rPr>
    </w:lvl>
    <w:lvl w:ilvl="1" w:tplc="04190003" w:tentative="1">
      <w:start w:val="1"/>
      <w:numFmt w:val="bullet"/>
      <w:lvlText w:val="o"/>
      <w:lvlJc w:val="left"/>
      <w:pPr>
        <w:tabs>
          <w:tab w:val="num" w:pos="2145"/>
        </w:tabs>
        <w:ind w:left="2145" w:hanging="360"/>
      </w:pPr>
      <w:rPr>
        <w:rFonts w:ascii="Courier New" w:hAnsi="Courier New" w:cs="Courier New" w:hint="default"/>
      </w:rPr>
    </w:lvl>
    <w:lvl w:ilvl="2" w:tplc="04190005" w:tentative="1">
      <w:start w:val="1"/>
      <w:numFmt w:val="bullet"/>
      <w:lvlText w:val=""/>
      <w:lvlJc w:val="left"/>
      <w:pPr>
        <w:tabs>
          <w:tab w:val="num" w:pos="2865"/>
        </w:tabs>
        <w:ind w:left="2865" w:hanging="360"/>
      </w:pPr>
      <w:rPr>
        <w:rFonts w:ascii="Wingdings" w:hAnsi="Wingdings" w:hint="default"/>
      </w:rPr>
    </w:lvl>
    <w:lvl w:ilvl="3" w:tplc="04190001" w:tentative="1">
      <w:start w:val="1"/>
      <w:numFmt w:val="bullet"/>
      <w:lvlText w:val=""/>
      <w:lvlJc w:val="left"/>
      <w:pPr>
        <w:tabs>
          <w:tab w:val="num" w:pos="3585"/>
        </w:tabs>
        <w:ind w:left="3585" w:hanging="360"/>
      </w:pPr>
      <w:rPr>
        <w:rFonts w:ascii="Symbol" w:hAnsi="Symbol" w:hint="default"/>
      </w:rPr>
    </w:lvl>
    <w:lvl w:ilvl="4" w:tplc="04190003" w:tentative="1">
      <w:start w:val="1"/>
      <w:numFmt w:val="bullet"/>
      <w:lvlText w:val="o"/>
      <w:lvlJc w:val="left"/>
      <w:pPr>
        <w:tabs>
          <w:tab w:val="num" w:pos="4305"/>
        </w:tabs>
        <w:ind w:left="4305" w:hanging="360"/>
      </w:pPr>
      <w:rPr>
        <w:rFonts w:ascii="Courier New" w:hAnsi="Courier New" w:cs="Courier New" w:hint="default"/>
      </w:rPr>
    </w:lvl>
    <w:lvl w:ilvl="5" w:tplc="04190005" w:tentative="1">
      <w:start w:val="1"/>
      <w:numFmt w:val="bullet"/>
      <w:lvlText w:val=""/>
      <w:lvlJc w:val="left"/>
      <w:pPr>
        <w:tabs>
          <w:tab w:val="num" w:pos="5025"/>
        </w:tabs>
        <w:ind w:left="5025" w:hanging="360"/>
      </w:pPr>
      <w:rPr>
        <w:rFonts w:ascii="Wingdings" w:hAnsi="Wingdings" w:hint="default"/>
      </w:rPr>
    </w:lvl>
    <w:lvl w:ilvl="6" w:tplc="04190001" w:tentative="1">
      <w:start w:val="1"/>
      <w:numFmt w:val="bullet"/>
      <w:lvlText w:val=""/>
      <w:lvlJc w:val="left"/>
      <w:pPr>
        <w:tabs>
          <w:tab w:val="num" w:pos="5745"/>
        </w:tabs>
        <w:ind w:left="5745" w:hanging="360"/>
      </w:pPr>
      <w:rPr>
        <w:rFonts w:ascii="Symbol" w:hAnsi="Symbol" w:hint="default"/>
      </w:rPr>
    </w:lvl>
    <w:lvl w:ilvl="7" w:tplc="04190003" w:tentative="1">
      <w:start w:val="1"/>
      <w:numFmt w:val="bullet"/>
      <w:lvlText w:val="o"/>
      <w:lvlJc w:val="left"/>
      <w:pPr>
        <w:tabs>
          <w:tab w:val="num" w:pos="6465"/>
        </w:tabs>
        <w:ind w:left="6465" w:hanging="360"/>
      </w:pPr>
      <w:rPr>
        <w:rFonts w:ascii="Courier New" w:hAnsi="Courier New" w:cs="Courier New" w:hint="default"/>
      </w:rPr>
    </w:lvl>
    <w:lvl w:ilvl="8" w:tplc="04190005" w:tentative="1">
      <w:start w:val="1"/>
      <w:numFmt w:val="bullet"/>
      <w:lvlText w:val=""/>
      <w:lvlJc w:val="left"/>
      <w:pPr>
        <w:tabs>
          <w:tab w:val="num" w:pos="7185"/>
        </w:tabs>
        <w:ind w:left="7185" w:hanging="360"/>
      </w:pPr>
      <w:rPr>
        <w:rFonts w:ascii="Wingdings" w:hAnsi="Wingdings" w:hint="default"/>
      </w:rPr>
    </w:lvl>
  </w:abstractNum>
  <w:abstractNum w:abstractNumId="1" w15:restartNumberingAfterBreak="0">
    <w:nsid w:val="158B387C"/>
    <w:multiLevelType w:val="singleLevel"/>
    <w:tmpl w:val="7DD03994"/>
    <w:lvl w:ilvl="0">
      <w:start w:val="1"/>
      <w:numFmt w:val="bullet"/>
      <w:lvlText w:val="-"/>
      <w:lvlJc w:val="left"/>
      <w:pPr>
        <w:tabs>
          <w:tab w:val="num" w:pos="720"/>
        </w:tabs>
        <w:ind w:left="720" w:hanging="360"/>
      </w:pPr>
      <w:rPr>
        <w:rFonts w:hint="default"/>
      </w:rPr>
    </w:lvl>
  </w:abstractNum>
  <w:abstractNum w:abstractNumId="2" w15:restartNumberingAfterBreak="0">
    <w:nsid w:val="16A50003"/>
    <w:multiLevelType w:val="hybridMultilevel"/>
    <w:tmpl w:val="4386D26A"/>
    <w:lvl w:ilvl="0" w:tplc="77EE8C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6BC56B6"/>
    <w:multiLevelType w:val="hybridMultilevel"/>
    <w:tmpl w:val="806C2F78"/>
    <w:lvl w:ilvl="0" w:tplc="10328BCC">
      <w:start w:val="1"/>
      <w:numFmt w:val="decimal"/>
      <w:lvlText w:val="%1."/>
      <w:lvlJc w:val="left"/>
      <w:pPr>
        <w:ind w:left="1080" w:hanging="360"/>
      </w:pPr>
      <w:rPr>
        <w:rFonts w:hint="default"/>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15:restartNumberingAfterBreak="0">
    <w:nsid w:val="21381E14"/>
    <w:multiLevelType w:val="multilevel"/>
    <w:tmpl w:val="1F763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7A60DFF"/>
    <w:multiLevelType w:val="multilevel"/>
    <w:tmpl w:val="670807F8"/>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39680CE7"/>
    <w:multiLevelType w:val="hybridMultilevel"/>
    <w:tmpl w:val="3E301A3E"/>
    <w:lvl w:ilvl="0" w:tplc="A0BA6DD6">
      <w:start w:val="5"/>
      <w:numFmt w:val="decimal"/>
      <w:lvlText w:val="%1."/>
      <w:lvlJc w:val="left"/>
      <w:pPr>
        <w:ind w:left="1506" w:hanging="360"/>
      </w:pPr>
      <w:rPr>
        <w:rFonts w:eastAsia="Times New Roman" w:hint="default"/>
      </w:rPr>
    </w:lvl>
    <w:lvl w:ilvl="1" w:tplc="04190019" w:tentative="1">
      <w:start w:val="1"/>
      <w:numFmt w:val="lowerLetter"/>
      <w:lvlText w:val="%2."/>
      <w:lvlJc w:val="left"/>
      <w:pPr>
        <w:ind w:left="2226" w:hanging="360"/>
      </w:pPr>
    </w:lvl>
    <w:lvl w:ilvl="2" w:tplc="0419001B" w:tentative="1">
      <w:start w:val="1"/>
      <w:numFmt w:val="lowerRoman"/>
      <w:lvlText w:val="%3."/>
      <w:lvlJc w:val="right"/>
      <w:pPr>
        <w:ind w:left="2946" w:hanging="180"/>
      </w:pPr>
    </w:lvl>
    <w:lvl w:ilvl="3" w:tplc="0419000F" w:tentative="1">
      <w:start w:val="1"/>
      <w:numFmt w:val="decimal"/>
      <w:lvlText w:val="%4."/>
      <w:lvlJc w:val="left"/>
      <w:pPr>
        <w:ind w:left="3666" w:hanging="360"/>
      </w:pPr>
    </w:lvl>
    <w:lvl w:ilvl="4" w:tplc="04190019" w:tentative="1">
      <w:start w:val="1"/>
      <w:numFmt w:val="lowerLetter"/>
      <w:lvlText w:val="%5."/>
      <w:lvlJc w:val="left"/>
      <w:pPr>
        <w:ind w:left="4386" w:hanging="360"/>
      </w:pPr>
    </w:lvl>
    <w:lvl w:ilvl="5" w:tplc="0419001B" w:tentative="1">
      <w:start w:val="1"/>
      <w:numFmt w:val="lowerRoman"/>
      <w:lvlText w:val="%6."/>
      <w:lvlJc w:val="right"/>
      <w:pPr>
        <w:ind w:left="5106" w:hanging="180"/>
      </w:pPr>
    </w:lvl>
    <w:lvl w:ilvl="6" w:tplc="0419000F" w:tentative="1">
      <w:start w:val="1"/>
      <w:numFmt w:val="decimal"/>
      <w:lvlText w:val="%7."/>
      <w:lvlJc w:val="left"/>
      <w:pPr>
        <w:ind w:left="5826" w:hanging="360"/>
      </w:pPr>
    </w:lvl>
    <w:lvl w:ilvl="7" w:tplc="04190019" w:tentative="1">
      <w:start w:val="1"/>
      <w:numFmt w:val="lowerLetter"/>
      <w:lvlText w:val="%8."/>
      <w:lvlJc w:val="left"/>
      <w:pPr>
        <w:ind w:left="6546" w:hanging="360"/>
      </w:pPr>
    </w:lvl>
    <w:lvl w:ilvl="8" w:tplc="0419001B" w:tentative="1">
      <w:start w:val="1"/>
      <w:numFmt w:val="lowerRoman"/>
      <w:lvlText w:val="%9."/>
      <w:lvlJc w:val="right"/>
      <w:pPr>
        <w:ind w:left="7266" w:hanging="180"/>
      </w:pPr>
    </w:lvl>
  </w:abstractNum>
  <w:abstractNum w:abstractNumId="7" w15:restartNumberingAfterBreak="0">
    <w:nsid w:val="3C4C75E7"/>
    <w:multiLevelType w:val="hybridMultilevel"/>
    <w:tmpl w:val="F51847D2"/>
    <w:lvl w:ilvl="0" w:tplc="7DD03994">
      <w:start w:val="1"/>
      <w:numFmt w:val="bullet"/>
      <w:lvlText w:val="-"/>
      <w:lvlJc w:val="left"/>
      <w:pPr>
        <w:ind w:left="1429" w:hanging="360"/>
      </w:pPr>
      <w:rPr>
        <w:rFont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3DA47508"/>
    <w:multiLevelType w:val="hybridMultilevel"/>
    <w:tmpl w:val="A746C8D0"/>
    <w:lvl w:ilvl="0" w:tplc="501E0542">
      <w:start w:val="1"/>
      <w:numFmt w:val="decimal"/>
      <w:lvlText w:val="%1."/>
      <w:lvlJc w:val="left"/>
      <w:pPr>
        <w:tabs>
          <w:tab w:val="num" w:pos="360"/>
        </w:tabs>
        <w:ind w:left="360" w:hanging="360"/>
      </w:pPr>
      <w:rPr>
        <w:rFonts w:hint="default"/>
        <w:b/>
      </w:rPr>
    </w:lvl>
    <w:lvl w:ilvl="1" w:tplc="39107AE0">
      <w:numFmt w:val="none"/>
      <w:lvlText w:val=""/>
      <w:lvlJc w:val="left"/>
      <w:pPr>
        <w:tabs>
          <w:tab w:val="num" w:pos="360"/>
        </w:tabs>
      </w:pPr>
    </w:lvl>
    <w:lvl w:ilvl="2" w:tplc="858A6B02">
      <w:numFmt w:val="none"/>
      <w:lvlText w:val=""/>
      <w:lvlJc w:val="left"/>
      <w:pPr>
        <w:tabs>
          <w:tab w:val="num" w:pos="360"/>
        </w:tabs>
      </w:pPr>
    </w:lvl>
    <w:lvl w:ilvl="3" w:tplc="83446DCC">
      <w:numFmt w:val="none"/>
      <w:lvlText w:val=""/>
      <w:lvlJc w:val="left"/>
      <w:pPr>
        <w:tabs>
          <w:tab w:val="num" w:pos="360"/>
        </w:tabs>
      </w:pPr>
    </w:lvl>
    <w:lvl w:ilvl="4" w:tplc="8DFA2634">
      <w:numFmt w:val="none"/>
      <w:lvlText w:val=""/>
      <w:lvlJc w:val="left"/>
      <w:pPr>
        <w:tabs>
          <w:tab w:val="num" w:pos="360"/>
        </w:tabs>
      </w:pPr>
    </w:lvl>
    <w:lvl w:ilvl="5" w:tplc="05BC8168">
      <w:numFmt w:val="none"/>
      <w:lvlText w:val=""/>
      <w:lvlJc w:val="left"/>
      <w:pPr>
        <w:tabs>
          <w:tab w:val="num" w:pos="360"/>
        </w:tabs>
      </w:pPr>
    </w:lvl>
    <w:lvl w:ilvl="6" w:tplc="FA1A681A">
      <w:numFmt w:val="none"/>
      <w:lvlText w:val=""/>
      <w:lvlJc w:val="left"/>
      <w:pPr>
        <w:tabs>
          <w:tab w:val="num" w:pos="360"/>
        </w:tabs>
      </w:pPr>
    </w:lvl>
    <w:lvl w:ilvl="7" w:tplc="09CAD898">
      <w:numFmt w:val="none"/>
      <w:lvlText w:val=""/>
      <w:lvlJc w:val="left"/>
      <w:pPr>
        <w:tabs>
          <w:tab w:val="num" w:pos="360"/>
        </w:tabs>
      </w:pPr>
    </w:lvl>
    <w:lvl w:ilvl="8" w:tplc="C7A831A0">
      <w:numFmt w:val="none"/>
      <w:lvlText w:val=""/>
      <w:lvlJc w:val="left"/>
      <w:pPr>
        <w:tabs>
          <w:tab w:val="num" w:pos="360"/>
        </w:tabs>
      </w:pPr>
    </w:lvl>
  </w:abstractNum>
  <w:abstractNum w:abstractNumId="9" w15:restartNumberingAfterBreak="0">
    <w:nsid w:val="44C90BC2"/>
    <w:multiLevelType w:val="multilevel"/>
    <w:tmpl w:val="26B41714"/>
    <w:lvl w:ilvl="0">
      <w:start w:val="1"/>
      <w:numFmt w:val="decimal"/>
      <w:lvlText w:val="%1."/>
      <w:legacy w:legacy="1" w:legacySpace="0" w:legacyIndent="269"/>
      <w:lvlJc w:val="left"/>
      <w:rPr>
        <w:rFonts w:ascii="Calibri" w:hAnsi="Calibri" w:cs="Arial" w:hint="default"/>
      </w:rPr>
    </w:lvl>
    <w:lvl w:ilvl="1">
      <w:start w:val="11"/>
      <w:numFmt w:val="decimal"/>
      <w:isLgl/>
      <w:lvlText w:val="%1.%2."/>
      <w:lvlJc w:val="left"/>
      <w:pPr>
        <w:ind w:left="1125" w:hanging="1125"/>
      </w:pPr>
      <w:rPr>
        <w:rFonts w:hint="default"/>
      </w:rPr>
    </w:lvl>
    <w:lvl w:ilvl="2">
      <w:start w:val="2"/>
      <w:numFmt w:val="decimal"/>
      <w:isLgl/>
      <w:lvlText w:val="%1.%2.%3."/>
      <w:lvlJc w:val="left"/>
      <w:pPr>
        <w:ind w:left="1125" w:hanging="1125"/>
      </w:pPr>
      <w:rPr>
        <w:rFonts w:hint="default"/>
      </w:rPr>
    </w:lvl>
    <w:lvl w:ilvl="3">
      <w:start w:val="1"/>
      <w:numFmt w:val="decimal"/>
      <w:isLgl/>
      <w:lvlText w:val="%1.%2.%3.%4."/>
      <w:lvlJc w:val="left"/>
      <w:pPr>
        <w:ind w:left="1125" w:hanging="1125"/>
      </w:pPr>
      <w:rPr>
        <w:rFonts w:hint="default"/>
      </w:rPr>
    </w:lvl>
    <w:lvl w:ilvl="4">
      <w:start w:val="1"/>
      <w:numFmt w:val="decimal"/>
      <w:isLgl/>
      <w:lvlText w:val="%1.%2.%3.%4.%5."/>
      <w:lvlJc w:val="left"/>
      <w:pPr>
        <w:ind w:left="1125" w:hanging="1125"/>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0" w15:restartNumberingAfterBreak="0">
    <w:nsid w:val="4F6D46FA"/>
    <w:multiLevelType w:val="multilevel"/>
    <w:tmpl w:val="2C4CAF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4F03298"/>
    <w:multiLevelType w:val="multilevel"/>
    <w:tmpl w:val="AC9EB43E"/>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5F9D6731"/>
    <w:multiLevelType w:val="hybridMultilevel"/>
    <w:tmpl w:val="3B92A06C"/>
    <w:lvl w:ilvl="0" w:tplc="0419000F">
      <w:start w:val="1"/>
      <w:numFmt w:val="decimal"/>
      <w:lvlText w:val="%1."/>
      <w:lvlJc w:val="left"/>
      <w:pPr>
        <w:ind w:left="1429" w:hanging="360"/>
      </w:pPr>
      <w:rPr>
        <w:rFont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60597DE7"/>
    <w:multiLevelType w:val="multilevel"/>
    <w:tmpl w:val="AFDE6E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68F25A6D"/>
    <w:multiLevelType w:val="hybridMultilevel"/>
    <w:tmpl w:val="9A38FA4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6AAA4EF2"/>
    <w:multiLevelType w:val="hybridMultilevel"/>
    <w:tmpl w:val="BC742F4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15:restartNumberingAfterBreak="0">
    <w:nsid w:val="6C816DE6"/>
    <w:multiLevelType w:val="hybridMultilevel"/>
    <w:tmpl w:val="AB626AE4"/>
    <w:lvl w:ilvl="0" w:tplc="895C0F14">
      <w:start w:val="1"/>
      <w:numFmt w:val="bullet"/>
      <w:lvlText w:val=""/>
      <w:lvlJc w:val="left"/>
      <w:pPr>
        <w:ind w:left="1429"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70FE059A"/>
    <w:multiLevelType w:val="hybridMultilevel"/>
    <w:tmpl w:val="AA2ABB8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8" w15:restartNumberingAfterBreak="0">
    <w:nsid w:val="74401A5E"/>
    <w:multiLevelType w:val="hybridMultilevel"/>
    <w:tmpl w:val="AE905D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76CF25F4"/>
    <w:multiLevelType w:val="hybridMultilevel"/>
    <w:tmpl w:val="ECEEEBAE"/>
    <w:lvl w:ilvl="0" w:tplc="BDF2A5AC">
      <w:start w:val="1"/>
      <w:numFmt w:val="bullet"/>
      <w:lvlText w:val=""/>
      <w:lvlJc w:val="left"/>
      <w:pPr>
        <w:tabs>
          <w:tab w:val="num" w:pos="1500"/>
        </w:tabs>
        <w:ind w:left="1500" w:hanging="360"/>
      </w:pPr>
      <w:rPr>
        <w:rFonts w:ascii="Symbol" w:hAnsi="Symbol" w:hint="default"/>
        <w:color w:val="auto"/>
      </w:rPr>
    </w:lvl>
    <w:lvl w:ilvl="1" w:tplc="04190003" w:tentative="1">
      <w:start w:val="1"/>
      <w:numFmt w:val="bullet"/>
      <w:lvlText w:val="o"/>
      <w:lvlJc w:val="left"/>
      <w:pPr>
        <w:tabs>
          <w:tab w:val="num" w:pos="2220"/>
        </w:tabs>
        <w:ind w:left="2220" w:hanging="360"/>
      </w:pPr>
      <w:rPr>
        <w:rFonts w:ascii="Courier New" w:hAnsi="Courier New" w:cs="Courier New" w:hint="default"/>
      </w:rPr>
    </w:lvl>
    <w:lvl w:ilvl="2" w:tplc="04190005" w:tentative="1">
      <w:start w:val="1"/>
      <w:numFmt w:val="bullet"/>
      <w:lvlText w:val=""/>
      <w:lvlJc w:val="left"/>
      <w:pPr>
        <w:tabs>
          <w:tab w:val="num" w:pos="2940"/>
        </w:tabs>
        <w:ind w:left="2940" w:hanging="360"/>
      </w:pPr>
      <w:rPr>
        <w:rFonts w:ascii="Wingdings" w:hAnsi="Wingdings" w:hint="default"/>
      </w:rPr>
    </w:lvl>
    <w:lvl w:ilvl="3" w:tplc="04190001" w:tentative="1">
      <w:start w:val="1"/>
      <w:numFmt w:val="bullet"/>
      <w:lvlText w:val=""/>
      <w:lvlJc w:val="left"/>
      <w:pPr>
        <w:tabs>
          <w:tab w:val="num" w:pos="3660"/>
        </w:tabs>
        <w:ind w:left="3660" w:hanging="360"/>
      </w:pPr>
      <w:rPr>
        <w:rFonts w:ascii="Symbol" w:hAnsi="Symbol" w:hint="default"/>
      </w:rPr>
    </w:lvl>
    <w:lvl w:ilvl="4" w:tplc="04190003" w:tentative="1">
      <w:start w:val="1"/>
      <w:numFmt w:val="bullet"/>
      <w:lvlText w:val="o"/>
      <w:lvlJc w:val="left"/>
      <w:pPr>
        <w:tabs>
          <w:tab w:val="num" w:pos="4380"/>
        </w:tabs>
        <w:ind w:left="4380" w:hanging="360"/>
      </w:pPr>
      <w:rPr>
        <w:rFonts w:ascii="Courier New" w:hAnsi="Courier New" w:cs="Courier New" w:hint="default"/>
      </w:rPr>
    </w:lvl>
    <w:lvl w:ilvl="5" w:tplc="04190005" w:tentative="1">
      <w:start w:val="1"/>
      <w:numFmt w:val="bullet"/>
      <w:lvlText w:val=""/>
      <w:lvlJc w:val="left"/>
      <w:pPr>
        <w:tabs>
          <w:tab w:val="num" w:pos="5100"/>
        </w:tabs>
        <w:ind w:left="5100" w:hanging="360"/>
      </w:pPr>
      <w:rPr>
        <w:rFonts w:ascii="Wingdings" w:hAnsi="Wingdings" w:hint="default"/>
      </w:rPr>
    </w:lvl>
    <w:lvl w:ilvl="6" w:tplc="04190001" w:tentative="1">
      <w:start w:val="1"/>
      <w:numFmt w:val="bullet"/>
      <w:lvlText w:val=""/>
      <w:lvlJc w:val="left"/>
      <w:pPr>
        <w:tabs>
          <w:tab w:val="num" w:pos="5820"/>
        </w:tabs>
        <w:ind w:left="5820" w:hanging="360"/>
      </w:pPr>
      <w:rPr>
        <w:rFonts w:ascii="Symbol" w:hAnsi="Symbol" w:hint="default"/>
      </w:rPr>
    </w:lvl>
    <w:lvl w:ilvl="7" w:tplc="04190003" w:tentative="1">
      <w:start w:val="1"/>
      <w:numFmt w:val="bullet"/>
      <w:lvlText w:val="o"/>
      <w:lvlJc w:val="left"/>
      <w:pPr>
        <w:tabs>
          <w:tab w:val="num" w:pos="6540"/>
        </w:tabs>
        <w:ind w:left="6540" w:hanging="360"/>
      </w:pPr>
      <w:rPr>
        <w:rFonts w:ascii="Courier New" w:hAnsi="Courier New" w:cs="Courier New" w:hint="default"/>
      </w:rPr>
    </w:lvl>
    <w:lvl w:ilvl="8" w:tplc="04190005" w:tentative="1">
      <w:start w:val="1"/>
      <w:numFmt w:val="bullet"/>
      <w:lvlText w:val=""/>
      <w:lvlJc w:val="left"/>
      <w:pPr>
        <w:tabs>
          <w:tab w:val="num" w:pos="7260"/>
        </w:tabs>
        <w:ind w:left="7260" w:hanging="360"/>
      </w:pPr>
      <w:rPr>
        <w:rFonts w:ascii="Wingdings" w:hAnsi="Wingdings" w:hint="default"/>
      </w:rPr>
    </w:lvl>
  </w:abstractNum>
  <w:abstractNum w:abstractNumId="20" w15:restartNumberingAfterBreak="0">
    <w:nsid w:val="77C75B6D"/>
    <w:multiLevelType w:val="hybridMultilevel"/>
    <w:tmpl w:val="A23C83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789B1FB8"/>
    <w:multiLevelType w:val="hybridMultilevel"/>
    <w:tmpl w:val="F916782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4"/>
  </w:num>
  <w:num w:numId="2">
    <w:abstractNumId w:val="17"/>
  </w:num>
  <w:num w:numId="3">
    <w:abstractNumId w:val="9"/>
  </w:num>
  <w:num w:numId="4">
    <w:abstractNumId w:val="5"/>
  </w:num>
  <w:num w:numId="5">
    <w:abstractNumId w:val="10"/>
  </w:num>
  <w:num w:numId="6">
    <w:abstractNumId w:val="13"/>
  </w:num>
  <w:num w:numId="7">
    <w:abstractNumId w:val="0"/>
  </w:num>
  <w:num w:numId="8">
    <w:abstractNumId w:val="8"/>
  </w:num>
  <w:num w:numId="9">
    <w:abstractNumId w:val="19"/>
  </w:num>
  <w:num w:numId="10">
    <w:abstractNumId w:val="11"/>
  </w:num>
  <w:num w:numId="11">
    <w:abstractNumId w:val="20"/>
  </w:num>
  <w:num w:numId="12">
    <w:abstractNumId w:val="16"/>
  </w:num>
  <w:num w:numId="13">
    <w:abstractNumId w:val="4"/>
  </w:num>
  <w:num w:numId="14">
    <w:abstractNumId w:val="2"/>
  </w:num>
  <w:num w:numId="15">
    <w:abstractNumId w:val="18"/>
  </w:num>
  <w:num w:numId="16">
    <w:abstractNumId w:val="1"/>
  </w:num>
  <w:num w:numId="17">
    <w:abstractNumId w:val="15"/>
  </w:num>
  <w:num w:numId="18">
    <w:abstractNumId w:val="12"/>
  </w:num>
  <w:num w:numId="19">
    <w:abstractNumId w:val="21"/>
  </w:num>
  <w:num w:numId="20">
    <w:abstractNumId w:val="7"/>
  </w:num>
  <w:num w:numId="21">
    <w:abstractNumId w:val="3"/>
  </w:num>
  <w:num w:numId="2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2"/>
  <w:defaultTabStop w:val="708"/>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2"/>
  </w:compat>
  <w:rsids>
    <w:rsidRoot w:val="00D73976"/>
    <w:rsid w:val="00000D47"/>
    <w:rsid w:val="00002169"/>
    <w:rsid w:val="00002645"/>
    <w:rsid w:val="00002E5E"/>
    <w:rsid w:val="0000315D"/>
    <w:rsid w:val="0000357E"/>
    <w:rsid w:val="00003A6F"/>
    <w:rsid w:val="00003B84"/>
    <w:rsid w:val="00004620"/>
    <w:rsid w:val="00005A73"/>
    <w:rsid w:val="00005BB6"/>
    <w:rsid w:val="00005BFF"/>
    <w:rsid w:val="00005E05"/>
    <w:rsid w:val="00006292"/>
    <w:rsid w:val="000063D4"/>
    <w:rsid w:val="0000677D"/>
    <w:rsid w:val="00007C4F"/>
    <w:rsid w:val="00007D70"/>
    <w:rsid w:val="00010898"/>
    <w:rsid w:val="00011C64"/>
    <w:rsid w:val="00011FBB"/>
    <w:rsid w:val="00013528"/>
    <w:rsid w:val="0001418B"/>
    <w:rsid w:val="00014870"/>
    <w:rsid w:val="000148F0"/>
    <w:rsid w:val="0001495E"/>
    <w:rsid w:val="00014F08"/>
    <w:rsid w:val="000150A9"/>
    <w:rsid w:val="00020C8C"/>
    <w:rsid w:val="00024FB6"/>
    <w:rsid w:val="0002612C"/>
    <w:rsid w:val="00026484"/>
    <w:rsid w:val="00027DEC"/>
    <w:rsid w:val="00027E5F"/>
    <w:rsid w:val="000302A1"/>
    <w:rsid w:val="0003038E"/>
    <w:rsid w:val="00030C35"/>
    <w:rsid w:val="000346F2"/>
    <w:rsid w:val="00034993"/>
    <w:rsid w:val="00034F4E"/>
    <w:rsid w:val="00035540"/>
    <w:rsid w:val="00035D52"/>
    <w:rsid w:val="000364F2"/>
    <w:rsid w:val="000376B6"/>
    <w:rsid w:val="000403C1"/>
    <w:rsid w:val="00042398"/>
    <w:rsid w:val="00043D5D"/>
    <w:rsid w:val="00044189"/>
    <w:rsid w:val="00045650"/>
    <w:rsid w:val="00045D2C"/>
    <w:rsid w:val="00046C73"/>
    <w:rsid w:val="00047603"/>
    <w:rsid w:val="000502D1"/>
    <w:rsid w:val="000504D2"/>
    <w:rsid w:val="0005208C"/>
    <w:rsid w:val="00052E31"/>
    <w:rsid w:val="000533C9"/>
    <w:rsid w:val="000536B1"/>
    <w:rsid w:val="000537EA"/>
    <w:rsid w:val="000538FF"/>
    <w:rsid w:val="0005392E"/>
    <w:rsid w:val="00054D7A"/>
    <w:rsid w:val="000555B1"/>
    <w:rsid w:val="00055896"/>
    <w:rsid w:val="00063B3C"/>
    <w:rsid w:val="00065BA2"/>
    <w:rsid w:val="00065E65"/>
    <w:rsid w:val="00066051"/>
    <w:rsid w:val="000661A4"/>
    <w:rsid w:val="00067102"/>
    <w:rsid w:val="00067708"/>
    <w:rsid w:val="000702CA"/>
    <w:rsid w:val="00070F13"/>
    <w:rsid w:val="000718A0"/>
    <w:rsid w:val="00071BF7"/>
    <w:rsid w:val="00072BD1"/>
    <w:rsid w:val="00074027"/>
    <w:rsid w:val="00075CE8"/>
    <w:rsid w:val="000765FB"/>
    <w:rsid w:val="000768B2"/>
    <w:rsid w:val="00076ACB"/>
    <w:rsid w:val="000772FF"/>
    <w:rsid w:val="000807E6"/>
    <w:rsid w:val="00081C61"/>
    <w:rsid w:val="00082451"/>
    <w:rsid w:val="00083255"/>
    <w:rsid w:val="000834B8"/>
    <w:rsid w:val="00083B29"/>
    <w:rsid w:val="00084523"/>
    <w:rsid w:val="00086BB2"/>
    <w:rsid w:val="00086D8F"/>
    <w:rsid w:val="000871AD"/>
    <w:rsid w:val="00087E8C"/>
    <w:rsid w:val="00090200"/>
    <w:rsid w:val="0009069F"/>
    <w:rsid w:val="00091D43"/>
    <w:rsid w:val="00092D2B"/>
    <w:rsid w:val="000937C8"/>
    <w:rsid w:val="00093A59"/>
    <w:rsid w:val="0009405C"/>
    <w:rsid w:val="000950A0"/>
    <w:rsid w:val="000952A8"/>
    <w:rsid w:val="000956B1"/>
    <w:rsid w:val="0009653A"/>
    <w:rsid w:val="00097F85"/>
    <w:rsid w:val="000A0776"/>
    <w:rsid w:val="000A21BB"/>
    <w:rsid w:val="000A2EF2"/>
    <w:rsid w:val="000A3FA9"/>
    <w:rsid w:val="000A7600"/>
    <w:rsid w:val="000B0654"/>
    <w:rsid w:val="000B10DA"/>
    <w:rsid w:val="000B18BF"/>
    <w:rsid w:val="000B298E"/>
    <w:rsid w:val="000B43B8"/>
    <w:rsid w:val="000B49F4"/>
    <w:rsid w:val="000B50A9"/>
    <w:rsid w:val="000B565E"/>
    <w:rsid w:val="000B6118"/>
    <w:rsid w:val="000B6B5D"/>
    <w:rsid w:val="000B6C46"/>
    <w:rsid w:val="000B7547"/>
    <w:rsid w:val="000B7916"/>
    <w:rsid w:val="000B7C30"/>
    <w:rsid w:val="000B7E30"/>
    <w:rsid w:val="000B7F32"/>
    <w:rsid w:val="000C0FAB"/>
    <w:rsid w:val="000C2158"/>
    <w:rsid w:val="000C3CAA"/>
    <w:rsid w:val="000C3DB8"/>
    <w:rsid w:val="000C4975"/>
    <w:rsid w:val="000C5A5A"/>
    <w:rsid w:val="000C675E"/>
    <w:rsid w:val="000C6D26"/>
    <w:rsid w:val="000C6EF8"/>
    <w:rsid w:val="000C7FAF"/>
    <w:rsid w:val="000D02CC"/>
    <w:rsid w:val="000D04F6"/>
    <w:rsid w:val="000D191B"/>
    <w:rsid w:val="000D32A2"/>
    <w:rsid w:val="000D394F"/>
    <w:rsid w:val="000D3EDE"/>
    <w:rsid w:val="000D3F70"/>
    <w:rsid w:val="000D71C7"/>
    <w:rsid w:val="000E143F"/>
    <w:rsid w:val="000E1B34"/>
    <w:rsid w:val="000E1CE4"/>
    <w:rsid w:val="000E30EC"/>
    <w:rsid w:val="000E35CC"/>
    <w:rsid w:val="000E5834"/>
    <w:rsid w:val="000E6858"/>
    <w:rsid w:val="000E6C08"/>
    <w:rsid w:val="000F0B29"/>
    <w:rsid w:val="000F0B8E"/>
    <w:rsid w:val="000F1165"/>
    <w:rsid w:val="000F56EF"/>
    <w:rsid w:val="000F5B09"/>
    <w:rsid w:val="000F5FC5"/>
    <w:rsid w:val="000F76EA"/>
    <w:rsid w:val="000F7F5C"/>
    <w:rsid w:val="00100CA2"/>
    <w:rsid w:val="0010241D"/>
    <w:rsid w:val="00102AE0"/>
    <w:rsid w:val="00104215"/>
    <w:rsid w:val="00104300"/>
    <w:rsid w:val="00104664"/>
    <w:rsid w:val="001057A7"/>
    <w:rsid w:val="00105A99"/>
    <w:rsid w:val="001061B1"/>
    <w:rsid w:val="00106298"/>
    <w:rsid w:val="0010631B"/>
    <w:rsid w:val="0010669E"/>
    <w:rsid w:val="00106A41"/>
    <w:rsid w:val="00106B15"/>
    <w:rsid w:val="0010734C"/>
    <w:rsid w:val="001109F4"/>
    <w:rsid w:val="0011277F"/>
    <w:rsid w:val="00112F63"/>
    <w:rsid w:val="00113EBD"/>
    <w:rsid w:val="00114AD1"/>
    <w:rsid w:val="00116A02"/>
    <w:rsid w:val="00116C7F"/>
    <w:rsid w:val="00116E4C"/>
    <w:rsid w:val="00117CFA"/>
    <w:rsid w:val="001203D9"/>
    <w:rsid w:val="00121E4B"/>
    <w:rsid w:val="0012395F"/>
    <w:rsid w:val="00123DAD"/>
    <w:rsid w:val="00124299"/>
    <w:rsid w:val="00124B3C"/>
    <w:rsid w:val="00124F79"/>
    <w:rsid w:val="00125503"/>
    <w:rsid w:val="00126870"/>
    <w:rsid w:val="0012691F"/>
    <w:rsid w:val="00126B53"/>
    <w:rsid w:val="00127D35"/>
    <w:rsid w:val="00127F7B"/>
    <w:rsid w:val="001302FA"/>
    <w:rsid w:val="00130D6E"/>
    <w:rsid w:val="00131272"/>
    <w:rsid w:val="001317F4"/>
    <w:rsid w:val="00132654"/>
    <w:rsid w:val="00132FDF"/>
    <w:rsid w:val="00133140"/>
    <w:rsid w:val="001336BF"/>
    <w:rsid w:val="00134C82"/>
    <w:rsid w:val="00135AA5"/>
    <w:rsid w:val="0013654A"/>
    <w:rsid w:val="0013702C"/>
    <w:rsid w:val="001408D7"/>
    <w:rsid w:val="00140B4B"/>
    <w:rsid w:val="001414F8"/>
    <w:rsid w:val="00141817"/>
    <w:rsid w:val="00142285"/>
    <w:rsid w:val="0014571F"/>
    <w:rsid w:val="00145C2F"/>
    <w:rsid w:val="00146F19"/>
    <w:rsid w:val="001472CC"/>
    <w:rsid w:val="00147B5D"/>
    <w:rsid w:val="00147E92"/>
    <w:rsid w:val="00150135"/>
    <w:rsid w:val="0015023D"/>
    <w:rsid w:val="0015026F"/>
    <w:rsid w:val="00150947"/>
    <w:rsid w:val="00150E91"/>
    <w:rsid w:val="001519B5"/>
    <w:rsid w:val="001524AC"/>
    <w:rsid w:val="00152B3A"/>
    <w:rsid w:val="001541A1"/>
    <w:rsid w:val="00154207"/>
    <w:rsid w:val="0015441A"/>
    <w:rsid w:val="00155E04"/>
    <w:rsid w:val="00160B23"/>
    <w:rsid w:val="0016268A"/>
    <w:rsid w:val="0016535C"/>
    <w:rsid w:val="001655C0"/>
    <w:rsid w:val="00166312"/>
    <w:rsid w:val="00166448"/>
    <w:rsid w:val="00166CC3"/>
    <w:rsid w:val="0016710B"/>
    <w:rsid w:val="00167F77"/>
    <w:rsid w:val="001702C1"/>
    <w:rsid w:val="001710DB"/>
    <w:rsid w:val="00172339"/>
    <w:rsid w:val="00172C22"/>
    <w:rsid w:val="00173DF0"/>
    <w:rsid w:val="001749E5"/>
    <w:rsid w:val="001760E5"/>
    <w:rsid w:val="0017617A"/>
    <w:rsid w:val="00176371"/>
    <w:rsid w:val="001764A8"/>
    <w:rsid w:val="00177A20"/>
    <w:rsid w:val="00180E59"/>
    <w:rsid w:val="001816AC"/>
    <w:rsid w:val="001826B7"/>
    <w:rsid w:val="001827F5"/>
    <w:rsid w:val="00183258"/>
    <w:rsid w:val="001834F2"/>
    <w:rsid w:val="00183549"/>
    <w:rsid w:val="00185E25"/>
    <w:rsid w:val="00187C2D"/>
    <w:rsid w:val="0019072B"/>
    <w:rsid w:val="00191679"/>
    <w:rsid w:val="001919B8"/>
    <w:rsid w:val="001923C5"/>
    <w:rsid w:val="00192DC9"/>
    <w:rsid w:val="00193C4F"/>
    <w:rsid w:val="001954BC"/>
    <w:rsid w:val="00195876"/>
    <w:rsid w:val="001962BE"/>
    <w:rsid w:val="00196B93"/>
    <w:rsid w:val="001A039B"/>
    <w:rsid w:val="001A1093"/>
    <w:rsid w:val="001A16B6"/>
    <w:rsid w:val="001A2B6C"/>
    <w:rsid w:val="001A5E69"/>
    <w:rsid w:val="001A6BBC"/>
    <w:rsid w:val="001A6EA3"/>
    <w:rsid w:val="001B0047"/>
    <w:rsid w:val="001B179C"/>
    <w:rsid w:val="001B2CF4"/>
    <w:rsid w:val="001B34D1"/>
    <w:rsid w:val="001B36A5"/>
    <w:rsid w:val="001B4EB8"/>
    <w:rsid w:val="001B594D"/>
    <w:rsid w:val="001B5CD4"/>
    <w:rsid w:val="001C08C5"/>
    <w:rsid w:val="001C136C"/>
    <w:rsid w:val="001C1906"/>
    <w:rsid w:val="001C1A1C"/>
    <w:rsid w:val="001C228C"/>
    <w:rsid w:val="001C22D0"/>
    <w:rsid w:val="001C2FF0"/>
    <w:rsid w:val="001C30D0"/>
    <w:rsid w:val="001C3628"/>
    <w:rsid w:val="001C54C0"/>
    <w:rsid w:val="001C5A75"/>
    <w:rsid w:val="001C7F5B"/>
    <w:rsid w:val="001D26FB"/>
    <w:rsid w:val="001D3896"/>
    <w:rsid w:val="001D38FC"/>
    <w:rsid w:val="001D40B6"/>
    <w:rsid w:val="001D45C8"/>
    <w:rsid w:val="001D5C48"/>
    <w:rsid w:val="001D6CEE"/>
    <w:rsid w:val="001D6F73"/>
    <w:rsid w:val="001D7520"/>
    <w:rsid w:val="001E1530"/>
    <w:rsid w:val="001E1E34"/>
    <w:rsid w:val="001E27FA"/>
    <w:rsid w:val="001E2A22"/>
    <w:rsid w:val="001E2CB2"/>
    <w:rsid w:val="001E3182"/>
    <w:rsid w:val="001E35C0"/>
    <w:rsid w:val="001E50A5"/>
    <w:rsid w:val="001E5778"/>
    <w:rsid w:val="001E7B16"/>
    <w:rsid w:val="001F0A74"/>
    <w:rsid w:val="001F1DEF"/>
    <w:rsid w:val="001F1F30"/>
    <w:rsid w:val="001F2416"/>
    <w:rsid w:val="001F31D8"/>
    <w:rsid w:val="001F3F92"/>
    <w:rsid w:val="001F487B"/>
    <w:rsid w:val="001F4B60"/>
    <w:rsid w:val="001F5653"/>
    <w:rsid w:val="001F570F"/>
    <w:rsid w:val="001F7B05"/>
    <w:rsid w:val="00200E1A"/>
    <w:rsid w:val="00201A6A"/>
    <w:rsid w:val="00201C28"/>
    <w:rsid w:val="00202344"/>
    <w:rsid w:val="00202A8E"/>
    <w:rsid w:val="00202E11"/>
    <w:rsid w:val="002034D2"/>
    <w:rsid w:val="00204056"/>
    <w:rsid w:val="00204618"/>
    <w:rsid w:val="00204CE1"/>
    <w:rsid w:val="00205BE7"/>
    <w:rsid w:val="00205C4B"/>
    <w:rsid w:val="00205F12"/>
    <w:rsid w:val="00206B1D"/>
    <w:rsid w:val="00206B3C"/>
    <w:rsid w:val="00206B67"/>
    <w:rsid w:val="00206BF2"/>
    <w:rsid w:val="00207DD8"/>
    <w:rsid w:val="002101CC"/>
    <w:rsid w:val="00210A0D"/>
    <w:rsid w:val="00210C6C"/>
    <w:rsid w:val="0021101F"/>
    <w:rsid w:val="002122D8"/>
    <w:rsid w:val="00212A92"/>
    <w:rsid w:val="002132DE"/>
    <w:rsid w:val="00216E63"/>
    <w:rsid w:val="002172BF"/>
    <w:rsid w:val="0021747B"/>
    <w:rsid w:val="002179BD"/>
    <w:rsid w:val="00220C82"/>
    <w:rsid w:val="00230A8B"/>
    <w:rsid w:val="00230C3A"/>
    <w:rsid w:val="00231BB9"/>
    <w:rsid w:val="00233CDC"/>
    <w:rsid w:val="0023719F"/>
    <w:rsid w:val="00237280"/>
    <w:rsid w:val="00237B43"/>
    <w:rsid w:val="00240E03"/>
    <w:rsid w:val="002412E5"/>
    <w:rsid w:val="00241498"/>
    <w:rsid w:val="002424F2"/>
    <w:rsid w:val="002434FA"/>
    <w:rsid w:val="00246239"/>
    <w:rsid w:val="00246755"/>
    <w:rsid w:val="0024681C"/>
    <w:rsid w:val="00246EB2"/>
    <w:rsid w:val="00246F30"/>
    <w:rsid w:val="0024737B"/>
    <w:rsid w:val="002474EE"/>
    <w:rsid w:val="00247C48"/>
    <w:rsid w:val="00247FA9"/>
    <w:rsid w:val="0025080D"/>
    <w:rsid w:val="002522A5"/>
    <w:rsid w:val="002525FB"/>
    <w:rsid w:val="0025531B"/>
    <w:rsid w:val="0026026E"/>
    <w:rsid w:val="00260FC1"/>
    <w:rsid w:val="00261587"/>
    <w:rsid w:val="00261AA0"/>
    <w:rsid w:val="00261C80"/>
    <w:rsid w:val="00262430"/>
    <w:rsid w:val="00263133"/>
    <w:rsid w:val="002632C1"/>
    <w:rsid w:val="002644BB"/>
    <w:rsid w:val="00265B3F"/>
    <w:rsid w:val="00265B5E"/>
    <w:rsid w:val="00265FF1"/>
    <w:rsid w:val="00266249"/>
    <w:rsid w:val="00266370"/>
    <w:rsid w:val="0026669A"/>
    <w:rsid w:val="00266812"/>
    <w:rsid w:val="0027006D"/>
    <w:rsid w:val="0027316B"/>
    <w:rsid w:val="0027340D"/>
    <w:rsid w:val="00273A63"/>
    <w:rsid w:val="00274429"/>
    <w:rsid w:val="00274C53"/>
    <w:rsid w:val="002760BB"/>
    <w:rsid w:val="00282540"/>
    <w:rsid w:val="00282775"/>
    <w:rsid w:val="00282984"/>
    <w:rsid w:val="002839BC"/>
    <w:rsid w:val="002844B4"/>
    <w:rsid w:val="002847DF"/>
    <w:rsid w:val="00286333"/>
    <w:rsid w:val="00286DDF"/>
    <w:rsid w:val="002874F0"/>
    <w:rsid w:val="00290436"/>
    <w:rsid w:val="00291EE7"/>
    <w:rsid w:val="0029237B"/>
    <w:rsid w:val="00292A2B"/>
    <w:rsid w:val="00292DEB"/>
    <w:rsid w:val="00295389"/>
    <w:rsid w:val="002955B2"/>
    <w:rsid w:val="00295F0E"/>
    <w:rsid w:val="002976BB"/>
    <w:rsid w:val="002A0F64"/>
    <w:rsid w:val="002A102B"/>
    <w:rsid w:val="002A1CCB"/>
    <w:rsid w:val="002A2040"/>
    <w:rsid w:val="002A2982"/>
    <w:rsid w:val="002A2B23"/>
    <w:rsid w:val="002A315F"/>
    <w:rsid w:val="002A36BF"/>
    <w:rsid w:val="002A3ED4"/>
    <w:rsid w:val="002A460D"/>
    <w:rsid w:val="002A5A04"/>
    <w:rsid w:val="002A7924"/>
    <w:rsid w:val="002B03B1"/>
    <w:rsid w:val="002B05DF"/>
    <w:rsid w:val="002B1325"/>
    <w:rsid w:val="002B1673"/>
    <w:rsid w:val="002B2734"/>
    <w:rsid w:val="002B3B0A"/>
    <w:rsid w:val="002B401C"/>
    <w:rsid w:val="002B42F6"/>
    <w:rsid w:val="002B5B1B"/>
    <w:rsid w:val="002B71AA"/>
    <w:rsid w:val="002B7654"/>
    <w:rsid w:val="002C2501"/>
    <w:rsid w:val="002C3901"/>
    <w:rsid w:val="002C61FD"/>
    <w:rsid w:val="002C666A"/>
    <w:rsid w:val="002C694C"/>
    <w:rsid w:val="002C6A94"/>
    <w:rsid w:val="002C72C7"/>
    <w:rsid w:val="002C7F9E"/>
    <w:rsid w:val="002D055F"/>
    <w:rsid w:val="002D05EC"/>
    <w:rsid w:val="002D1F79"/>
    <w:rsid w:val="002D2709"/>
    <w:rsid w:val="002D2862"/>
    <w:rsid w:val="002D3616"/>
    <w:rsid w:val="002D3B7A"/>
    <w:rsid w:val="002D3CB4"/>
    <w:rsid w:val="002D4081"/>
    <w:rsid w:val="002D58B8"/>
    <w:rsid w:val="002D70CA"/>
    <w:rsid w:val="002E03DD"/>
    <w:rsid w:val="002E0F28"/>
    <w:rsid w:val="002E1D19"/>
    <w:rsid w:val="002E5BA1"/>
    <w:rsid w:val="002E7123"/>
    <w:rsid w:val="002F07F2"/>
    <w:rsid w:val="002F0D9A"/>
    <w:rsid w:val="002F14E2"/>
    <w:rsid w:val="002F551A"/>
    <w:rsid w:val="002F5741"/>
    <w:rsid w:val="002F580B"/>
    <w:rsid w:val="003012AB"/>
    <w:rsid w:val="003019DE"/>
    <w:rsid w:val="00301C7A"/>
    <w:rsid w:val="00301E3B"/>
    <w:rsid w:val="00301E6D"/>
    <w:rsid w:val="00302072"/>
    <w:rsid w:val="00302C6D"/>
    <w:rsid w:val="0030356C"/>
    <w:rsid w:val="0030467B"/>
    <w:rsid w:val="00304B14"/>
    <w:rsid w:val="003068DE"/>
    <w:rsid w:val="00307F7B"/>
    <w:rsid w:val="00311EBE"/>
    <w:rsid w:val="00312143"/>
    <w:rsid w:val="00312546"/>
    <w:rsid w:val="003129E9"/>
    <w:rsid w:val="0031338B"/>
    <w:rsid w:val="00314653"/>
    <w:rsid w:val="00314967"/>
    <w:rsid w:val="00314E0A"/>
    <w:rsid w:val="003161F3"/>
    <w:rsid w:val="00316C72"/>
    <w:rsid w:val="0032081A"/>
    <w:rsid w:val="00321FEC"/>
    <w:rsid w:val="003220E1"/>
    <w:rsid w:val="00322699"/>
    <w:rsid w:val="00322E4E"/>
    <w:rsid w:val="003241AD"/>
    <w:rsid w:val="00324892"/>
    <w:rsid w:val="00325403"/>
    <w:rsid w:val="00325E41"/>
    <w:rsid w:val="003261B2"/>
    <w:rsid w:val="00326BB9"/>
    <w:rsid w:val="00327585"/>
    <w:rsid w:val="00330247"/>
    <w:rsid w:val="0033076D"/>
    <w:rsid w:val="00332001"/>
    <w:rsid w:val="00332393"/>
    <w:rsid w:val="00332552"/>
    <w:rsid w:val="00334092"/>
    <w:rsid w:val="00334F83"/>
    <w:rsid w:val="00335EBA"/>
    <w:rsid w:val="00337596"/>
    <w:rsid w:val="0034083C"/>
    <w:rsid w:val="00341416"/>
    <w:rsid w:val="00342820"/>
    <w:rsid w:val="0034292D"/>
    <w:rsid w:val="003446A1"/>
    <w:rsid w:val="0034515E"/>
    <w:rsid w:val="00345B54"/>
    <w:rsid w:val="00345DF8"/>
    <w:rsid w:val="00347886"/>
    <w:rsid w:val="003504C0"/>
    <w:rsid w:val="00350843"/>
    <w:rsid w:val="00350CC6"/>
    <w:rsid w:val="003518D4"/>
    <w:rsid w:val="003527EE"/>
    <w:rsid w:val="00353742"/>
    <w:rsid w:val="0035384F"/>
    <w:rsid w:val="003544CD"/>
    <w:rsid w:val="00356761"/>
    <w:rsid w:val="00357A39"/>
    <w:rsid w:val="00357D2A"/>
    <w:rsid w:val="00360130"/>
    <w:rsid w:val="0036153D"/>
    <w:rsid w:val="00361677"/>
    <w:rsid w:val="00361B2B"/>
    <w:rsid w:val="00361D13"/>
    <w:rsid w:val="00362FBD"/>
    <w:rsid w:val="003656A6"/>
    <w:rsid w:val="00365741"/>
    <w:rsid w:val="00365C1F"/>
    <w:rsid w:val="00365CEE"/>
    <w:rsid w:val="003668EA"/>
    <w:rsid w:val="0036766B"/>
    <w:rsid w:val="0037059E"/>
    <w:rsid w:val="0037068E"/>
    <w:rsid w:val="003706B3"/>
    <w:rsid w:val="00370B8F"/>
    <w:rsid w:val="00370CEF"/>
    <w:rsid w:val="00372163"/>
    <w:rsid w:val="00372A72"/>
    <w:rsid w:val="00373C41"/>
    <w:rsid w:val="00373D12"/>
    <w:rsid w:val="00373FDC"/>
    <w:rsid w:val="003769F0"/>
    <w:rsid w:val="00377553"/>
    <w:rsid w:val="00377A92"/>
    <w:rsid w:val="00380AA5"/>
    <w:rsid w:val="00380BE0"/>
    <w:rsid w:val="00381AEA"/>
    <w:rsid w:val="00381C70"/>
    <w:rsid w:val="00383D53"/>
    <w:rsid w:val="003840B5"/>
    <w:rsid w:val="00384A8F"/>
    <w:rsid w:val="0038585E"/>
    <w:rsid w:val="003860A9"/>
    <w:rsid w:val="00386EF7"/>
    <w:rsid w:val="0038761C"/>
    <w:rsid w:val="003876D2"/>
    <w:rsid w:val="003903EB"/>
    <w:rsid w:val="003916B5"/>
    <w:rsid w:val="003919DF"/>
    <w:rsid w:val="00392379"/>
    <w:rsid w:val="00392BDC"/>
    <w:rsid w:val="00392D46"/>
    <w:rsid w:val="00393278"/>
    <w:rsid w:val="003949FA"/>
    <w:rsid w:val="00394D55"/>
    <w:rsid w:val="00395367"/>
    <w:rsid w:val="0039661A"/>
    <w:rsid w:val="00396C87"/>
    <w:rsid w:val="0039721A"/>
    <w:rsid w:val="0039780C"/>
    <w:rsid w:val="00397876"/>
    <w:rsid w:val="00397E42"/>
    <w:rsid w:val="003A21AF"/>
    <w:rsid w:val="003A29F3"/>
    <w:rsid w:val="003A49BB"/>
    <w:rsid w:val="003A4A9C"/>
    <w:rsid w:val="003A5CD6"/>
    <w:rsid w:val="003A65CB"/>
    <w:rsid w:val="003A6700"/>
    <w:rsid w:val="003A71D8"/>
    <w:rsid w:val="003A7225"/>
    <w:rsid w:val="003A7378"/>
    <w:rsid w:val="003B066E"/>
    <w:rsid w:val="003B06A0"/>
    <w:rsid w:val="003B1453"/>
    <w:rsid w:val="003B1FC7"/>
    <w:rsid w:val="003B3BD7"/>
    <w:rsid w:val="003B4A18"/>
    <w:rsid w:val="003B6224"/>
    <w:rsid w:val="003B6FD2"/>
    <w:rsid w:val="003B70CE"/>
    <w:rsid w:val="003C053E"/>
    <w:rsid w:val="003C1113"/>
    <w:rsid w:val="003C149F"/>
    <w:rsid w:val="003C21DE"/>
    <w:rsid w:val="003C291C"/>
    <w:rsid w:val="003C2957"/>
    <w:rsid w:val="003C2F70"/>
    <w:rsid w:val="003C41DE"/>
    <w:rsid w:val="003C5611"/>
    <w:rsid w:val="003C5DAC"/>
    <w:rsid w:val="003C63FA"/>
    <w:rsid w:val="003C6A57"/>
    <w:rsid w:val="003C6BED"/>
    <w:rsid w:val="003C6DBD"/>
    <w:rsid w:val="003C7E25"/>
    <w:rsid w:val="003D0B9D"/>
    <w:rsid w:val="003D286D"/>
    <w:rsid w:val="003D2C54"/>
    <w:rsid w:val="003D2CAE"/>
    <w:rsid w:val="003D3544"/>
    <w:rsid w:val="003D3CAD"/>
    <w:rsid w:val="003D3D86"/>
    <w:rsid w:val="003D40CF"/>
    <w:rsid w:val="003D416C"/>
    <w:rsid w:val="003D631F"/>
    <w:rsid w:val="003D6D60"/>
    <w:rsid w:val="003D7767"/>
    <w:rsid w:val="003D793B"/>
    <w:rsid w:val="003E0B14"/>
    <w:rsid w:val="003E12F5"/>
    <w:rsid w:val="003E19DF"/>
    <w:rsid w:val="003E1C39"/>
    <w:rsid w:val="003E1CDE"/>
    <w:rsid w:val="003E41E5"/>
    <w:rsid w:val="003E421F"/>
    <w:rsid w:val="003E42AF"/>
    <w:rsid w:val="003E4DEF"/>
    <w:rsid w:val="003E5B54"/>
    <w:rsid w:val="003E62CB"/>
    <w:rsid w:val="003E6DCA"/>
    <w:rsid w:val="003E72B3"/>
    <w:rsid w:val="003E7DFE"/>
    <w:rsid w:val="003F010B"/>
    <w:rsid w:val="003F1731"/>
    <w:rsid w:val="003F1992"/>
    <w:rsid w:val="003F1CA4"/>
    <w:rsid w:val="003F3118"/>
    <w:rsid w:val="003F3497"/>
    <w:rsid w:val="003F3D58"/>
    <w:rsid w:val="003F403B"/>
    <w:rsid w:val="003F4416"/>
    <w:rsid w:val="003F4915"/>
    <w:rsid w:val="003F491D"/>
    <w:rsid w:val="003F5B5C"/>
    <w:rsid w:val="003F7E68"/>
    <w:rsid w:val="004009EB"/>
    <w:rsid w:val="00400E13"/>
    <w:rsid w:val="0040157C"/>
    <w:rsid w:val="00401674"/>
    <w:rsid w:val="00401CE4"/>
    <w:rsid w:val="00401D9E"/>
    <w:rsid w:val="00401FF3"/>
    <w:rsid w:val="004031B1"/>
    <w:rsid w:val="00403A41"/>
    <w:rsid w:val="00404F6E"/>
    <w:rsid w:val="00405480"/>
    <w:rsid w:val="004055CA"/>
    <w:rsid w:val="00405D1C"/>
    <w:rsid w:val="0040668D"/>
    <w:rsid w:val="00407372"/>
    <w:rsid w:val="004078FB"/>
    <w:rsid w:val="00407C16"/>
    <w:rsid w:val="0041083C"/>
    <w:rsid w:val="00411B4C"/>
    <w:rsid w:val="004126FC"/>
    <w:rsid w:val="00412BBC"/>
    <w:rsid w:val="00412EB0"/>
    <w:rsid w:val="00413116"/>
    <w:rsid w:val="00413C8C"/>
    <w:rsid w:val="00414226"/>
    <w:rsid w:val="00414580"/>
    <w:rsid w:val="004146E6"/>
    <w:rsid w:val="00414A5C"/>
    <w:rsid w:val="0041565C"/>
    <w:rsid w:val="004175F7"/>
    <w:rsid w:val="00420531"/>
    <w:rsid w:val="00420968"/>
    <w:rsid w:val="00421AA4"/>
    <w:rsid w:val="00423238"/>
    <w:rsid w:val="00423393"/>
    <w:rsid w:val="00423C18"/>
    <w:rsid w:val="00424974"/>
    <w:rsid w:val="00424E68"/>
    <w:rsid w:val="00425205"/>
    <w:rsid w:val="00425B95"/>
    <w:rsid w:val="00426C40"/>
    <w:rsid w:val="00427015"/>
    <w:rsid w:val="004271D1"/>
    <w:rsid w:val="00427F49"/>
    <w:rsid w:val="00430702"/>
    <w:rsid w:val="00430836"/>
    <w:rsid w:val="00430960"/>
    <w:rsid w:val="00430B65"/>
    <w:rsid w:val="004313BC"/>
    <w:rsid w:val="004313C7"/>
    <w:rsid w:val="00431756"/>
    <w:rsid w:val="00432E9C"/>
    <w:rsid w:val="004333BA"/>
    <w:rsid w:val="00434863"/>
    <w:rsid w:val="00435066"/>
    <w:rsid w:val="00437243"/>
    <w:rsid w:val="00437A76"/>
    <w:rsid w:val="004404FF"/>
    <w:rsid w:val="00440A2A"/>
    <w:rsid w:val="00441090"/>
    <w:rsid w:val="00443788"/>
    <w:rsid w:val="00444181"/>
    <w:rsid w:val="0044545F"/>
    <w:rsid w:val="0044742F"/>
    <w:rsid w:val="00447A69"/>
    <w:rsid w:val="00447B5E"/>
    <w:rsid w:val="00450D74"/>
    <w:rsid w:val="004545F9"/>
    <w:rsid w:val="0045532C"/>
    <w:rsid w:val="00456564"/>
    <w:rsid w:val="004568C6"/>
    <w:rsid w:val="00456BB9"/>
    <w:rsid w:val="00456FD8"/>
    <w:rsid w:val="00457127"/>
    <w:rsid w:val="00457542"/>
    <w:rsid w:val="004600D6"/>
    <w:rsid w:val="004612C5"/>
    <w:rsid w:val="00462AF6"/>
    <w:rsid w:val="00463189"/>
    <w:rsid w:val="004636F6"/>
    <w:rsid w:val="0046373B"/>
    <w:rsid w:val="004645FC"/>
    <w:rsid w:val="00464E1C"/>
    <w:rsid w:val="0046616E"/>
    <w:rsid w:val="004664F4"/>
    <w:rsid w:val="004718B4"/>
    <w:rsid w:val="0047208C"/>
    <w:rsid w:val="004726BC"/>
    <w:rsid w:val="00472BD8"/>
    <w:rsid w:val="00472E78"/>
    <w:rsid w:val="00473DE8"/>
    <w:rsid w:val="00475FB9"/>
    <w:rsid w:val="0047606D"/>
    <w:rsid w:val="00476C00"/>
    <w:rsid w:val="004773DA"/>
    <w:rsid w:val="00481B32"/>
    <w:rsid w:val="00481D46"/>
    <w:rsid w:val="004821F4"/>
    <w:rsid w:val="004822CF"/>
    <w:rsid w:val="004844B4"/>
    <w:rsid w:val="00484519"/>
    <w:rsid w:val="004855A7"/>
    <w:rsid w:val="0048566C"/>
    <w:rsid w:val="004856CF"/>
    <w:rsid w:val="00486D76"/>
    <w:rsid w:val="00486FE8"/>
    <w:rsid w:val="00487482"/>
    <w:rsid w:val="0048799A"/>
    <w:rsid w:val="00487A95"/>
    <w:rsid w:val="004911FC"/>
    <w:rsid w:val="0049163F"/>
    <w:rsid w:val="00491B46"/>
    <w:rsid w:val="0049212F"/>
    <w:rsid w:val="004927DF"/>
    <w:rsid w:val="00492D18"/>
    <w:rsid w:val="004930BD"/>
    <w:rsid w:val="00493252"/>
    <w:rsid w:val="00493F3E"/>
    <w:rsid w:val="00494833"/>
    <w:rsid w:val="00494BAD"/>
    <w:rsid w:val="0049627C"/>
    <w:rsid w:val="0049684C"/>
    <w:rsid w:val="004A0634"/>
    <w:rsid w:val="004A0F48"/>
    <w:rsid w:val="004A126A"/>
    <w:rsid w:val="004A1522"/>
    <w:rsid w:val="004A1533"/>
    <w:rsid w:val="004A2CCC"/>
    <w:rsid w:val="004A5456"/>
    <w:rsid w:val="004A73AF"/>
    <w:rsid w:val="004A7729"/>
    <w:rsid w:val="004B1274"/>
    <w:rsid w:val="004B133E"/>
    <w:rsid w:val="004B1E90"/>
    <w:rsid w:val="004B2BD5"/>
    <w:rsid w:val="004B3CBE"/>
    <w:rsid w:val="004B3EDD"/>
    <w:rsid w:val="004B459C"/>
    <w:rsid w:val="004B48EE"/>
    <w:rsid w:val="004B5EF6"/>
    <w:rsid w:val="004B620A"/>
    <w:rsid w:val="004B6C3E"/>
    <w:rsid w:val="004C0F50"/>
    <w:rsid w:val="004C1276"/>
    <w:rsid w:val="004C1D30"/>
    <w:rsid w:val="004C2221"/>
    <w:rsid w:val="004C229C"/>
    <w:rsid w:val="004C2CB1"/>
    <w:rsid w:val="004C3074"/>
    <w:rsid w:val="004C3694"/>
    <w:rsid w:val="004C4C00"/>
    <w:rsid w:val="004C55C9"/>
    <w:rsid w:val="004C5ADE"/>
    <w:rsid w:val="004D0CA7"/>
    <w:rsid w:val="004D18B0"/>
    <w:rsid w:val="004D1ABB"/>
    <w:rsid w:val="004D1BCE"/>
    <w:rsid w:val="004D1E3A"/>
    <w:rsid w:val="004D23A8"/>
    <w:rsid w:val="004D309D"/>
    <w:rsid w:val="004D3591"/>
    <w:rsid w:val="004D368B"/>
    <w:rsid w:val="004D40FC"/>
    <w:rsid w:val="004D4AA9"/>
    <w:rsid w:val="004D4AB8"/>
    <w:rsid w:val="004D4B84"/>
    <w:rsid w:val="004D55F9"/>
    <w:rsid w:val="004D57DA"/>
    <w:rsid w:val="004D5C2D"/>
    <w:rsid w:val="004D6E14"/>
    <w:rsid w:val="004E220A"/>
    <w:rsid w:val="004E2A16"/>
    <w:rsid w:val="004E2D78"/>
    <w:rsid w:val="004E2DEB"/>
    <w:rsid w:val="004E3266"/>
    <w:rsid w:val="004E3662"/>
    <w:rsid w:val="004E3B72"/>
    <w:rsid w:val="004E4721"/>
    <w:rsid w:val="004E4F56"/>
    <w:rsid w:val="004E503F"/>
    <w:rsid w:val="004E61FC"/>
    <w:rsid w:val="004E799C"/>
    <w:rsid w:val="004F0812"/>
    <w:rsid w:val="004F0E87"/>
    <w:rsid w:val="004F2E65"/>
    <w:rsid w:val="004F332C"/>
    <w:rsid w:val="004F4871"/>
    <w:rsid w:val="004F50AA"/>
    <w:rsid w:val="004F5CF6"/>
    <w:rsid w:val="004F5F70"/>
    <w:rsid w:val="004F62FE"/>
    <w:rsid w:val="00502664"/>
    <w:rsid w:val="00502A73"/>
    <w:rsid w:val="0050316C"/>
    <w:rsid w:val="00504AE1"/>
    <w:rsid w:val="00504D60"/>
    <w:rsid w:val="00505CBD"/>
    <w:rsid w:val="00506ABB"/>
    <w:rsid w:val="00506AFA"/>
    <w:rsid w:val="00506DF3"/>
    <w:rsid w:val="00506F23"/>
    <w:rsid w:val="0050744E"/>
    <w:rsid w:val="00507E04"/>
    <w:rsid w:val="00510523"/>
    <w:rsid w:val="0051287E"/>
    <w:rsid w:val="00513276"/>
    <w:rsid w:val="00513D36"/>
    <w:rsid w:val="00514865"/>
    <w:rsid w:val="00515119"/>
    <w:rsid w:val="00515E28"/>
    <w:rsid w:val="0051615F"/>
    <w:rsid w:val="00516D06"/>
    <w:rsid w:val="0052156F"/>
    <w:rsid w:val="00521D73"/>
    <w:rsid w:val="0052224F"/>
    <w:rsid w:val="0052488A"/>
    <w:rsid w:val="005249F4"/>
    <w:rsid w:val="00525413"/>
    <w:rsid w:val="0052572E"/>
    <w:rsid w:val="00526FD4"/>
    <w:rsid w:val="00527EE2"/>
    <w:rsid w:val="00530156"/>
    <w:rsid w:val="005304D2"/>
    <w:rsid w:val="0053067B"/>
    <w:rsid w:val="00530CE3"/>
    <w:rsid w:val="00530E06"/>
    <w:rsid w:val="0053166A"/>
    <w:rsid w:val="00531CFC"/>
    <w:rsid w:val="00532F9A"/>
    <w:rsid w:val="005342E0"/>
    <w:rsid w:val="00535D50"/>
    <w:rsid w:val="00536975"/>
    <w:rsid w:val="005372CF"/>
    <w:rsid w:val="00540F2D"/>
    <w:rsid w:val="00541193"/>
    <w:rsid w:val="005423A2"/>
    <w:rsid w:val="00542B8D"/>
    <w:rsid w:val="00542B96"/>
    <w:rsid w:val="00543090"/>
    <w:rsid w:val="0054342B"/>
    <w:rsid w:val="005441B6"/>
    <w:rsid w:val="00544B20"/>
    <w:rsid w:val="00545569"/>
    <w:rsid w:val="005458E3"/>
    <w:rsid w:val="00545E79"/>
    <w:rsid w:val="00547371"/>
    <w:rsid w:val="0054751D"/>
    <w:rsid w:val="00547694"/>
    <w:rsid w:val="00547DCB"/>
    <w:rsid w:val="005505BC"/>
    <w:rsid w:val="00550872"/>
    <w:rsid w:val="00551F04"/>
    <w:rsid w:val="00552054"/>
    <w:rsid w:val="00554330"/>
    <w:rsid w:val="00554C37"/>
    <w:rsid w:val="0055629D"/>
    <w:rsid w:val="00557325"/>
    <w:rsid w:val="005603BB"/>
    <w:rsid w:val="005614E1"/>
    <w:rsid w:val="00561A74"/>
    <w:rsid w:val="00561F33"/>
    <w:rsid w:val="00562550"/>
    <w:rsid w:val="00563B50"/>
    <w:rsid w:val="00564CCF"/>
    <w:rsid w:val="00564DB2"/>
    <w:rsid w:val="00566033"/>
    <w:rsid w:val="00567390"/>
    <w:rsid w:val="0056752E"/>
    <w:rsid w:val="005675C2"/>
    <w:rsid w:val="005704D9"/>
    <w:rsid w:val="0057120B"/>
    <w:rsid w:val="00571A17"/>
    <w:rsid w:val="00574E88"/>
    <w:rsid w:val="005751C2"/>
    <w:rsid w:val="0057525A"/>
    <w:rsid w:val="005752A3"/>
    <w:rsid w:val="0057549E"/>
    <w:rsid w:val="00575948"/>
    <w:rsid w:val="0057725B"/>
    <w:rsid w:val="0057766E"/>
    <w:rsid w:val="0058005A"/>
    <w:rsid w:val="00580270"/>
    <w:rsid w:val="0058061C"/>
    <w:rsid w:val="00580A7D"/>
    <w:rsid w:val="005819FD"/>
    <w:rsid w:val="00583340"/>
    <w:rsid w:val="00583F01"/>
    <w:rsid w:val="005842BF"/>
    <w:rsid w:val="00584473"/>
    <w:rsid w:val="005846CD"/>
    <w:rsid w:val="00584BC3"/>
    <w:rsid w:val="00585487"/>
    <w:rsid w:val="00586871"/>
    <w:rsid w:val="00586C5A"/>
    <w:rsid w:val="00587005"/>
    <w:rsid w:val="00590820"/>
    <w:rsid w:val="0059123A"/>
    <w:rsid w:val="00591742"/>
    <w:rsid w:val="00592639"/>
    <w:rsid w:val="005943DF"/>
    <w:rsid w:val="005948A6"/>
    <w:rsid w:val="00594946"/>
    <w:rsid w:val="005A1B38"/>
    <w:rsid w:val="005A1E5B"/>
    <w:rsid w:val="005A1FAE"/>
    <w:rsid w:val="005A26A7"/>
    <w:rsid w:val="005A3181"/>
    <w:rsid w:val="005A35B1"/>
    <w:rsid w:val="005A3CB4"/>
    <w:rsid w:val="005A5D9B"/>
    <w:rsid w:val="005B0605"/>
    <w:rsid w:val="005B172F"/>
    <w:rsid w:val="005B1A5C"/>
    <w:rsid w:val="005B2326"/>
    <w:rsid w:val="005B2C1A"/>
    <w:rsid w:val="005B33E9"/>
    <w:rsid w:val="005B33FD"/>
    <w:rsid w:val="005B397B"/>
    <w:rsid w:val="005B3B84"/>
    <w:rsid w:val="005B3DA9"/>
    <w:rsid w:val="005B3EAA"/>
    <w:rsid w:val="005B4ABE"/>
    <w:rsid w:val="005B4BA4"/>
    <w:rsid w:val="005B5977"/>
    <w:rsid w:val="005B6493"/>
    <w:rsid w:val="005B67DE"/>
    <w:rsid w:val="005B7FB9"/>
    <w:rsid w:val="005C0EEF"/>
    <w:rsid w:val="005C210D"/>
    <w:rsid w:val="005C225F"/>
    <w:rsid w:val="005C43E3"/>
    <w:rsid w:val="005C55F6"/>
    <w:rsid w:val="005C5BC7"/>
    <w:rsid w:val="005C61AA"/>
    <w:rsid w:val="005C6BE2"/>
    <w:rsid w:val="005C72B6"/>
    <w:rsid w:val="005C7C92"/>
    <w:rsid w:val="005D1B75"/>
    <w:rsid w:val="005D2E87"/>
    <w:rsid w:val="005D31D6"/>
    <w:rsid w:val="005D4625"/>
    <w:rsid w:val="005D4D02"/>
    <w:rsid w:val="005D58A9"/>
    <w:rsid w:val="005D5EA2"/>
    <w:rsid w:val="005D6C93"/>
    <w:rsid w:val="005D6D14"/>
    <w:rsid w:val="005D719E"/>
    <w:rsid w:val="005D76D2"/>
    <w:rsid w:val="005D7ABC"/>
    <w:rsid w:val="005E086A"/>
    <w:rsid w:val="005E240B"/>
    <w:rsid w:val="005E495E"/>
    <w:rsid w:val="005E4B13"/>
    <w:rsid w:val="005E4EFF"/>
    <w:rsid w:val="005E50DE"/>
    <w:rsid w:val="005E510C"/>
    <w:rsid w:val="005E5668"/>
    <w:rsid w:val="005E5E3B"/>
    <w:rsid w:val="005E6202"/>
    <w:rsid w:val="005E64C6"/>
    <w:rsid w:val="005E66F8"/>
    <w:rsid w:val="005E6EF5"/>
    <w:rsid w:val="005E740B"/>
    <w:rsid w:val="005E7D04"/>
    <w:rsid w:val="005F040E"/>
    <w:rsid w:val="005F07E6"/>
    <w:rsid w:val="005F09DB"/>
    <w:rsid w:val="005F12C4"/>
    <w:rsid w:val="005F2F74"/>
    <w:rsid w:val="005F4167"/>
    <w:rsid w:val="005F4E2B"/>
    <w:rsid w:val="005F518A"/>
    <w:rsid w:val="005F689E"/>
    <w:rsid w:val="005F746A"/>
    <w:rsid w:val="005F7789"/>
    <w:rsid w:val="005F7814"/>
    <w:rsid w:val="006001C2"/>
    <w:rsid w:val="00600A19"/>
    <w:rsid w:val="006018E0"/>
    <w:rsid w:val="00602478"/>
    <w:rsid w:val="00602A88"/>
    <w:rsid w:val="006038A2"/>
    <w:rsid w:val="00604827"/>
    <w:rsid w:val="00605007"/>
    <w:rsid w:val="00605A65"/>
    <w:rsid w:val="00606D36"/>
    <w:rsid w:val="00606E78"/>
    <w:rsid w:val="006070AF"/>
    <w:rsid w:val="006119ED"/>
    <w:rsid w:val="00611D84"/>
    <w:rsid w:val="0061434B"/>
    <w:rsid w:val="00615F01"/>
    <w:rsid w:val="006178E2"/>
    <w:rsid w:val="00620772"/>
    <w:rsid w:val="00620F23"/>
    <w:rsid w:val="00621763"/>
    <w:rsid w:val="0062192E"/>
    <w:rsid w:val="006221A5"/>
    <w:rsid w:val="006245CE"/>
    <w:rsid w:val="00625ADA"/>
    <w:rsid w:val="00625C4F"/>
    <w:rsid w:val="00626CC7"/>
    <w:rsid w:val="006277FE"/>
    <w:rsid w:val="00630929"/>
    <w:rsid w:val="006316BA"/>
    <w:rsid w:val="006321E7"/>
    <w:rsid w:val="0063290D"/>
    <w:rsid w:val="00632ADD"/>
    <w:rsid w:val="00632DC9"/>
    <w:rsid w:val="00633507"/>
    <w:rsid w:val="006335A7"/>
    <w:rsid w:val="006337A0"/>
    <w:rsid w:val="00633E9E"/>
    <w:rsid w:val="00634181"/>
    <w:rsid w:val="0063527C"/>
    <w:rsid w:val="00635A28"/>
    <w:rsid w:val="00635CD9"/>
    <w:rsid w:val="0063777B"/>
    <w:rsid w:val="00641644"/>
    <w:rsid w:val="00641A9C"/>
    <w:rsid w:val="00641B2F"/>
    <w:rsid w:val="006421D5"/>
    <w:rsid w:val="00642645"/>
    <w:rsid w:val="00642A7C"/>
    <w:rsid w:val="00643DCD"/>
    <w:rsid w:val="00643FF8"/>
    <w:rsid w:val="00644D21"/>
    <w:rsid w:val="00645AD4"/>
    <w:rsid w:val="00646661"/>
    <w:rsid w:val="00650339"/>
    <w:rsid w:val="0065075C"/>
    <w:rsid w:val="006507EC"/>
    <w:rsid w:val="00650ADB"/>
    <w:rsid w:val="00651355"/>
    <w:rsid w:val="006519AD"/>
    <w:rsid w:val="00652082"/>
    <w:rsid w:val="006534D5"/>
    <w:rsid w:val="006544F5"/>
    <w:rsid w:val="0065465B"/>
    <w:rsid w:val="00654667"/>
    <w:rsid w:val="006546C7"/>
    <w:rsid w:val="00654D0D"/>
    <w:rsid w:val="00655D77"/>
    <w:rsid w:val="00655EB6"/>
    <w:rsid w:val="006561B4"/>
    <w:rsid w:val="006563CD"/>
    <w:rsid w:val="00656762"/>
    <w:rsid w:val="006568BC"/>
    <w:rsid w:val="00656F58"/>
    <w:rsid w:val="0066184F"/>
    <w:rsid w:val="00661964"/>
    <w:rsid w:val="006634E4"/>
    <w:rsid w:val="006648AD"/>
    <w:rsid w:val="006649D2"/>
    <w:rsid w:val="006703EC"/>
    <w:rsid w:val="00673693"/>
    <w:rsid w:val="00674515"/>
    <w:rsid w:val="0067491E"/>
    <w:rsid w:val="00675356"/>
    <w:rsid w:val="006753B0"/>
    <w:rsid w:val="00675D90"/>
    <w:rsid w:val="00676E2E"/>
    <w:rsid w:val="00677AA9"/>
    <w:rsid w:val="00680514"/>
    <w:rsid w:val="006811D9"/>
    <w:rsid w:val="00681DF6"/>
    <w:rsid w:val="0068257D"/>
    <w:rsid w:val="00682A4F"/>
    <w:rsid w:val="00682B80"/>
    <w:rsid w:val="00683F29"/>
    <w:rsid w:val="00684100"/>
    <w:rsid w:val="00684627"/>
    <w:rsid w:val="006847C3"/>
    <w:rsid w:val="00684B02"/>
    <w:rsid w:val="00686E43"/>
    <w:rsid w:val="00687430"/>
    <w:rsid w:val="006874DF"/>
    <w:rsid w:val="00687F59"/>
    <w:rsid w:val="006902D2"/>
    <w:rsid w:val="00690E47"/>
    <w:rsid w:val="00691D95"/>
    <w:rsid w:val="0069351F"/>
    <w:rsid w:val="00693A77"/>
    <w:rsid w:val="00695287"/>
    <w:rsid w:val="0069567B"/>
    <w:rsid w:val="00695989"/>
    <w:rsid w:val="00697954"/>
    <w:rsid w:val="006A2ADF"/>
    <w:rsid w:val="006A3C9E"/>
    <w:rsid w:val="006A4355"/>
    <w:rsid w:val="006A5B75"/>
    <w:rsid w:val="006A6060"/>
    <w:rsid w:val="006A6F92"/>
    <w:rsid w:val="006A71E5"/>
    <w:rsid w:val="006B0206"/>
    <w:rsid w:val="006B0340"/>
    <w:rsid w:val="006B08B4"/>
    <w:rsid w:val="006B1A1C"/>
    <w:rsid w:val="006B297D"/>
    <w:rsid w:val="006B3E70"/>
    <w:rsid w:val="006B4E54"/>
    <w:rsid w:val="006C15E9"/>
    <w:rsid w:val="006C224C"/>
    <w:rsid w:val="006C4E6D"/>
    <w:rsid w:val="006C5928"/>
    <w:rsid w:val="006C6BC2"/>
    <w:rsid w:val="006C7530"/>
    <w:rsid w:val="006C7802"/>
    <w:rsid w:val="006D0324"/>
    <w:rsid w:val="006D0F36"/>
    <w:rsid w:val="006D0FE8"/>
    <w:rsid w:val="006D11E8"/>
    <w:rsid w:val="006D1579"/>
    <w:rsid w:val="006D15A6"/>
    <w:rsid w:val="006D21AE"/>
    <w:rsid w:val="006D22A9"/>
    <w:rsid w:val="006D3448"/>
    <w:rsid w:val="006D3902"/>
    <w:rsid w:val="006D433B"/>
    <w:rsid w:val="006D542D"/>
    <w:rsid w:val="006D570A"/>
    <w:rsid w:val="006D5BA5"/>
    <w:rsid w:val="006D682C"/>
    <w:rsid w:val="006D6B70"/>
    <w:rsid w:val="006D7136"/>
    <w:rsid w:val="006D7612"/>
    <w:rsid w:val="006E0078"/>
    <w:rsid w:val="006E1061"/>
    <w:rsid w:val="006E244F"/>
    <w:rsid w:val="006E245B"/>
    <w:rsid w:val="006E2537"/>
    <w:rsid w:val="006E2B00"/>
    <w:rsid w:val="006E31FC"/>
    <w:rsid w:val="006E3274"/>
    <w:rsid w:val="006E4795"/>
    <w:rsid w:val="006E4E9B"/>
    <w:rsid w:val="006E54A5"/>
    <w:rsid w:val="006E58AF"/>
    <w:rsid w:val="006E68E7"/>
    <w:rsid w:val="006E70BE"/>
    <w:rsid w:val="006E76AC"/>
    <w:rsid w:val="006E78D4"/>
    <w:rsid w:val="006E7992"/>
    <w:rsid w:val="006E7D1A"/>
    <w:rsid w:val="006F12EF"/>
    <w:rsid w:val="006F3A64"/>
    <w:rsid w:val="006F560A"/>
    <w:rsid w:val="006F5782"/>
    <w:rsid w:val="006F599A"/>
    <w:rsid w:val="006F5C2E"/>
    <w:rsid w:val="006F7B78"/>
    <w:rsid w:val="006F7CBE"/>
    <w:rsid w:val="007002A0"/>
    <w:rsid w:val="0070184B"/>
    <w:rsid w:val="00703330"/>
    <w:rsid w:val="00703C76"/>
    <w:rsid w:val="00703F9D"/>
    <w:rsid w:val="00704B39"/>
    <w:rsid w:val="007052CA"/>
    <w:rsid w:val="00706B5C"/>
    <w:rsid w:val="00706F4F"/>
    <w:rsid w:val="0070776C"/>
    <w:rsid w:val="007077D1"/>
    <w:rsid w:val="00707AD1"/>
    <w:rsid w:val="0071007A"/>
    <w:rsid w:val="007101D6"/>
    <w:rsid w:val="0071123D"/>
    <w:rsid w:val="00711F12"/>
    <w:rsid w:val="0071219C"/>
    <w:rsid w:val="007151A0"/>
    <w:rsid w:val="007164CC"/>
    <w:rsid w:val="00716AB7"/>
    <w:rsid w:val="00716FBA"/>
    <w:rsid w:val="007206EA"/>
    <w:rsid w:val="00721425"/>
    <w:rsid w:val="00722452"/>
    <w:rsid w:val="00722506"/>
    <w:rsid w:val="007230AB"/>
    <w:rsid w:val="00725132"/>
    <w:rsid w:val="007264B0"/>
    <w:rsid w:val="0072675E"/>
    <w:rsid w:val="007271FB"/>
    <w:rsid w:val="00727557"/>
    <w:rsid w:val="007301EB"/>
    <w:rsid w:val="00730488"/>
    <w:rsid w:val="0073105A"/>
    <w:rsid w:val="0073206E"/>
    <w:rsid w:val="007320FF"/>
    <w:rsid w:val="007325C2"/>
    <w:rsid w:val="00732E7E"/>
    <w:rsid w:val="00733642"/>
    <w:rsid w:val="0073391B"/>
    <w:rsid w:val="0073413A"/>
    <w:rsid w:val="00734A05"/>
    <w:rsid w:val="00734BAC"/>
    <w:rsid w:val="007352C6"/>
    <w:rsid w:val="00735556"/>
    <w:rsid w:val="007358D6"/>
    <w:rsid w:val="00735F7D"/>
    <w:rsid w:val="00736CBD"/>
    <w:rsid w:val="00737887"/>
    <w:rsid w:val="007402A1"/>
    <w:rsid w:val="00740E6D"/>
    <w:rsid w:val="007411AE"/>
    <w:rsid w:val="00741293"/>
    <w:rsid w:val="007416BA"/>
    <w:rsid w:val="007436C9"/>
    <w:rsid w:val="007466D6"/>
    <w:rsid w:val="007508E1"/>
    <w:rsid w:val="00750B63"/>
    <w:rsid w:val="007529BB"/>
    <w:rsid w:val="00754539"/>
    <w:rsid w:val="00754CA1"/>
    <w:rsid w:val="0075555D"/>
    <w:rsid w:val="00755CDA"/>
    <w:rsid w:val="00757469"/>
    <w:rsid w:val="00757ED4"/>
    <w:rsid w:val="00760B03"/>
    <w:rsid w:val="00761A4B"/>
    <w:rsid w:val="007637FE"/>
    <w:rsid w:val="00764E61"/>
    <w:rsid w:val="00767BA3"/>
    <w:rsid w:val="0077040E"/>
    <w:rsid w:val="007725E6"/>
    <w:rsid w:val="00774447"/>
    <w:rsid w:val="00775277"/>
    <w:rsid w:val="00775B8A"/>
    <w:rsid w:val="0077689B"/>
    <w:rsid w:val="00780066"/>
    <w:rsid w:val="00780623"/>
    <w:rsid w:val="007806EB"/>
    <w:rsid w:val="00783521"/>
    <w:rsid w:val="00783B8D"/>
    <w:rsid w:val="0078575F"/>
    <w:rsid w:val="00785DE9"/>
    <w:rsid w:val="00786193"/>
    <w:rsid w:val="00790519"/>
    <w:rsid w:val="0079249A"/>
    <w:rsid w:val="007940A5"/>
    <w:rsid w:val="00794485"/>
    <w:rsid w:val="007950E3"/>
    <w:rsid w:val="0079688A"/>
    <w:rsid w:val="007969C1"/>
    <w:rsid w:val="007A0320"/>
    <w:rsid w:val="007A094C"/>
    <w:rsid w:val="007A1439"/>
    <w:rsid w:val="007A1B15"/>
    <w:rsid w:val="007A1D02"/>
    <w:rsid w:val="007A27CD"/>
    <w:rsid w:val="007A3FCA"/>
    <w:rsid w:val="007A684E"/>
    <w:rsid w:val="007A6FDF"/>
    <w:rsid w:val="007A79D6"/>
    <w:rsid w:val="007A7BB5"/>
    <w:rsid w:val="007B0057"/>
    <w:rsid w:val="007B007B"/>
    <w:rsid w:val="007B0833"/>
    <w:rsid w:val="007B15E1"/>
    <w:rsid w:val="007B1FFD"/>
    <w:rsid w:val="007B200E"/>
    <w:rsid w:val="007B33E5"/>
    <w:rsid w:val="007B3ABC"/>
    <w:rsid w:val="007B3AE1"/>
    <w:rsid w:val="007B3FE3"/>
    <w:rsid w:val="007B404C"/>
    <w:rsid w:val="007B63C9"/>
    <w:rsid w:val="007B6DCC"/>
    <w:rsid w:val="007B7210"/>
    <w:rsid w:val="007B74A0"/>
    <w:rsid w:val="007C0BEA"/>
    <w:rsid w:val="007C102A"/>
    <w:rsid w:val="007C1FA9"/>
    <w:rsid w:val="007C29CF"/>
    <w:rsid w:val="007C3CA6"/>
    <w:rsid w:val="007C448F"/>
    <w:rsid w:val="007C5308"/>
    <w:rsid w:val="007C56C7"/>
    <w:rsid w:val="007C5DDC"/>
    <w:rsid w:val="007D0C8E"/>
    <w:rsid w:val="007D117D"/>
    <w:rsid w:val="007D1F01"/>
    <w:rsid w:val="007D2880"/>
    <w:rsid w:val="007D2BE2"/>
    <w:rsid w:val="007D30EC"/>
    <w:rsid w:val="007D32FA"/>
    <w:rsid w:val="007D35AD"/>
    <w:rsid w:val="007D37BB"/>
    <w:rsid w:val="007D461A"/>
    <w:rsid w:val="007D59B8"/>
    <w:rsid w:val="007D7036"/>
    <w:rsid w:val="007D732B"/>
    <w:rsid w:val="007D7423"/>
    <w:rsid w:val="007E0717"/>
    <w:rsid w:val="007E0EC5"/>
    <w:rsid w:val="007E2781"/>
    <w:rsid w:val="007E371B"/>
    <w:rsid w:val="007E3FDC"/>
    <w:rsid w:val="007E52EA"/>
    <w:rsid w:val="007E6162"/>
    <w:rsid w:val="007E6B4F"/>
    <w:rsid w:val="007E6B7B"/>
    <w:rsid w:val="007E6C55"/>
    <w:rsid w:val="007F0BBF"/>
    <w:rsid w:val="007F101B"/>
    <w:rsid w:val="007F1EDA"/>
    <w:rsid w:val="007F26C7"/>
    <w:rsid w:val="007F52A4"/>
    <w:rsid w:val="007F5927"/>
    <w:rsid w:val="007F61AC"/>
    <w:rsid w:val="007F66F3"/>
    <w:rsid w:val="007F6716"/>
    <w:rsid w:val="007F7445"/>
    <w:rsid w:val="008009D3"/>
    <w:rsid w:val="0080146F"/>
    <w:rsid w:val="00801DA9"/>
    <w:rsid w:val="00802BF4"/>
    <w:rsid w:val="00803081"/>
    <w:rsid w:val="0080467D"/>
    <w:rsid w:val="00804FEF"/>
    <w:rsid w:val="00805A2C"/>
    <w:rsid w:val="00806B76"/>
    <w:rsid w:val="008070C4"/>
    <w:rsid w:val="0080745F"/>
    <w:rsid w:val="00807AF3"/>
    <w:rsid w:val="00807D25"/>
    <w:rsid w:val="008101C2"/>
    <w:rsid w:val="00810296"/>
    <w:rsid w:val="008107C0"/>
    <w:rsid w:val="0081127D"/>
    <w:rsid w:val="00811662"/>
    <w:rsid w:val="00811988"/>
    <w:rsid w:val="00811BF8"/>
    <w:rsid w:val="00812F0D"/>
    <w:rsid w:val="00813397"/>
    <w:rsid w:val="008136ED"/>
    <w:rsid w:val="008141F4"/>
    <w:rsid w:val="008146CA"/>
    <w:rsid w:val="00814D0C"/>
    <w:rsid w:val="0081599B"/>
    <w:rsid w:val="00815FF2"/>
    <w:rsid w:val="008160BF"/>
    <w:rsid w:val="00816260"/>
    <w:rsid w:val="0081647F"/>
    <w:rsid w:val="00817658"/>
    <w:rsid w:val="00820021"/>
    <w:rsid w:val="00823621"/>
    <w:rsid w:val="00824460"/>
    <w:rsid w:val="0082456E"/>
    <w:rsid w:val="00825969"/>
    <w:rsid w:val="008260D3"/>
    <w:rsid w:val="00826424"/>
    <w:rsid w:val="00830C1F"/>
    <w:rsid w:val="008323FE"/>
    <w:rsid w:val="00832466"/>
    <w:rsid w:val="008332FC"/>
    <w:rsid w:val="00833C10"/>
    <w:rsid w:val="008341BD"/>
    <w:rsid w:val="00835F12"/>
    <w:rsid w:val="008361D5"/>
    <w:rsid w:val="00836865"/>
    <w:rsid w:val="0083694E"/>
    <w:rsid w:val="008369BE"/>
    <w:rsid w:val="00836B05"/>
    <w:rsid w:val="008408C4"/>
    <w:rsid w:val="00840BC4"/>
    <w:rsid w:val="008413E4"/>
    <w:rsid w:val="0084235D"/>
    <w:rsid w:val="00842B47"/>
    <w:rsid w:val="00842F80"/>
    <w:rsid w:val="008437BE"/>
    <w:rsid w:val="008439A5"/>
    <w:rsid w:val="008453FE"/>
    <w:rsid w:val="00845DF5"/>
    <w:rsid w:val="00845E5F"/>
    <w:rsid w:val="0084612E"/>
    <w:rsid w:val="008464E1"/>
    <w:rsid w:val="008465CF"/>
    <w:rsid w:val="00847617"/>
    <w:rsid w:val="00847923"/>
    <w:rsid w:val="0085023A"/>
    <w:rsid w:val="00850554"/>
    <w:rsid w:val="008516C4"/>
    <w:rsid w:val="00851A29"/>
    <w:rsid w:val="00852C3B"/>
    <w:rsid w:val="008535D1"/>
    <w:rsid w:val="00853661"/>
    <w:rsid w:val="00853BBC"/>
    <w:rsid w:val="0085426A"/>
    <w:rsid w:val="00854E89"/>
    <w:rsid w:val="00855219"/>
    <w:rsid w:val="008558B4"/>
    <w:rsid w:val="00856FBD"/>
    <w:rsid w:val="008572B7"/>
    <w:rsid w:val="008626AA"/>
    <w:rsid w:val="0086311C"/>
    <w:rsid w:val="00863396"/>
    <w:rsid w:val="00864DB8"/>
    <w:rsid w:val="00864F55"/>
    <w:rsid w:val="00865B98"/>
    <w:rsid w:val="00865D25"/>
    <w:rsid w:val="00867641"/>
    <w:rsid w:val="00867CE0"/>
    <w:rsid w:val="00870495"/>
    <w:rsid w:val="008713F6"/>
    <w:rsid w:val="008714CF"/>
    <w:rsid w:val="00871716"/>
    <w:rsid w:val="008717F5"/>
    <w:rsid w:val="0087267C"/>
    <w:rsid w:val="00872801"/>
    <w:rsid w:val="00872A2E"/>
    <w:rsid w:val="00873259"/>
    <w:rsid w:val="008733A4"/>
    <w:rsid w:val="0087354B"/>
    <w:rsid w:val="0087391E"/>
    <w:rsid w:val="00874A5F"/>
    <w:rsid w:val="00874FD7"/>
    <w:rsid w:val="00875381"/>
    <w:rsid w:val="0087542B"/>
    <w:rsid w:val="008757CA"/>
    <w:rsid w:val="008761D2"/>
    <w:rsid w:val="008764B7"/>
    <w:rsid w:val="008765AC"/>
    <w:rsid w:val="008765C5"/>
    <w:rsid w:val="00876E64"/>
    <w:rsid w:val="008803AF"/>
    <w:rsid w:val="0088060D"/>
    <w:rsid w:val="0088114D"/>
    <w:rsid w:val="008816D8"/>
    <w:rsid w:val="00881D68"/>
    <w:rsid w:val="00881E03"/>
    <w:rsid w:val="00882777"/>
    <w:rsid w:val="0088357E"/>
    <w:rsid w:val="008861CF"/>
    <w:rsid w:val="0088634C"/>
    <w:rsid w:val="00886C73"/>
    <w:rsid w:val="00887135"/>
    <w:rsid w:val="0089075E"/>
    <w:rsid w:val="0089085F"/>
    <w:rsid w:val="00891233"/>
    <w:rsid w:val="00891267"/>
    <w:rsid w:val="008914AA"/>
    <w:rsid w:val="00895A40"/>
    <w:rsid w:val="008965E6"/>
    <w:rsid w:val="008967A6"/>
    <w:rsid w:val="008970A1"/>
    <w:rsid w:val="0089779F"/>
    <w:rsid w:val="008A0993"/>
    <w:rsid w:val="008A0B5E"/>
    <w:rsid w:val="008A12AD"/>
    <w:rsid w:val="008A1D15"/>
    <w:rsid w:val="008A2208"/>
    <w:rsid w:val="008A2636"/>
    <w:rsid w:val="008A29BB"/>
    <w:rsid w:val="008A451D"/>
    <w:rsid w:val="008A4E74"/>
    <w:rsid w:val="008A580C"/>
    <w:rsid w:val="008A621F"/>
    <w:rsid w:val="008B0ECD"/>
    <w:rsid w:val="008B1202"/>
    <w:rsid w:val="008B3C45"/>
    <w:rsid w:val="008B747A"/>
    <w:rsid w:val="008B7C93"/>
    <w:rsid w:val="008C0741"/>
    <w:rsid w:val="008C1837"/>
    <w:rsid w:val="008C2E1D"/>
    <w:rsid w:val="008C38F1"/>
    <w:rsid w:val="008C42D3"/>
    <w:rsid w:val="008C60C5"/>
    <w:rsid w:val="008C690D"/>
    <w:rsid w:val="008C726A"/>
    <w:rsid w:val="008C73D9"/>
    <w:rsid w:val="008C7821"/>
    <w:rsid w:val="008C7C6E"/>
    <w:rsid w:val="008D0050"/>
    <w:rsid w:val="008D0E91"/>
    <w:rsid w:val="008D0F5C"/>
    <w:rsid w:val="008D15FF"/>
    <w:rsid w:val="008D2708"/>
    <w:rsid w:val="008D3359"/>
    <w:rsid w:val="008D369F"/>
    <w:rsid w:val="008D41CF"/>
    <w:rsid w:val="008D4E98"/>
    <w:rsid w:val="008D687C"/>
    <w:rsid w:val="008D715F"/>
    <w:rsid w:val="008E08E8"/>
    <w:rsid w:val="008E0DCC"/>
    <w:rsid w:val="008E1A85"/>
    <w:rsid w:val="008E3009"/>
    <w:rsid w:val="008E3432"/>
    <w:rsid w:val="008E35B5"/>
    <w:rsid w:val="008E43B1"/>
    <w:rsid w:val="008E470D"/>
    <w:rsid w:val="008E4F74"/>
    <w:rsid w:val="008E56F3"/>
    <w:rsid w:val="008E5F39"/>
    <w:rsid w:val="008E61D6"/>
    <w:rsid w:val="008E7D80"/>
    <w:rsid w:val="008F02CB"/>
    <w:rsid w:val="008F0546"/>
    <w:rsid w:val="008F1870"/>
    <w:rsid w:val="008F1901"/>
    <w:rsid w:val="008F2D87"/>
    <w:rsid w:val="008F304B"/>
    <w:rsid w:val="008F3D7D"/>
    <w:rsid w:val="008F3E04"/>
    <w:rsid w:val="008F42BD"/>
    <w:rsid w:val="008F5324"/>
    <w:rsid w:val="008F77D1"/>
    <w:rsid w:val="008F7D49"/>
    <w:rsid w:val="00900554"/>
    <w:rsid w:val="0090275B"/>
    <w:rsid w:val="0090307D"/>
    <w:rsid w:val="00904B26"/>
    <w:rsid w:val="00905E50"/>
    <w:rsid w:val="00907CDD"/>
    <w:rsid w:val="00910390"/>
    <w:rsid w:val="00910705"/>
    <w:rsid w:val="0091134F"/>
    <w:rsid w:val="00912EEA"/>
    <w:rsid w:val="0091357A"/>
    <w:rsid w:val="00913F78"/>
    <w:rsid w:val="009141C1"/>
    <w:rsid w:val="009146A2"/>
    <w:rsid w:val="0091507C"/>
    <w:rsid w:val="0091526C"/>
    <w:rsid w:val="009203C1"/>
    <w:rsid w:val="009207C9"/>
    <w:rsid w:val="00920E85"/>
    <w:rsid w:val="009219A6"/>
    <w:rsid w:val="00922B25"/>
    <w:rsid w:val="0092418D"/>
    <w:rsid w:val="00924687"/>
    <w:rsid w:val="00924829"/>
    <w:rsid w:val="00924B83"/>
    <w:rsid w:val="00926E4A"/>
    <w:rsid w:val="00927F94"/>
    <w:rsid w:val="00927FB3"/>
    <w:rsid w:val="00931FF8"/>
    <w:rsid w:val="0093312A"/>
    <w:rsid w:val="009335E9"/>
    <w:rsid w:val="00933AE8"/>
    <w:rsid w:val="00934E2F"/>
    <w:rsid w:val="00935634"/>
    <w:rsid w:val="009414B1"/>
    <w:rsid w:val="0094187A"/>
    <w:rsid w:val="00941A47"/>
    <w:rsid w:val="00942AE4"/>
    <w:rsid w:val="0094379E"/>
    <w:rsid w:val="00944B64"/>
    <w:rsid w:val="0094555D"/>
    <w:rsid w:val="00945EE9"/>
    <w:rsid w:val="00946D9B"/>
    <w:rsid w:val="00946F80"/>
    <w:rsid w:val="0094794C"/>
    <w:rsid w:val="009501B9"/>
    <w:rsid w:val="009509F5"/>
    <w:rsid w:val="00951E1B"/>
    <w:rsid w:val="00953B69"/>
    <w:rsid w:val="00955503"/>
    <w:rsid w:val="00957473"/>
    <w:rsid w:val="00957C3F"/>
    <w:rsid w:val="00960017"/>
    <w:rsid w:val="00960951"/>
    <w:rsid w:val="009611B2"/>
    <w:rsid w:val="0096169A"/>
    <w:rsid w:val="00963203"/>
    <w:rsid w:val="00964BAE"/>
    <w:rsid w:val="00964E9D"/>
    <w:rsid w:val="0096513A"/>
    <w:rsid w:val="009664D5"/>
    <w:rsid w:val="00966731"/>
    <w:rsid w:val="00967218"/>
    <w:rsid w:val="00967413"/>
    <w:rsid w:val="00967D3F"/>
    <w:rsid w:val="0097199D"/>
    <w:rsid w:val="00972A97"/>
    <w:rsid w:val="00973BF9"/>
    <w:rsid w:val="00973E06"/>
    <w:rsid w:val="009744A4"/>
    <w:rsid w:val="0097557F"/>
    <w:rsid w:val="00977540"/>
    <w:rsid w:val="00980DB9"/>
    <w:rsid w:val="00980F84"/>
    <w:rsid w:val="009824B2"/>
    <w:rsid w:val="0098302C"/>
    <w:rsid w:val="00983E06"/>
    <w:rsid w:val="009849AE"/>
    <w:rsid w:val="00985D68"/>
    <w:rsid w:val="00986F81"/>
    <w:rsid w:val="00986F95"/>
    <w:rsid w:val="00990044"/>
    <w:rsid w:val="00990480"/>
    <w:rsid w:val="00991C96"/>
    <w:rsid w:val="0099252F"/>
    <w:rsid w:val="00992946"/>
    <w:rsid w:val="0099373C"/>
    <w:rsid w:val="00993B0B"/>
    <w:rsid w:val="00993B1D"/>
    <w:rsid w:val="00994449"/>
    <w:rsid w:val="00994BC5"/>
    <w:rsid w:val="00994F0F"/>
    <w:rsid w:val="00994F57"/>
    <w:rsid w:val="009961AA"/>
    <w:rsid w:val="00996FA5"/>
    <w:rsid w:val="00997445"/>
    <w:rsid w:val="00997966"/>
    <w:rsid w:val="009A0631"/>
    <w:rsid w:val="009A1046"/>
    <w:rsid w:val="009A27DF"/>
    <w:rsid w:val="009A3061"/>
    <w:rsid w:val="009A3631"/>
    <w:rsid w:val="009A4012"/>
    <w:rsid w:val="009A4A7E"/>
    <w:rsid w:val="009A6D12"/>
    <w:rsid w:val="009B06C2"/>
    <w:rsid w:val="009B06E6"/>
    <w:rsid w:val="009B183C"/>
    <w:rsid w:val="009B4ACA"/>
    <w:rsid w:val="009B4B19"/>
    <w:rsid w:val="009B5CF0"/>
    <w:rsid w:val="009B6DE4"/>
    <w:rsid w:val="009B705D"/>
    <w:rsid w:val="009B76A1"/>
    <w:rsid w:val="009B7A3C"/>
    <w:rsid w:val="009C0239"/>
    <w:rsid w:val="009C0B87"/>
    <w:rsid w:val="009C17F4"/>
    <w:rsid w:val="009C6B17"/>
    <w:rsid w:val="009C7A7F"/>
    <w:rsid w:val="009D0C9D"/>
    <w:rsid w:val="009D1DA7"/>
    <w:rsid w:val="009D2717"/>
    <w:rsid w:val="009D2A76"/>
    <w:rsid w:val="009D3241"/>
    <w:rsid w:val="009D58EC"/>
    <w:rsid w:val="009D62EB"/>
    <w:rsid w:val="009D6B8C"/>
    <w:rsid w:val="009E0E74"/>
    <w:rsid w:val="009E201D"/>
    <w:rsid w:val="009E2792"/>
    <w:rsid w:val="009E3069"/>
    <w:rsid w:val="009E50E5"/>
    <w:rsid w:val="009E57B8"/>
    <w:rsid w:val="009E59DD"/>
    <w:rsid w:val="009E6A1B"/>
    <w:rsid w:val="009E6EF0"/>
    <w:rsid w:val="009F006B"/>
    <w:rsid w:val="009F06BA"/>
    <w:rsid w:val="009F0B94"/>
    <w:rsid w:val="009F0BFB"/>
    <w:rsid w:val="009F33A6"/>
    <w:rsid w:val="009F3414"/>
    <w:rsid w:val="009F3764"/>
    <w:rsid w:val="009F3B5B"/>
    <w:rsid w:val="009F4B34"/>
    <w:rsid w:val="009F5358"/>
    <w:rsid w:val="009F554C"/>
    <w:rsid w:val="009F5672"/>
    <w:rsid w:val="009F5D67"/>
    <w:rsid w:val="009F5DF2"/>
    <w:rsid w:val="009F6648"/>
    <w:rsid w:val="009F6FCA"/>
    <w:rsid w:val="009F70AD"/>
    <w:rsid w:val="00A00424"/>
    <w:rsid w:val="00A00869"/>
    <w:rsid w:val="00A010B6"/>
    <w:rsid w:val="00A01768"/>
    <w:rsid w:val="00A01A66"/>
    <w:rsid w:val="00A02878"/>
    <w:rsid w:val="00A03589"/>
    <w:rsid w:val="00A045D4"/>
    <w:rsid w:val="00A04D15"/>
    <w:rsid w:val="00A052B7"/>
    <w:rsid w:val="00A05439"/>
    <w:rsid w:val="00A060E2"/>
    <w:rsid w:val="00A069A0"/>
    <w:rsid w:val="00A07EA0"/>
    <w:rsid w:val="00A07EFF"/>
    <w:rsid w:val="00A100EE"/>
    <w:rsid w:val="00A103C8"/>
    <w:rsid w:val="00A1227F"/>
    <w:rsid w:val="00A12678"/>
    <w:rsid w:val="00A146DA"/>
    <w:rsid w:val="00A14AC8"/>
    <w:rsid w:val="00A160DC"/>
    <w:rsid w:val="00A166ED"/>
    <w:rsid w:val="00A20F83"/>
    <w:rsid w:val="00A21A07"/>
    <w:rsid w:val="00A22CAD"/>
    <w:rsid w:val="00A235A2"/>
    <w:rsid w:val="00A23751"/>
    <w:rsid w:val="00A249F0"/>
    <w:rsid w:val="00A26759"/>
    <w:rsid w:val="00A27748"/>
    <w:rsid w:val="00A27DD4"/>
    <w:rsid w:val="00A27E1F"/>
    <w:rsid w:val="00A30E9B"/>
    <w:rsid w:val="00A3190D"/>
    <w:rsid w:val="00A32374"/>
    <w:rsid w:val="00A33C0B"/>
    <w:rsid w:val="00A346A8"/>
    <w:rsid w:val="00A34900"/>
    <w:rsid w:val="00A36418"/>
    <w:rsid w:val="00A36950"/>
    <w:rsid w:val="00A40395"/>
    <w:rsid w:val="00A40D03"/>
    <w:rsid w:val="00A42609"/>
    <w:rsid w:val="00A42B4C"/>
    <w:rsid w:val="00A42B93"/>
    <w:rsid w:val="00A42BC0"/>
    <w:rsid w:val="00A42C45"/>
    <w:rsid w:val="00A44976"/>
    <w:rsid w:val="00A44F0D"/>
    <w:rsid w:val="00A45E5A"/>
    <w:rsid w:val="00A46D09"/>
    <w:rsid w:val="00A46F7C"/>
    <w:rsid w:val="00A50279"/>
    <w:rsid w:val="00A50A1B"/>
    <w:rsid w:val="00A51287"/>
    <w:rsid w:val="00A529D1"/>
    <w:rsid w:val="00A54012"/>
    <w:rsid w:val="00A56244"/>
    <w:rsid w:val="00A563E2"/>
    <w:rsid w:val="00A608B5"/>
    <w:rsid w:val="00A645CC"/>
    <w:rsid w:val="00A64D24"/>
    <w:rsid w:val="00A65E50"/>
    <w:rsid w:val="00A665FA"/>
    <w:rsid w:val="00A66670"/>
    <w:rsid w:val="00A667F2"/>
    <w:rsid w:val="00A67D11"/>
    <w:rsid w:val="00A67DDC"/>
    <w:rsid w:val="00A70BAA"/>
    <w:rsid w:val="00A71B11"/>
    <w:rsid w:val="00A71C7F"/>
    <w:rsid w:val="00A7288B"/>
    <w:rsid w:val="00A7312E"/>
    <w:rsid w:val="00A74FFC"/>
    <w:rsid w:val="00A75037"/>
    <w:rsid w:val="00A75668"/>
    <w:rsid w:val="00A75C9F"/>
    <w:rsid w:val="00A76423"/>
    <w:rsid w:val="00A77DF5"/>
    <w:rsid w:val="00A840B0"/>
    <w:rsid w:val="00A85B2A"/>
    <w:rsid w:val="00A86684"/>
    <w:rsid w:val="00A8699D"/>
    <w:rsid w:val="00A86E2F"/>
    <w:rsid w:val="00A87E5E"/>
    <w:rsid w:val="00A906AD"/>
    <w:rsid w:val="00A90B2F"/>
    <w:rsid w:val="00A911BE"/>
    <w:rsid w:val="00A919B4"/>
    <w:rsid w:val="00A91E15"/>
    <w:rsid w:val="00A9331C"/>
    <w:rsid w:val="00A94305"/>
    <w:rsid w:val="00A94788"/>
    <w:rsid w:val="00A95987"/>
    <w:rsid w:val="00A95CC3"/>
    <w:rsid w:val="00A95FB3"/>
    <w:rsid w:val="00A962BD"/>
    <w:rsid w:val="00A969E7"/>
    <w:rsid w:val="00A96D25"/>
    <w:rsid w:val="00A97650"/>
    <w:rsid w:val="00A97653"/>
    <w:rsid w:val="00A97880"/>
    <w:rsid w:val="00AA0889"/>
    <w:rsid w:val="00AA138A"/>
    <w:rsid w:val="00AA29D9"/>
    <w:rsid w:val="00AA33AD"/>
    <w:rsid w:val="00AA3409"/>
    <w:rsid w:val="00AA3AA2"/>
    <w:rsid w:val="00AA3DEE"/>
    <w:rsid w:val="00AA443C"/>
    <w:rsid w:val="00AA5AF0"/>
    <w:rsid w:val="00AA5CE0"/>
    <w:rsid w:val="00AA6B21"/>
    <w:rsid w:val="00AA7692"/>
    <w:rsid w:val="00AB0048"/>
    <w:rsid w:val="00AB06DD"/>
    <w:rsid w:val="00AB1907"/>
    <w:rsid w:val="00AB1CB5"/>
    <w:rsid w:val="00AB228D"/>
    <w:rsid w:val="00AB23AD"/>
    <w:rsid w:val="00AB268C"/>
    <w:rsid w:val="00AB2CFB"/>
    <w:rsid w:val="00AB55EF"/>
    <w:rsid w:val="00AB7433"/>
    <w:rsid w:val="00AC00E8"/>
    <w:rsid w:val="00AC07E2"/>
    <w:rsid w:val="00AC1AA8"/>
    <w:rsid w:val="00AC1BF7"/>
    <w:rsid w:val="00AC26AC"/>
    <w:rsid w:val="00AC26F2"/>
    <w:rsid w:val="00AC2B9F"/>
    <w:rsid w:val="00AC5166"/>
    <w:rsid w:val="00AC6061"/>
    <w:rsid w:val="00AD0159"/>
    <w:rsid w:val="00AD07E0"/>
    <w:rsid w:val="00AD0A0E"/>
    <w:rsid w:val="00AD10ED"/>
    <w:rsid w:val="00AD231D"/>
    <w:rsid w:val="00AD24BA"/>
    <w:rsid w:val="00AD2505"/>
    <w:rsid w:val="00AD2B65"/>
    <w:rsid w:val="00AD2C74"/>
    <w:rsid w:val="00AD3710"/>
    <w:rsid w:val="00AD5542"/>
    <w:rsid w:val="00AD560D"/>
    <w:rsid w:val="00AD5965"/>
    <w:rsid w:val="00AE0289"/>
    <w:rsid w:val="00AE028F"/>
    <w:rsid w:val="00AE1373"/>
    <w:rsid w:val="00AE1CE8"/>
    <w:rsid w:val="00AE2651"/>
    <w:rsid w:val="00AE26A6"/>
    <w:rsid w:val="00AE30A1"/>
    <w:rsid w:val="00AE424E"/>
    <w:rsid w:val="00AE46F4"/>
    <w:rsid w:val="00AE4CF4"/>
    <w:rsid w:val="00AE54A9"/>
    <w:rsid w:val="00AE6963"/>
    <w:rsid w:val="00AE6CAD"/>
    <w:rsid w:val="00AE7573"/>
    <w:rsid w:val="00AE7A0F"/>
    <w:rsid w:val="00AF0507"/>
    <w:rsid w:val="00AF1DA9"/>
    <w:rsid w:val="00AF2C49"/>
    <w:rsid w:val="00AF4933"/>
    <w:rsid w:val="00AF4E8C"/>
    <w:rsid w:val="00AF4EFB"/>
    <w:rsid w:val="00AF5485"/>
    <w:rsid w:val="00AF560C"/>
    <w:rsid w:val="00AF7833"/>
    <w:rsid w:val="00B01383"/>
    <w:rsid w:val="00B01731"/>
    <w:rsid w:val="00B01DE0"/>
    <w:rsid w:val="00B0293C"/>
    <w:rsid w:val="00B02B3E"/>
    <w:rsid w:val="00B02CA4"/>
    <w:rsid w:val="00B02DEC"/>
    <w:rsid w:val="00B03600"/>
    <w:rsid w:val="00B0380F"/>
    <w:rsid w:val="00B04989"/>
    <w:rsid w:val="00B064AC"/>
    <w:rsid w:val="00B07402"/>
    <w:rsid w:val="00B07ECA"/>
    <w:rsid w:val="00B10713"/>
    <w:rsid w:val="00B10D14"/>
    <w:rsid w:val="00B10E41"/>
    <w:rsid w:val="00B120F2"/>
    <w:rsid w:val="00B131BC"/>
    <w:rsid w:val="00B132C2"/>
    <w:rsid w:val="00B13795"/>
    <w:rsid w:val="00B138D5"/>
    <w:rsid w:val="00B14606"/>
    <w:rsid w:val="00B14721"/>
    <w:rsid w:val="00B1515B"/>
    <w:rsid w:val="00B15F7C"/>
    <w:rsid w:val="00B1680B"/>
    <w:rsid w:val="00B168AF"/>
    <w:rsid w:val="00B171B1"/>
    <w:rsid w:val="00B21207"/>
    <w:rsid w:val="00B2161F"/>
    <w:rsid w:val="00B220A5"/>
    <w:rsid w:val="00B22BE6"/>
    <w:rsid w:val="00B26104"/>
    <w:rsid w:val="00B26414"/>
    <w:rsid w:val="00B271E3"/>
    <w:rsid w:val="00B30CB3"/>
    <w:rsid w:val="00B31255"/>
    <w:rsid w:val="00B31800"/>
    <w:rsid w:val="00B3215F"/>
    <w:rsid w:val="00B33E75"/>
    <w:rsid w:val="00B34B5B"/>
    <w:rsid w:val="00B3506F"/>
    <w:rsid w:val="00B353CA"/>
    <w:rsid w:val="00B35540"/>
    <w:rsid w:val="00B360A4"/>
    <w:rsid w:val="00B36CE2"/>
    <w:rsid w:val="00B3796B"/>
    <w:rsid w:val="00B40C40"/>
    <w:rsid w:val="00B40CA9"/>
    <w:rsid w:val="00B41725"/>
    <w:rsid w:val="00B41C3D"/>
    <w:rsid w:val="00B41D87"/>
    <w:rsid w:val="00B41F74"/>
    <w:rsid w:val="00B4226D"/>
    <w:rsid w:val="00B432C1"/>
    <w:rsid w:val="00B43599"/>
    <w:rsid w:val="00B440AC"/>
    <w:rsid w:val="00B4449F"/>
    <w:rsid w:val="00B456C0"/>
    <w:rsid w:val="00B503F9"/>
    <w:rsid w:val="00B508A8"/>
    <w:rsid w:val="00B51C1A"/>
    <w:rsid w:val="00B52EC4"/>
    <w:rsid w:val="00B52F4E"/>
    <w:rsid w:val="00B52FBB"/>
    <w:rsid w:val="00B53916"/>
    <w:rsid w:val="00B56EE3"/>
    <w:rsid w:val="00B572EA"/>
    <w:rsid w:val="00B57548"/>
    <w:rsid w:val="00B6021D"/>
    <w:rsid w:val="00B60BB3"/>
    <w:rsid w:val="00B60C1E"/>
    <w:rsid w:val="00B60E6B"/>
    <w:rsid w:val="00B62697"/>
    <w:rsid w:val="00B629A9"/>
    <w:rsid w:val="00B62A21"/>
    <w:rsid w:val="00B6329F"/>
    <w:rsid w:val="00B63448"/>
    <w:rsid w:val="00B634FF"/>
    <w:rsid w:val="00B637D8"/>
    <w:rsid w:val="00B63D9D"/>
    <w:rsid w:val="00B63DA4"/>
    <w:rsid w:val="00B65123"/>
    <w:rsid w:val="00B663A3"/>
    <w:rsid w:val="00B66E0B"/>
    <w:rsid w:val="00B6745E"/>
    <w:rsid w:val="00B67F71"/>
    <w:rsid w:val="00B702EB"/>
    <w:rsid w:val="00B71EA8"/>
    <w:rsid w:val="00B71EBC"/>
    <w:rsid w:val="00B71FAE"/>
    <w:rsid w:val="00B72D6E"/>
    <w:rsid w:val="00B73355"/>
    <w:rsid w:val="00B73629"/>
    <w:rsid w:val="00B7381B"/>
    <w:rsid w:val="00B7439B"/>
    <w:rsid w:val="00B75455"/>
    <w:rsid w:val="00B75738"/>
    <w:rsid w:val="00B75C66"/>
    <w:rsid w:val="00B76A27"/>
    <w:rsid w:val="00B77914"/>
    <w:rsid w:val="00B8037E"/>
    <w:rsid w:val="00B803EE"/>
    <w:rsid w:val="00B805E3"/>
    <w:rsid w:val="00B80B6F"/>
    <w:rsid w:val="00B814C7"/>
    <w:rsid w:val="00B818E7"/>
    <w:rsid w:val="00B83E3D"/>
    <w:rsid w:val="00B84D34"/>
    <w:rsid w:val="00B855D4"/>
    <w:rsid w:val="00B85866"/>
    <w:rsid w:val="00B86519"/>
    <w:rsid w:val="00B87A1A"/>
    <w:rsid w:val="00B87BA2"/>
    <w:rsid w:val="00B915D2"/>
    <w:rsid w:val="00B921B2"/>
    <w:rsid w:val="00B9298F"/>
    <w:rsid w:val="00B94370"/>
    <w:rsid w:val="00B946A4"/>
    <w:rsid w:val="00B9544B"/>
    <w:rsid w:val="00B96A70"/>
    <w:rsid w:val="00BA11B3"/>
    <w:rsid w:val="00BA156C"/>
    <w:rsid w:val="00BA2931"/>
    <w:rsid w:val="00BA3D72"/>
    <w:rsid w:val="00BA44A0"/>
    <w:rsid w:val="00BA4886"/>
    <w:rsid w:val="00BA5953"/>
    <w:rsid w:val="00BA624D"/>
    <w:rsid w:val="00BA6928"/>
    <w:rsid w:val="00BA705A"/>
    <w:rsid w:val="00BB0BAF"/>
    <w:rsid w:val="00BB1119"/>
    <w:rsid w:val="00BB4CC6"/>
    <w:rsid w:val="00BB5297"/>
    <w:rsid w:val="00BB77D3"/>
    <w:rsid w:val="00BB7A28"/>
    <w:rsid w:val="00BC2027"/>
    <w:rsid w:val="00BC2276"/>
    <w:rsid w:val="00BC2E67"/>
    <w:rsid w:val="00BC3005"/>
    <w:rsid w:val="00BC332E"/>
    <w:rsid w:val="00BC377E"/>
    <w:rsid w:val="00BC4066"/>
    <w:rsid w:val="00BC5497"/>
    <w:rsid w:val="00BC5E0F"/>
    <w:rsid w:val="00BC73B2"/>
    <w:rsid w:val="00BD05D1"/>
    <w:rsid w:val="00BD0793"/>
    <w:rsid w:val="00BD26A2"/>
    <w:rsid w:val="00BD364A"/>
    <w:rsid w:val="00BD5278"/>
    <w:rsid w:val="00BD76A8"/>
    <w:rsid w:val="00BD7C90"/>
    <w:rsid w:val="00BE03B8"/>
    <w:rsid w:val="00BE0B5B"/>
    <w:rsid w:val="00BE318D"/>
    <w:rsid w:val="00BE37E3"/>
    <w:rsid w:val="00BE3BDF"/>
    <w:rsid w:val="00BE4593"/>
    <w:rsid w:val="00BE4848"/>
    <w:rsid w:val="00BE4C6E"/>
    <w:rsid w:val="00BE67BE"/>
    <w:rsid w:val="00BE6D26"/>
    <w:rsid w:val="00BF0212"/>
    <w:rsid w:val="00BF07DC"/>
    <w:rsid w:val="00BF0ECC"/>
    <w:rsid w:val="00BF27D0"/>
    <w:rsid w:val="00BF3BBF"/>
    <w:rsid w:val="00BF3BF3"/>
    <w:rsid w:val="00BF3F15"/>
    <w:rsid w:val="00BF631A"/>
    <w:rsid w:val="00C00A37"/>
    <w:rsid w:val="00C00BFC"/>
    <w:rsid w:val="00C015E4"/>
    <w:rsid w:val="00C01839"/>
    <w:rsid w:val="00C029FA"/>
    <w:rsid w:val="00C03028"/>
    <w:rsid w:val="00C0387C"/>
    <w:rsid w:val="00C03A9B"/>
    <w:rsid w:val="00C043F5"/>
    <w:rsid w:val="00C05B18"/>
    <w:rsid w:val="00C077B8"/>
    <w:rsid w:val="00C10F5E"/>
    <w:rsid w:val="00C1160D"/>
    <w:rsid w:val="00C11AAF"/>
    <w:rsid w:val="00C12B7B"/>
    <w:rsid w:val="00C134D4"/>
    <w:rsid w:val="00C13D06"/>
    <w:rsid w:val="00C14CEA"/>
    <w:rsid w:val="00C1574A"/>
    <w:rsid w:val="00C1629A"/>
    <w:rsid w:val="00C1648D"/>
    <w:rsid w:val="00C16772"/>
    <w:rsid w:val="00C21B6B"/>
    <w:rsid w:val="00C223ED"/>
    <w:rsid w:val="00C230D4"/>
    <w:rsid w:val="00C23D25"/>
    <w:rsid w:val="00C23FE7"/>
    <w:rsid w:val="00C241AB"/>
    <w:rsid w:val="00C25015"/>
    <w:rsid w:val="00C2502A"/>
    <w:rsid w:val="00C253B3"/>
    <w:rsid w:val="00C2648D"/>
    <w:rsid w:val="00C26A6D"/>
    <w:rsid w:val="00C26D6D"/>
    <w:rsid w:val="00C26EC1"/>
    <w:rsid w:val="00C2782B"/>
    <w:rsid w:val="00C279ED"/>
    <w:rsid w:val="00C320A2"/>
    <w:rsid w:val="00C32937"/>
    <w:rsid w:val="00C32947"/>
    <w:rsid w:val="00C33271"/>
    <w:rsid w:val="00C35116"/>
    <w:rsid w:val="00C35934"/>
    <w:rsid w:val="00C37055"/>
    <w:rsid w:val="00C37633"/>
    <w:rsid w:val="00C41211"/>
    <w:rsid w:val="00C4188B"/>
    <w:rsid w:val="00C41B0F"/>
    <w:rsid w:val="00C41E49"/>
    <w:rsid w:val="00C42E0E"/>
    <w:rsid w:val="00C4318B"/>
    <w:rsid w:val="00C44F05"/>
    <w:rsid w:val="00C470ED"/>
    <w:rsid w:val="00C50DB2"/>
    <w:rsid w:val="00C510E2"/>
    <w:rsid w:val="00C51664"/>
    <w:rsid w:val="00C51FA9"/>
    <w:rsid w:val="00C52399"/>
    <w:rsid w:val="00C5432F"/>
    <w:rsid w:val="00C54920"/>
    <w:rsid w:val="00C56730"/>
    <w:rsid w:val="00C56D3D"/>
    <w:rsid w:val="00C57951"/>
    <w:rsid w:val="00C613AE"/>
    <w:rsid w:val="00C63852"/>
    <w:rsid w:val="00C63A0B"/>
    <w:rsid w:val="00C63CAA"/>
    <w:rsid w:val="00C648C6"/>
    <w:rsid w:val="00C64A9F"/>
    <w:rsid w:val="00C658A7"/>
    <w:rsid w:val="00C67C6F"/>
    <w:rsid w:val="00C70F14"/>
    <w:rsid w:val="00C73E54"/>
    <w:rsid w:val="00C74E3D"/>
    <w:rsid w:val="00C76620"/>
    <w:rsid w:val="00C76E05"/>
    <w:rsid w:val="00C776DA"/>
    <w:rsid w:val="00C809C5"/>
    <w:rsid w:val="00C81C31"/>
    <w:rsid w:val="00C8262D"/>
    <w:rsid w:val="00C827B6"/>
    <w:rsid w:val="00C86144"/>
    <w:rsid w:val="00C8743F"/>
    <w:rsid w:val="00C90B3B"/>
    <w:rsid w:val="00C92316"/>
    <w:rsid w:val="00C9235E"/>
    <w:rsid w:val="00C924DC"/>
    <w:rsid w:val="00C928F1"/>
    <w:rsid w:val="00C929AE"/>
    <w:rsid w:val="00C94068"/>
    <w:rsid w:val="00C94755"/>
    <w:rsid w:val="00C950A9"/>
    <w:rsid w:val="00C95A19"/>
    <w:rsid w:val="00CA03AD"/>
    <w:rsid w:val="00CA03CC"/>
    <w:rsid w:val="00CA05C7"/>
    <w:rsid w:val="00CA0CA0"/>
    <w:rsid w:val="00CA107B"/>
    <w:rsid w:val="00CA1F27"/>
    <w:rsid w:val="00CA1F59"/>
    <w:rsid w:val="00CA22D9"/>
    <w:rsid w:val="00CA344C"/>
    <w:rsid w:val="00CA3661"/>
    <w:rsid w:val="00CA4070"/>
    <w:rsid w:val="00CA426F"/>
    <w:rsid w:val="00CA4CE9"/>
    <w:rsid w:val="00CA5421"/>
    <w:rsid w:val="00CA6CDE"/>
    <w:rsid w:val="00CB009F"/>
    <w:rsid w:val="00CB0AC1"/>
    <w:rsid w:val="00CB122A"/>
    <w:rsid w:val="00CB129F"/>
    <w:rsid w:val="00CB12C1"/>
    <w:rsid w:val="00CB1EDB"/>
    <w:rsid w:val="00CB2369"/>
    <w:rsid w:val="00CB2C19"/>
    <w:rsid w:val="00CB30C8"/>
    <w:rsid w:val="00CB4A19"/>
    <w:rsid w:val="00CB564A"/>
    <w:rsid w:val="00CB5F4F"/>
    <w:rsid w:val="00CB642D"/>
    <w:rsid w:val="00CB6F83"/>
    <w:rsid w:val="00CB7245"/>
    <w:rsid w:val="00CC02DB"/>
    <w:rsid w:val="00CC032C"/>
    <w:rsid w:val="00CC068A"/>
    <w:rsid w:val="00CC07D2"/>
    <w:rsid w:val="00CC0BE5"/>
    <w:rsid w:val="00CC13F7"/>
    <w:rsid w:val="00CC143A"/>
    <w:rsid w:val="00CC1E7F"/>
    <w:rsid w:val="00CC1FB4"/>
    <w:rsid w:val="00CC246F"/>
    <w:rsid w:val="00CC280D"/>
    <w:rsid w:val="00CC3148"/>
    <w:rsid w:val="00CC35F0"/>
    <w:rsid w:val="00CC3CA3"/>
    <w:rsid w:val="00CC4FD4"/>
    <w:rsid w:val="00CC535A"/>
    <w:rsid w:val="00CC54D4"/>
    <w:rsid w:val="00CC596B"/>
    <w:rsid w:val="00CC680B"/>
    <w:rsid w:val="00CC694D"/>
    <w:rsid w:val="00CC69EB"/>
    <w:rsid w:val="00CC742D"/>
    <w:rsid w:val="00CC7D10"/>
    <w:rsid w:val="00CD079B"/>
    <w:rsid w:val="00CD0EE3"/>
    <w:rsid w:val="00CD2F83"/>
    <w:rsid w:val="00CD3EEB"/>
    <w:rsid w:val="00CD5388"/>
    <w:rsid w:val="00CD5770"/>
    <w:rsid w:val="00CD57FA"/>
    <w:rsid w:val="00CD69EC"/>
    <w:rsid w:val="00CD72B0"/>
    <w:rsid w:val="00CE02D0"/>
    <w:rsid w:val="00CE40AA"/>
    <w:rsid w:val="00CE6544"/>
    <w:rsid w:val="00CE679E"/>
    <w:rsid w:val="00CE6F21"/>
    <w:rsid w:val="00CF0F7D"/>
    <w:rsid w:val="00CF11D5"/>
    <w:rsid w:val="00CF286E"/>
    <w:rsid w:val="00CF2AB2"/>
    <w:rsid w:val="00CF3C97"/>
    <w:rsid w:val="00CF4164"/>
    <w:rsid w:val="00CF49B5"/>
    <w:rsid w:val="00CF4B15"/>
    <w:rsid w:val="00CF4B5A"/>
    <w:rsid w:val="00CF54E5"/>
    <w:rsid w:val="00CF5C0C"/>
    <w:rsid w:val="00CF62CC"/>
    <w:rsid w:val="00D004C8"/>
    <w:rsid w:val="00D017FE"/>
    <w:rsid w:val="00D02945"/>
    <w:rsid w:val="00D05D7C"/>
    <w:rsid w:val="00D0784C"/>
    <w:rsid w:val="00D10461"/>
    <w:rsid w:val="00D10CC3"/>
    <w:rsid w:val="00D1323B"/>
    <w:rsid w:val="00D14055"/>
    <w:rsid w:val="00D145C9"/>
    <w:rsid w:val="00D14F44"/>
    <w:rsid w:val="00D1525F"/>
    <w:rsid w:val="00D16B46"/>
    <w:rsid w:val="00D1751A"/>
    <w:rsid w:val="00D178B9"/>
    <w:rsid w:val="00D20A94"/>
    <w:rsid w:val="00D20CEE"/>
    <w:rsid w:val="00D21322"/>
    <w:rsid w:val="00D21F2C"/>
    <w:rsid w:val="00D22242"/>
    <w:rsid w:val="00D22E61"/>
    <w:rsid w:val="00D25E85"/>
    <w:rsid w:val="00D301D7"/>
    <w:rsid w:val="00D3070A"/>
    <w:rsid w:val="00D31476"/>
    <w:rsid w:val="00D333B9"/>
    <w:rsid w:val="00D337EE"/>
    <w:rsid w:val="00D33F7C"/>
    <w:rsid w:val="00D340EB"/>
    <w:rsid w:val="00D345A5"/>
    <w:rsid w:val="00D34B33"/>
    <w:rsid w:val="00D3507F"/>
    <w:rsid w:val="00D35807"/>
    <w:rsid w:val="00D362FE"/>
    <w:rsid w:val="00D37EE4"/>
    <w:rsid w:val="00D40DC1"/>
    <w:rsid w:val="00D422E2"/>
    <w:rsid w:val="00D4417B"/>
    <w:rsid w:val="00D44C89"/>
    <w:rsid w:val="00D464D6"/>
    <w:rsid w:val="00D46DFE"/>
    <w:rsid w:val="00D4763B"/>
    <w:rsid w:val="00D47684"/>
    <w:rsid w:val="00D47A48"/>
    <w:rsid w:val="00D50724"/>
    <w:rsid w:val="00D50BFD"/>
    <w:rsid w:val="00D511A2"/>
    <w:rsid w:val="00D52873"/>
    <w:rsid w:val="00D5307E"/>
    <w:rsid w:val="00D53176"/>
    <w:rsid w:val="00D5414C"/>
    <w:rsid w:val="00D54AA2"/>
    <w:rsid w:val="00D54C05"/>
    <w:rsid w:val="00D55A39"/>
    <w:rsid w:val="00D55A55"/>
    <w:rsid w:val="00D55F06"/>
    <w:rsid w:val="00D566D7"/>
    <w:rsid w:val="00D5795D"/>
    <w:rsid w:val="00D57B1A"/>
    <w:rsid w:val="00D57D47"/>
    <w:rsid w:val="00D602A9"/>
    <w:rsid w:val="00D60CE5"/>
    <w:rsid w:val="00D6103C"/>
    <w:rsid w:val="00D617C9"/>
    <w:rsid w:val="00D61C0C"/>
    <w:rsid w:val="00D623A7"/>
    <w:rsid w:val="00D64848"/>
    <w:rsid w:val="00D658A4"/>
    <w:rsid w:val="00D65F6B"/>
    <w:rsid w:val="00D66AD4"/>
    <w:rsid w:val="00D67084"/>
    <w:rsid w:val="00D67256"/>
    <w:rsid w:val="00D7043B"/>
    <w:rsid w:val="00D70526"/>
    <w:rsid w:val="00D70B3C"/>
    <w:rsid w:val="00D711FC"/>
    <w:rsid w:val="00D719EE"/>
    <w:rsid w:val="00D71AC9"/>
    <w:rsid w:val="00D7232E"/>
    <w:rsid w:val="00D728D0"/>
    <w:rsid w:val="00D732C3"/>
    <w:rsid w:val="00D73644"/>
    <w:rsid w:val="00D7390C"/>
    <w:rsid w:val="00D73976"/>
    <w:rsid w:val="00D73B50"/>
    <w:rsid w:val="00D73CC8"/>
    <w:rsid w:val="00D74091"/>
    <w:rsid w:val="00D74C2C"/>
    <w:rsid w:val="00D76036"/>
    <w:rsid w:val="00D76476"/>
    <w:rsid w:val="00D77499"/>
    <w:rsid w:val="00D77BFF"/>
    <w:rsid w:val="00D8109B"/>
    <w:rsid w:val="00D8114C"/>
    <w:rsid w:val="00D8171F"/>
    <w:rsid w:val="00D82D98"/>
    <w:rsid w:val="00D82F76"/>
    <w:rsid w:val="00D839BE"/>
    <w:rsid w:val="00D8431D"/>
    <w:rsid w:val="00D85106"/>
    <w:rsid w:val="00D865DE"/>
    <w:rsid w:val="00D86935"/>
    <w:rsid w:val="00D86A6A"/>
    <w:rsid w:val="00D87142"/>
    <w:rsid w:val="00D9145F"/>
    <w:rsid w:val="00D95028"/>
    <w:rsid w:val="00D95432"/>
    <w:rsid w:val="00D973F1"/>
    <w:rsid w:val="00D97D92"/>
    <w:rsid w:val="00D97FEF"/>
    <w:rsid w:val="00DA43A8"/>
    <w:rsid w:val="00DA4E86"/>
    <w:rsid w:val="00DA501A"/>
    <w:rsid w:val="00DA5C6C"/>
    <w:rsid w:val="00DA5F9E"/>
    <w:rsid w:val="00DA763B"/>
    <w:rsid w:val="00DB1645"/>
    <w:rsid w:val="00DB19A2"/>
    <w:rsid w:val="00DB1C68"/>
    <w:rsid w:val="00DB27CB"/>
    <w:rsid w:val="00DB2FBF"/>
    <w:rsid w:val="00DB3944"/>
    <w:rsid w:val="00DB63FA"/>
    <w:rsid w:val="00DC091C"/>
    <w:rsid w:val="00DC0984"/>
    <w:rsid w:val="00DC0D3D"/>
    <w:rsid w:val="00DC1D25"/>
    <w:rsid w:val="00DC32F8"/>
    <w:rsid w:val="00DC44E8"/>
    <w:rsid w:val="00DC45E9"/>
    <w:rsid w:val="00DC6187"/>
    <w:rsid w:val="00DC689C"/>
    <w:rsid w:val="00DC6A69"/>
    <w:rsid w:val="00DC7218"/>
    <w:rsid w:val="00DC7BB7"/>
    <w:rsid w:val="00DD0080"/>
    <w:rsid w:val="00DD0508"/>
    <w:rsid w:val="00DD0E0C"/>
    <w:rsid w:val="00DD5ACC"/>
    <w:rsid w:val="00DD5C90"/>
    <w:rsid w:val="00DD7B11"/>
    <w:rsid w:val="00DE0B61"/>
    <w:rsid w:val="00DE2AC2"/>
    <w:rsid w:val="00DE2EA5"/>
    <w:rsid w:val="00DE3763"/>
    <w:rsid w:val="00DE3B7C"/>
    <w:rsid w:val="00DE4891"/>
    <w:rsid w:val="00DE4AA6"/>
    <w:rsid w:val="00DE4CD2"/>
    <w:rsid w:val="00DE507A"/>
    <w:rsid w:val="00DE6BF9"/>
    <w:rsid w:val="00DF049A"/>
    <w:rsid w:val="00DF05E6"/>
    <w:rsid w:val="00DF06AE"/>
    <w:rsid w:val="00DF46F0"/>
    <w:rsid w:val="00DF49B0"/>
    <w:rsid w:val="00DF4AF2"/>
    <w:rsid w:val="00DF64E4"/>
    <w:rsid w:val="00DF6727"/>
    <w:rsid w:val="00DF67C5"/>
    <w:rsid w:val="00DF694A"/>
    <w:rsid w:val="00E000D4"/>
    <w:rsid w:val="00E003E0"/>
    <w:rsid w:val="00E01B92"/>
    <w:rsid w:val="00E022C3"/>
    <w:rsid w:val="00E02372"/>
    <w:rsid w:val="00E0297C"/>
    <w:rsid w:val="00E04B60"/>
    <w:rsid w:val="00E05B27"/>
    <w:rsid w:val="00E077AD"/>
    <w:rsid w:val="00E10B03"/>
    <w:rsid w:val="00E10BBD"/>
    <w:rsid w:val="00E11A57"/>
    <w:rsid w:val="00E13D32"/>
    <w:rsid w:val="00E1462B"/>
    <w:rsid w:val="00E14F2E"/>
    <w:rsid w:val="00E15DB3"/>
    <w:rsid w:val="00E16E63"/>
    <w:rsid w:val="00E17F76"/>
    <w:rsid w:val="00E21C5A"/>
    <w:rsid w:val="00E23391"/>
    <w:rsid w:val="00E23D8E"/>
    <w:rsid w:val="00E24344"/>
    <w:rsid w:val="00E24BAE"/>
    <w:rsid w:val="00E24EDC"/>
    <w:rsid w:val="00E2685D"/>
    <w:rsid w:val="00E26B6E"/>
    <w:rsid w:val="00E26E55"/>
    <w:rsid w:val="00E27A6C"/>
    <w:rsid w:val="00E27F5A"/>
    <w:rsid w:val="00E320D2"/>
    <w:rsid w:val="00E3229D"/>
    <w:rsid w:val="00E324FE"/>
    <w:rsid w:val="00E34740"/>
    <w:rsid w:val="00E354B6"/>
    <w:rsid w:val="00E355D9"/>
    <w:rsid w:val="00E359B2"/>
    <w:rsid w:val="00E35FC7"/>
    <w:rsid w:val="00E374EC"/>
    <w:rsid w:val="00E37C05"/>
    <w:rsid w:val="00E37E45"/>
    <w:rsid w:val="00E40017"/>
    <w:rsid w:val="00E404D9"/>
    <w:rsid w:val="00E40EC3"/>
    <w:rsid w:val="00E422CF"/>
    <w:rsid w:val="00E426BD"/>
    <w:rsid w:val="00E4300F"/>
    <w:rsid w:val="00E433FB"/>
    <w:rsid w:val="00E44BF1"/>
    <w:rsid w:val="00E4633B"/>
    <w:rsid w:val="00E47C6A"/>
    <w:rsid w:val="00E50149"/>
    <w:rsid w:val="00E50154"/>
    <w:rsid w:val="00E50F37"/>
    <w:rsid w:val="00E52794"/>
    <w:rsid w:val="00E52D71"/>
    <w:rsid w:val="00E5480A"/>
    <w:rsid w:val="00E5495B"/>
    <w:rsid w:val="00E5551C"/>
    <w:rsid w:val="00E55D9F"/>
    <w:rsid w:val="00E561A3"/>
    <w:rsid w:val="00E56788"/>
    <w:rsid w:val="00E568D8"/>
    <w:rsid w:val="00E569D3"/>
    <w:rsid w:val="00E56CDA"/>
    <w:rsid w:val="00E579CA"/>
    <w:rsid w:val="00E6001A"/>
    <w:rsid w:val="00E61DBE"/>
    <w:rsid w:val="00E634B8"/>
    <w:rsid w:val="00E65365"/>
    <w:rsid w:val="00E661FE"/>
    <w:rsid w:val="00E66299"/>
    <w:rsid w:val="00E66379"/>
    <w:rsid w:val="00E66590"/>
    <w:rsid w:val="00E66680"/>
    <w:rsid w:val="00E66AEC"/>
    <w:rsid w:val="00E6769D"/>
    <w:rsid w:val="00E67FB6"/>
    <w:rsid w:val="00E70046"/>
    <w:rsid w:val="00E7050D"/>
    <w:rsid w:val="00E71E50"/>
    <w:rsid w:val="00E72C8B"/>
    <w:rsid w:val="00E730BE"/>
    <w:rsid w:val="00E739F2"/>
    <w:rsid w:val="00E73ECA"/>
    <w:rsid w:val="00E75DF4"/>
    <w:rsid w:val="00E76020"/>
    <w:rsid w:val="00E76DF3"/>
    <w:rsid w:val="00E80EED"/>
    <w:rsid w:val="00E815B3"/>
    <w:rsid w:val="00E82594"/>
    <w:rsid w:val="00E82C59"/>
    <w:rsid w:val="00E836C1"/>
    <w:rsid w:val="00E836ED"/>
    <w:rsid w:val="00E84471"/>
    <w:rsid w:val="00E857B9"/>
    <w:rsid w:val="00E861DE"/>
    <w:rsid w:val="00E8652E"/>
    <w:rsid w:val="00E8687F"/>
    <w:rsid w:val="00E87002"/>
    <w:rsid w:val="00E8747F"/>
    <w:rsid w:val="00E8780D"/>
    <w:rsid w:val="00E907FE"/>
    <w:rsid w:val="00E90CAB"/>
    <w:rsid w:val="00E91BF3"/>
    <w:rsid w:val="00E92F47"/>
    <w:rsid w:val="00E9378B"/>
    <w:rsid w:val="00E937BB"/>
    <w:rsid w:val="00E93E58"/>
    <w:rsid w:val="00E95264"/>
    <w:rsid w:val="00E955F3"/>
    <w:rsid w:val="00E959E5"/>
    <w:rsid w:val="00E965C0"/>
    <w:rsid w:val="00E96EBA"/>
    <w:rsid w:val="00E97517"/>
    <w:rsid w:val="00E97F07"/>
    <w:rsid w:val="00EA07DA"/>
    <w:rsid w:val="00EA10B8"/>
    <w:rsid w:val="00EA11E6"/>
    <w:rsid w:val="00EA1A2A"/>
    <w:rsid w:val="00EA218B"/>
    <w:rsid w:val="00EA36C8"/>
    <w:rsid w:val="00EA550D"/>
    <w:rsid w:val="00EA6782"/>
    <w:rsid w:val="00EA68E6"/>
    <w:rsid w:val="00EB03F8"/>
    <w:rsid w:val="00EB071C"/>
    <w:rsid w:val="00EB0BF3"/>
    <w:rsid w:val="00EB1F51"/>
    <w:rsid w:val="00EB237B"/>
    <w:rsid w:val="00EB341C"/>
    <w:rsid w:val="00EB3DA0"/>
    <w:rsid w:val="00EB4191"/>
    <w:rsid w:val="00EB4D63"/>
    <w:rsid w:val="00EB5645"/>
    <w:rsid w:val="00EB663B"/>
    <w:rsid w:val="00EB6FDD"/>
    <w:rsid w:val="00EB7AC5"/>
    <w:rsid w:val="00EB7D40"/>
    <w:rsid w:val="00EC133E"/>
    <w:rsid w:val="00EC173A"/>
    <w:rsid w:val="00EC2647"/>
    <w:rsid w:val="00EC28E9"/>
    <w:rsid w:val="00EC3A7B"/>
    <w:rsid w:val="00EC3BC9"/>
    <w:rsid w:val="00EC4EA7"/>
    <w:rsid w:val="00EC57C8"/>
    <w:rsid w:val="00EC62E9"/>
    <w:rsid w:val="00EC65D9"/>
    <w:rsid w:val="00EC70D5"/>
    <w:rsid w:val="00EC72C8"/>
    <w:rsid w:val="00EC7E6B"/>
    <w:rsid w:val="00EC7ED5"/>
    <w:rsid w:val="00ED086F"/>
    <w:rsid w:val="00ED09C7"/>
    <w:rsid w:val="00ED1B43"/>
    <w:rsid w:val="00ED2C5F"/>
    <w:rsid w:val="00ED3412"/>
    <w:rsid w:val="00ED3536"/>
    <w:rsid w:val="00ED3C56"/>
    <w:rsid w:val="00ED4102"/>
    <w:rsid w:val="00ED4808"/>
    <w:rsid w:val="00ED4CD0"/>
    <w:rsid w:val="00ED4FBE"/>
    <w:rsid w:val="00ED6867"/>
    <w:rsid w:val="00EE0199"/>
    <w:rsid w:val="00EE10FC"/>
    <w:rsid w:val="00EE22D3"/>
    <w:rsid w:val="00EE318D"/>
    <w:rsid w:val="00EE337E"/>
    <w:rsid w:val="00EE46C3"/>
    <w:rsid w:val="00EE51B7"/>
    <w:rsid w:val="00EF1295"/>
    <w:rsid w:val="00EF1420"/>
    <w:rsid w:val="00EF21E0"/>
    <w:rsid w:val="00EF22BB"/>
    <w:rsid w:val="00EF2A85"/>
    <w:rsid w:val="00EF2C57"/>
    <w:rsid w:val="00EF429B"/>
    <w:rsid w:val="00EF4922"/>
    <w:rsid w:val="00EF548D"/>
    <w:rsid w:val="00EF59BA"/>
    <w:rsid w:val="00EF663B"/>
    <w:rsid w:val="00EF70D7"/>
    <w:rsid w:val="00EF71A7"/>
    <w:rsid w:val="00EF7288"/>
    <w:rsid w:val="00F018BF"/>
    <w:rsid w:val="00F01C3D"/>
    <w:rsid w:val="00F02931"/>
    <w:rsid w:val="00F0368F"/>
    <w:rsid w:val="00F05343"/>
    <w:rsid w:val="00F0542A"/>
    <w:rsid w:val="00F05570"/>
    <w:rsid w:val="00F05A48"/>
    <w:rsid w:val="00F05AD3"/>
    <w:rsid w:val="00F05DC8"/>
    <w:rsid w:val="00F07563"/>
    <w:rsid w:val="00F07829"/>
    <w:rsid w:val="00F07E7E"/>
    <w:rsid w:val="00F102F7"/>
    <w:rsid w:val="00F1237A"/>
    <w:rsid w:val="00F123FD"/>
    <w:rsid w:val="00F13D3F"/>
    <w:rsid w:val="00F1406E"/>
    <w:rsid w:val="00F1416B"/>
    <w:rsid w:val="00F15661"/>
    <w:rsid w:val="00F160B9"/>
    <w:rsid w:val="00F1666B"/>
    <w:rsid w:val="00F16963"/>
    <w:rsid w:val="00F17CD4"/>
    <w:rsid w:val="00F2035D"/>
    <w:rsid w:val="00F21597"/>
    <w:rsid w:val="00F222ED"/>
    <w:rsid w:val="00F2300A"/>
    <w:rsid w:val="00F23CA7"/>
    <w:rsid w:val="00F245AA"/>
    <w:rsid w:val="00F254D0"/>
    <w:rsid w:val="00F2585D"/>
    <w:rsid w:val="00F267D7"/>
    <w:rsid w:val="00F26985"/>
    <w:rsid w:val="00F2712F"/>
    <w:rsid w:val="00F277C9"/>
    <w:rsid w:val="00F30DA5"/>
    <w:rsid w:val="00F32ACF"/>
    <w:rsid w:val="00F32C63"/>
    <w:rsid w:val="00F32EE7"/>
    <w:rsid w:val="00F33084"/>
    <w:rsid w:val="00F33238"/>
    <w:rsid w:val="00F33583"/>
    <w:rsid w:val="00F33DE7"/>
    <w:rsid w:val="00F34C71"/>
    <w:rsid w:val="00F34F84"/>
    <w:rsid w:val="00F35022"/>
    <w:rsid w:val="00F36BC8"/>
    <w:rsid w:val="00F4090F"/>
    <w:rsid w:val="00F40929"/>
    <w:rsid w:val="00F418DC"/>
    <w:rsid w:val="00F432D8"/>
    <w:rsid w:val="00F43337"/>
    <w:rsid w:val="00F433CD"/>
    <w:rsid w:val="00F43F6B"/>
    <w:rsid w:val="00F4424A"/>
    <w:rsid w:val="00F44480"/>
    <w:rsid w:val="00F447BF"/>
    <w:rsid w:val="00F45443"/>
    <w:rsid w:val="00F454B5"/>
    <w:rsid w:val="00F4666D"/>
    <w:rsid w:val="00F46DD4"/>
    <w:rsid w:val="00F47680"/>
    <w:rsid w:val="00F4768F"/>
    <w:rsid w:val="00F50218"/>
    <w:rsid w:val="00F51ECF"/>
    <w:rsid w:val="00F51FCE"/>
    <w:rsid w:val="00F53C4B"/>
    <w:rsid w:val="00F54B5D"/>
    <w:rsid w:val="00F555C8"/>
    <w:rsid w:val="00F55BDB"/>
    <w:rsid w:val="00F5650B"/>
    <w:rsid w:val="00F578CB"/>
    <w:rsid w:val="00F60D5C"/>
    <w:rsid w:val="00F61B8A"/>
    <w:rsid w:val="00F627C7"/>
    <w:rsid w:val="00F63578"/>
    <w:rsid w:val="00F657EB"/>
    <w:rsid w:val="00F663F0"/>
    <w:rsid w:val="00F66D54"/>
    <w:rsid w:val="00F67366"/>
    <w:rsid w:val="00F67A7A"/>
    <w:rsid w:val="00F67B1F"/>
    <w:rsid w:val="00F71DBB"/>
    <w:rsid w:val="00F72373"/>
    <w:rsid w:val="00F72702"/>
    <w:rsid w:val="00F7289B"/>
    <w:rsid w:val="00F734B7"/>
    <w:rsid w:val="00F737F1"/>
    <w:rsid w:val="00F73F94"/>
    <w:rsid w:val="00F74525"/>
    <w:rsid w:val="00F74938"/>
    <w:rsid w:val="00F7620A"/>
    <w:rsid w:val="00F76223"/>
    <w:rsid w:val="00F77558"/>
    <w:rsid w:val="00F8001A"/>
    <w:rsid w:val="00F80452"/>
    <w:rsid w:val="00F806BB"/>
    <w:rsid w:val="00F809DB"/>
    <w:rsid w:val="00F809EA"/>
    <w:rsid w:val="00F80FF4"/>
    <w:rsid w:val="00F816C3"/>
    <w:rsid w:val="00F8186F"/>
    <w:rsid w:val="00F829F7"/>
    <w:rsid w:val="00F8307D"/>
    <w:rsid w:val="00F835E3"/>
    <w:rsid w:val="00F84D84"/>
    <w:rsid w:val="00F84F20"/>
    <w:rsid w:val="00F85D60"/>
    <w:rsid w:val="00F8698E"/>
    <w:rsid w:val="00F87940"/>
    <w:rsid w:val="00F87FFA"/>
    <w:rsid w:val="00F92410"/>
    <w:rsid w:val="00F9278D"/>
    <w:rsid w:val="00F960C0"/>
    <w:rsid w:val="00F96150"/>
    <w:rsid w:val="00F964E1"/>
    <w:rsid w:val="00F96EFE"/>
    <w:rsid w:val="00F96F5A"/>
    <w:rsid w:val="00F9712D"/>
    <w:rsid w:val="00F97DBD"/>
    <w:rsid w:val="00FA100A"/>
    <w:rsid w:val="00FA111E"/>
    <w:rsid w:val="00FA139D"/>
    <w:rsid w:val="00FA1646"/>
    <w:rsid w:val="00FA2057"/>
    <w:rsid w:val="00FA2812"/>
    <w:rsid w:val="00FA4193"/>
    <w:rsid w:val="00FA474B"/>
    <w:rsid w:val="00FA4828"/>
    <w:rsid w:val="00FA6B37"/>
    <w:rsid w:val="00FA6B52"/>
    <w:rsid w:val="00FA6C2C"/>
    <w:rsid w:val="00FA7683"/>
    <w:rsid w:val="00FA7F7A"/>
    <w:rsid w:val="00FB194D"/>
    <w:rsid w:val="00FB2A1A"/>
    <w:rsid w:val="00FB31BA"/>
    <w:rsid w:val="00FB3949"/>
    <w:rsid w:val="00FB6B5D"/>
    <w:rsid w:val="00FB7810"/>
    <w:rsid w:val="00FB7AC0"/>
    <w:rsid w:val="00FB7AD4"/>
    <w:rsid w:val="00FC2EAC"/>
    <w:rsid w:val="00FC324E"/>
    <w:rsid w:val="00FC3DB7"/>
    <w:rsid w:val="00FC4F2B"/>
    <w:rsid w:val="00FC601B"/>
    <w:rsid w:val="00FC6632"/>
    <w:rsid w:val="00FC7BD4"/>
    <w:rsid w:val="00FD1835"/>
    <w:rsid w:val="00FD1D1E"/>
    <w:rsid w:val="00FD1D53"/>
    <w:rsid w:val="00FD1F34"/>
    <w:rsid w:val="00FD4737"/>
    <w:rsid w:val="00FD5B4E"/>
    <w:rsid w:val="00FD5D32"/>
    <w:rsid w:val="00FD6472"/>
    <w:rsid w:val="00FD69A4"/>
    <w:rsid w:val="00FD6A41"/>
    <w:rsid w:val="00FD6D2C"/>
    <w:rsid w:val="00FD77D5"/>
    <w:rsid w:val="00FE05C8"/>
    <w:rsid w:val="00FE1155"/>
    <w:rsid w:val="00FE1C4C"/>
    <w:rsid w:val="00FE2932"/>
    <w:rsid w:val="00FE2EF2"/>
    <w:rsid w:val="00FE3182"/>
    <w:rsid w:val="00FE3BBE"/>
    <w:rsid w:val="00FE4ADD"/>
    <w:rsid w:val="00FE5366"/>
    <w:rsid w:val="00FE593B"/>
    <w:rsid w:val="00FE59D1"/>
    <w:rsid w:val="00FE5A77"/>
    <w:rsid w:val="00FE6713"/>
    <w:rsid w:val="00FE696F"/>
    <w:rsid w:val="00FE6987"/>
    <w:rsid w:val="00FE6C32"/>
    <w:rsid w:val="00FF01FB"/>
    <w:rsid w:val="00FF06CC"/>
    <w:rsid w:val="00FF133D"/>
    <w:rsid w:val="00FF186B"/>
    <w:rsid w:val="00FF19D5"/>
    <w:rsid w:val="00FF28FB"/>
    <w:rsid w:val="00FF3A16"/>
    <w:rsid w:val="00FF3DA5"/>
    <w:rsid w:val="00FF6462"/>
    <w:rsid w:val="00FF7929"/>
    <w:rsid w:val="00FF793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95FDD8E"/>
  <w15:docId w15:val="{AB09E308-C0C8-4D4C-8134-A5AECDDD34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A315F"/>
  </w:style>
  <w:style w:type="paragraph" w:styleId="1">
    <w:name w:val="heading 1"/>
    <w:basedOn w:val="a"/>
    <w:next w:val="a"/>
    <w:link w:val="10"/>
    <w:uiPriority w:val="9"/>
    <w:qFormat/>
    <w:rsid w:val="0057549E"/>
    <w:pPr>
      <w:keepNext/>
      <w:spacing w:before="240" w:after="60"/>
      <w:jc w:val="both"/>
      <w:outlineLvl w:val="0"/>
    </w:pPr>
    <w:rPr>
      <w:rFonts w:ascii="Cambria" w:eastAsia="Times New Roman" w:hAnsi="Cambria" w:cs="Times New Roman"/>
      <w:b/>
      <w:bCs/>
      <w:kern w:val="32"/>
      <w:sz w:val="32"/>
      <w:szCs w:val="32"/>
    </w:rPr>
  </w:style>
  <w:style w:type="paragraph" w:styleId="2">
    <w:name w:val="heading 2"/>
    <w:basedOn w:val="a"/>
    <w:next w:val="a"/>
    <w:link w:val="20"/>
    <w:uiPriority w:val="9"/>
    <w:unhideWhenUsed/>
    <w:qFormat/>
    <w:rsid w:val="005249F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FF6462"/>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autoRedefine/>
    <w:uiPriority w:val="9"/>
    <w:unhideWhenUsed/>
    <w:qFormat/>
    <w:rsid w:val="003A71D8"/>
    <w:pPr>
      <w:keepNext/>
      <w:keepLines/>
      <w:spacing w:before="200" w:after="240" w:line="240" w:lineRule="auto"/>
      <w:jc w:val="center"/>
      <w:outlineLvl w:val="3"/>
    </w:pPr>
    <w:rPr>
      <w:rFonts w:ascii="Times New Roman" w:eastAsiaTheme="majorEastAsia" w:hAnsi="Times New Roman" w:cs="Times New Roman"/>
      <w:b/>
      <w:bCs/>
      <w:iCs/>
      <w:sz w:val="28"/>
      <w:szCs w:val="28"/>
    </w:rPr>
  </w:style>
  <w:style w:type="paragraph" w:styleId="5">
    <w:name w:val="heading 5"/>
    <w:basedOn w:val="a"/>
    <w:next w:val="a"/>
    <w:link w:val="50"/>
    <w:uiPriority w:val="9"/>
    <w:unhideWhenUsed/>
    <w:qFormat/>
    <w:rsid w:val="00493F3E"/>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036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E561A3"/>
    <w:pPr>
      <w:ind w:left="720"/>
      <w:contextualSpacing/>
    </w:pPr>
  </w:style>
  <w:style w:type="paragraph" w:styleId="a5">
    <w:name w:val="Balloon Text"/>
    <w:basedOn w:val="a"/>
    <w:link w:val="a6"/>
    <w:uiPriority w:val="99"/>
    <w:semiHidden/>
    <w:unhideWhenUsed/>
    <w:rsid w:val="00A5027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50279"/>
    <w:rPr>
      <w:rFonts w:ascii="Tahoma" w:hAnsi="Tahoma" w:cs="Tahoma"/>
      <w:sz w:val="16"/>
      <w:szCs w:val="16"/>
    </w:rPr>
  </w:style>
  <w:style w:type="paragraph" w:customStyle="1" w:styleId="a7">
    <w:name w:val="Знак"/>
    <w:basedOn w:val="a"/>
    <w:autoRedefine/>
    <w:rsid w:val="00673693"/>
    <w:pPr>
      <w:spacing w:after="160" w:line="240" w:lineRule="exact"/>
      <w:ind w:left="26"/>
    </w:pPr>
    <w:rPr>
      <w:rFonts w:ascii="Times New Roman" w:eastAsia="Times New Roman" w:hAnsi="Times New Roman" w:cs="Times New Roman"/>
      <w:sz w:val="24"/>
      <w:szCs w:val="24"/>
      <w:lang w:val="en-US"/>
    </w:rPr>
  </w:style>
  <w:style w:type="paragraph" w:styleId="a8">
    <w:name w:val="Normal (Web)"/>
    <w:basedOn w:val="a"/>
    <w:link w:val="a9"/>
    <w:uiPriority w:val="99"/>
    <w:unhideWhenUsed/>
    <w:rsid w:val="006736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a">
    <w:name w:val="Таблица центр"/>
    <w:basedOn w:val="a"/>
    <w:rsid w:val="00C613AE"/>
    <w:pPr>
      <w:spacing w:before="80" w:after="80" w:line="240" w:lineRule="auto"/>
      <w:jc w:val="center"/>
    </w:pPr>
    <w:rPr>
      <w:rFonts w:ascii="Arial" w:eastAsia="Times New Roman" w:hAnsi="Arial" w:cs="Times New Roman"/>
      <w:szCs w:val="20"/>
    </w:rPr>
  </w:style>
  <w:style w:type="paragraph" w:customStyle="1" w:styleId="0">
    <w:name w:val="Таблица 0"/>
    <w:basedOn w:val="a"/>
    <w:rsid w:val="00C613AE"/>
    <w:pPr>
      <w:spacing w:before="80" w:after="80" w:line="240" w:lineRule="auto"/>
    </w:pPr>
    <w:rPr>
      <w:rFonts w:ascii="Arial" w:eastAsia="Times New Roman" w:hAnsi="Arial" w:cs="Times New Roman"/>
      <w:szCs w:val="20"/>
    </w:rPr>
  </w:style>
  <w:style w:type="paragraph" w:customStyle="1" w:styleId="0-">
    <w:name w:val="Таблица 0-ж"/>
    <w:basedOn w:val="0"/>
    <w:rsid w:val="00C613AE"/>
    <w:rPr>
      <w:b/>
    </w:rPr>
  </w:style>
  <w:style w:type="paragraph" w:customStyle="1" w:styleId="-">
    <w:name w:val="Раздел-табл заг"/>
    <w:basedOn w:val="a"/>
    <w:rsid w:val="00C613AE"/>
    <w:pPr>
      <w:keepNext/>
      <w:pBdr>
        <w:top w:val="single" w:sz="6" w:space="4" w:color="FFFFFF"/>
        <w:bottom w:val="single" w:sz="6" w:space="4" w:color="FFFFFF"/>
      </w:pBdr>
      <w:spacing w:before="360" w:after="0" w:line="288" w:lineRule="auto"/>
      <w:ind w:left="1701"/>
      <w:outlineLvl w:val="2"/>
    </w:pPr>
    <w:rPr>
      <w:rFonts w:ascii="Arial" w:eastAsia="Times New Roman" w:hAnsi="Arial" w:cs="Times New Roman"/>
      <w:b/>
      <w:caps/>
      <w:sz w:val="26"/>
      <w:szCs w:val="20"/>
    </w:rPr>
  </w:style>
  <w:style w:type="character" w:customStyle="1" w:styleId="31">
    <w:name w:val="Основной текст (3)_"/>
    <w:basedOn w:val="a0"/>
    <w:link w:val="32"/>
    <w:rsid w:val="006D6B70"/>
    <w:rPr>
      <w:rFonts w:ascii="Times New Roman" w:eastAsia="Times New Roman" w:hAnsi="Times New Roman" w:cs="Times New Roman"/>
      <w:spacing w:val="3"/>
      <w:shd w:val="clear" w:color="auto" w:fill="FFFFFF"/>
    </w:rPr>
  </w:style>
  <w:style w:type="paragraph" w:customStyle="1" w:styleId="32">
    <w:name w:val="Основной текст (3)"/>
    <w:basedOn w:val="a"/>
    <w:link w:val="31"/>
    <w:rsid w:val="006D6B70"/>
    <w:pPr>
      <w:widowControl w:val="0"/>
      <w:shd w:val="clear" w:color="auto" w:fill="FFFFFF"/>
      <w:spacing w:after="0" w:line="306" w:lineRule="exact"/>
      <w:jc w:val="center"/>
    </w:pPr>
    <w:rPr>
      <w:rFonts w:ascii="Times New Roman" w:eastAsia="Times New Roman" w:hAnsi="Times New Roman" w:cs="Times New Roman"/>
      <w:spacing w:val="3"/>
    </w:rPr>
  </w:style>
  <w:style w:type="character" w:customStyle="1" w:styleId="40">
    <w:name w:val="Заголовок 4 Знак"/>
    <w:basedOn w:val="a0"/>
    <w:link w:val="4"/>
    <w:uiPriority w:val="9"/>
    <w:rsid w:val="003A71D8"/>
    <w:rPr>
      <w:rFonts w:ascii="Times New Roman" w:eastAsiaTheme="majorEastAsia" w:hAnsi="Times New Roman" w:cs="Times New Roman"/>
      <w:b/>
      <w:bCs/>
      <w:iCs/>
      <w:sz w:val="28"/>
      <w:szCs w:val="28"/>
    </w:rPr>
  </w:style>
  <w:style w:type="paragraph" w:styleId="ab">
    <w:name w:val="No Spacing"/>
    <w:link w:val="ac"/>
    <w:autoRedefine/>
    <w:uiPriority w:val="1"/>
    <w:qFormat/>
    <w:rsid w:val="009335E9"/>
    <w:pPr>
      <w:spacing w:after="0" w:line="240" w:lineRule="auto"/>
    </w:pPr>
    <w:rPr>
      <w:rFonts w:ascii="Times New Roman" w:eastAsia="Calibri" w:hAnsi="Times New Roman" w:cs="Times New Roman"/>
      <w:sz w:val="24"/>
      <w:szCs w:val="24"/>
    </w:rPr>
  </w:style>
  <w:style w:type="character" w:customStyle="1" w:styleId="apple-converted-space">
    <w:name w:val="apple-converted-space"/>
    <w:basedOn w:val="a0"/>
    <w:rsid w:val="00941A47"/>
  </w:style>
  <w:style w:type="paragraph" w:styleId="ad">
    <w:name w:val="header"/>
    <w:basedOn w:val="a"/>
    <w:link w:val="ae"/>
    <w:uiPriority w:val="99"/>
    <w:unhideWhenUsed/>
    <w:rsid w:val="00AD24BA"/>
    <w:pPr>
      <w:tabs>
        <w:tab w:val="center" w:pos="4677"/>
        <w:tab w:val="right" w:pos="9355"/>
      </w:tabs>
      <w:spacing w:after="0" w:line="240" w:lineRule="auto"/>
    </w:pPr>
  </w:style>
  <w:style w:type="character" w:customStyle="1" w:styleId="ae">
    <w:name w:val="Верхний колонтитул Знак"/>
    <w:basedOn w:val="a0"/>
    <w:link w:val="ad"/>
    <w:uiPriority w:val="99"/>
    <w:rsid w:val="00AD24BA"/>
  </w:style>
  <w:style w:type="paragraph" w:styleId="af">
    <w:name w:val="footer"/>
    <w:basedOn w:val="a"/>
    <w:link w:val="af0"/>
    <w:uiPriority w:val="99"/>
    <w:unhideWhenUsed/>
    <w:rsid w:val="00AD24BA"/>
    <w:pPr>
      <w:tabs>
        <w:tab w:val="center" w:pos="4677"/>
        <w:tab w:val="right" w:pos="9355"/>
      </w:tabs>
      <w:spacing w:after="0" w:line="240" w:lineRule="auto"/>
    </w:pPr>
  </w:style>
  <w:style w:type="character" w:customStyle="1" w:styleId="af0">
    <w:name w:val="Нижний колонтитул Знак"/>
    <w:basedOn w:val="a0"/>
    <w:link w:val="af"/>
    <w:uiPriority w:val="99"/>
    <w:rsid w:val="00AD24BA"/>
  </w:style>
  <w:style w:type="character" w:styleId="af1">
    <w:name w:val="annotation reference"/>
    <w:basedOn w:val="a0"/>
    <w:uiPriority w:val="99"/>
    <w:semiHidden/>
    <w:unhideWhenUsed/>
    <w:rsid w:val="005B5977"/>
    <w:rPr>
      <w:sz w:val="16"/>
      <w:szCs w:val="16"/>
    </w:rPr>
  </w:style>
  <w:style w:type="paragraph" w:styleId="af2">
    <w:name w:val="annotation text"/>
    <w:basedOn w:val="a"/>
    <w:link w:val="af3"/>
    <w:uiPriority w:val="99"/>
    <w:semiHidden/>
    <w:unhideWhenUsed/>
    <w:rsid w:val="005B5977"/>
    <w:pPr>
      <w:spacing w:line="240" w:lineRule="auto"/>
    </w:pPr>
    <w:rPr>
      <w:sz w:val="20"/>
      <w:szCs w:val="20"/>
    </w:rPr>
  </w:style>
  <w:style w:type="character" w:customStyle="1" w:styleId="af3">
    <w:name w:val="Текст примечания Знак"/>
    <w:basedOn w:val="a0"/>
    <w:link w:val="af2"/>
    <w:uiPriority w:val="99"/>
    <w:semiHidden/>
    <w:rsid w:val="005B5977"/>
    <w:rPr>
      <w:sz w:val="20"/>
      <w:szCs w:val="20"/>
    </w:rPr>
  </w:style>
  <w:style w:type="paragraph" w:styleId="af4">
    <w:name w:val="annotation subject"/>
    <w:basedOn w:val="af2"/>
    <w:next w:val="af2"/>
    <w:link w:val="af5"/>
    <w:uiPriority w:val="99"/>
    <w:semiHidden/>
    <w:unhideWhenUsed/>
    <w:rsid w:val="005B5977"/>
    <w:rPr>
      <w:b/>
      <w:bCs/>
    </w:rPr>
  </w:style>
  <w:style w:type="character" w:customStyle="1" w:styleId="af5">
    <w:name w:val="Тема примечания Знак"/>
    <w:basedOn w:val="af3"/>
    <w:link w:val="af4"/>
    <w:uiPriority w:val="99"/>
    <w:semiHidden/>
    <w:rsid w:val="005B5977"/>
    <w:rPr>
      <w:b/>
      <w:bCs/>
      <w:sz w:val="20"/>
      <w:szCs w:val="20"/>
    </w:rPr>
  </w:style>
  <w:style w:type="character" w:customStyle="1" w:styleId="FontStyle22">
    <w:name w:val="Font Style22"/>
    <w:rsid w:val="00EA10B8"/>
    <w:rPr>
      <w:rFonts w:ascii="Times New Roman" w:hAnsi="Times New Roman" w:cs="Times New Roman"/>
      <w:sz w:val="20"/>
      <w:szCs w:val="20"/>
    </w:rPr>
  </w:style>
  <w:style w:type="paragraph" w:customStyle="1" w:styleId="Style3">
    <w:name w:val="Style3"/>
    <w:basedOn w:val="a"/>
    <w:rsid w:val="00EA10B8"/>
    <w:pPr>
      <w:widowControl w:val="0"/>
      <w:autoSpaceDE w:val="0"/>
      <w:autoSpaceDN w:val="0"/>
      <w:adjustRightInd w:val="0"/>
      <w:spacing w:after="0" w:line="228" w:lineRule="exact"/>
      <w:ind w:firstLine="398"/>
      <w:jc w:val="both"/>
    </w:pPr>
    <w:rPr>
      <w:rFonts w:ascii="Microsoft Sans Serif" w:eastAsia="Times New Roman" w:hAnsi="Microsoft Sans Serif" w:cs="Times New Roman"/>
      <w:sz w:val="24"/>
      <w:szCs w:val="24"/>
    </w:rPr>
  </w:style>
  <w:style w:type="character" w:customStyle="1" w:styleId="FontStyle23">
    <w:name w:val="Font Style23"/>
    <w:basedOn w:val="a0"/>
    <w:rsid w:val="00EA10B8"/>
    <w:rPr>
      <w:rFonts w:ascii="Times New Roman" w:hAnsi="Times New Roman" w:cs="Times New Roman"/>
      <w:b/>
      <w:bCs/>
      <w:sz w:val="20"/>
      <w:szCs w:val="20"/>
    </w:rPr>
  </w:style>
  <w:style w:type="paragraph" w:customStyle="1" w:styleId="Style5">
    <w:name w:val="Style5"/>
    <w:basedOn w:val="a"/>
    <w:rsid w:val="00EA10B8"/>
    <w:pPr>
      <w:widowControl w:val="0"/>
      <w:autoSpaceDE w:val="0"/>
      <w:autoSpaceDN w:val="0"/>
      <w:adjustRightInd w:val="0"/>
      <w:spacing w:after="0" w:line="240" w:lineRule="auto"/>
      <w:jc w:val="both"/>
    </w:pPr>
    <w:rPr>
      <w:rFonts w:ascii="Microsoft Sans Serif" w:eastAsia="Times New Roman" w:hAnsi="Microsoft Sans Serif" w:cs="Times New Roman"/>
      <w:sz w:val="24"/>
      <w:szCs w:val="24"/>
    </w:rPr>
  </w:style>
  <w:style w:type="character" w:customStyle="1" w:styleId="FontStyle29">
    <w:name w:val="Font Style29"/>
    <w:basedOn w:val="a0"/>
    <w:rsid w:val="00EA10B8"/>
    <w:rPr>
      <w:rFonts w:ascii="Trebuchet MS" w:hAnsi="Trebuchet MS" w:cs="Trebuchet MS"/>
      <w:i/>
      <w:iCs/>
      <w:sz w:val="20"/>
      <w:szCs w:val="20"/>
    </w:rPr>
  </w:style>
  <w:style w:type="character" w:customStyle="1" w:styleId="FontStyle30">
    <w:name w:val="Font Style30"/>
    <w:basedOn w:val="a0"/>
    <w:rsid w:val="00EA10B8"/>
    <w:rPr>
      <w:rFonts w:ascii="Times New Roman" w:hAnsi="Times New Roman" w:cs="Times New Roman"/>
      <w:b/>
      <w:bCs/>
      <w:i/>
      <w:iCs/>
      <w:sz w:val="18"/>
      <w:szCs w:val="18"/>
    </w:rPr>
  </w:style>
  <w:style w:type="character" w:customStyle="1" w:styleId="FontStyle31">
    <w:name w:val="Font Style31"/>
    <w:basedOn w:val="a0"/>
    <w:rsid w:val="00EA10B8"/>
    <w:rPr>
      <w:rFonts w:ascii="Times New Roman" w:hAnsi="Times New Roman" w:cs="Times New Roman"/>
      <w:b/>
      <w:bCs/>
      <w:i/>
      <w:iCs/>
      <w:spacing w:val="20"/>
      <w:sz w:val="16"/>
      <w:szCs w:val="16"/>
    </w:rPr>
  </w:style>
  <w:style w:type="paragraph" w:customStyle="1" w:styleId="Style6">
    <w:name w:val="Style6"/>
    <w:basedOn w:val="a"/>
    <w:rsid w:val="00EA10B8"/>
    <w:pPr>
      <w:widowControl w:val="0"/>
      <w:autoSpaceDE w:val="0"/>
      <w:autoSpaceDN w:val="0"/>
      <w:adjustRightInd w:val="0"/>
      <w:spacing w:after="0" w:line="235" w:lineRule="exact"/>
      <w:ind w:hanging="202"/>
      <w:jc w:val="both"/>
    </w:pPr>
    <w:rPr>
      <w:rFonts w:ascii="Microsoft Sans Serif" w:eastAsia="Times New Roman" w:hAnsi="Microsoft Sans Serif" w:cs="Times New Roman"/>
      <w:sz w:val="24"/>
      <w:szCs w:val="24"/>
    </w:rPr>
  </w:style>
  <w:style w:type="paragraph" w:customStyle="1" w:styleId="xl46">
    <w:name w:val="xl46"/>
    <w:basedOn w:val="a"/>
    <w:rsid w:val="001A6EA3"/>
    <w:pPr>
      <w:pBdr>
        <w:left w:val="single" w:sz="6" w:space="0" w:color="auto"/>
        <w:bottom w:val="single" w:sz="6" w:space="0" w:color="auto"/>
      </w:pBdr>
      <w:spacing w:before="100" w:after="100" w:line="240" w:lineRule="auto"/>
      <w:jc w:val="both"/>
    </w:pPr>
    <w:rPr>
      <w:rFonts w:ascii="Bookman Old Style" w:eastAsia="Times New Roman" w:hAnsi="Bookman Old Style" w:cs="Times New Roman"/>
      <w:b/>
      <w:sz w:val="24"/>
      <w:szCs w:val="20"/>
    </w:rPr>
  </w:style>
  <w:style w:type="paragraph" w:customStyle="1" w:styleId="ConsPlusNormal">
    <w:name w:val="ConsPlusNormal"/>
    <w:rsid w:val="00740E6D"/>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10">
    <w:name w:val="Заголовок 1 Знак"/>
    <w:basedOn w:val="a0"/>
    <w:link w:val="1"/>
    <w:uiPriority w:val="9"/>
    <w:rsid w:val="0057549E"/>
    <w:rPr>
      <w:rFonts w:ascii="Cambria" w:eastAsia="Times New Roman" w:hAnsi="Cambria" w:cs="Times New Roman"/>
      <w:b/>
      <w:bCs/>
      <w:kern w:val="32"/>
      <w:sz w:val="32"/>
      <w:szCs w:val="32"/>
    </w:rPr>
  </w:style>
  <w:style w:type="character" w:styleId="af6">
    <w:name w:val="Hyperlink"/>
    <w:basedOn w:val="a0"/>
    <w:uiPriority w:val="99"/>
    <w:unhideWhenUsed/>
    <w:rsid w:val="005A1E5B"/>
    <w:rPr>
      <w:color w:val="0000FF"/>
      <w:u w:val="single"/>
    </w:rPr>
  </w:style>
  <w:style w:type="paragraph" w:styleId="af7">
    <w:name w:val="Body Text Indent"/>
    <w:basedOn w:val="a"/>
    <w:link w:val="af8"/>
    <w:rsid w:val="005A1E5B"/>
    <w:pPr>
      <w:spacing w:after="0" w:line="240" w:lineRule="auto"/>
      <w:jc w:val="center"/>
    </w:pPr>
    <w:rPr>
      <w:rFonts w:ascii="Arial" w:eastAsia="Times New Roman" w:hAnsi="Arial" w:cs="Times New Roman"/>
      <w:sz w:val="18"/>
      <w:szCs w:val="20"/>
    </w:rPr>
  </w:style>
  <w:style w:type="character" w:customStyle="1" w:styleId="af8">
    <w:name w:val="Основной текст с отступом Знак"/>
    <w:basedOn w:val="a0"/>
    <w:link w:val="af7"/>
    <w:rsid w:val="005A1E5B"/>
    <w:rPr>
      <w:rFonts w:ascii="Arial" w:eastAsia="Times New Roman" w:hAnsi="Arial" w:cs="Times New Roman"/>
      <w:sz w:val="18"/>
      <w:szCs w:val="20"/>
      <w:lang w:eastAsia="ru-RU"/>
    </w:rPr>
  </w:style>
  <w:style w:type="paragraph" w:styleId="af9">
    <w:name w:val="Title"/>
    <w:basedOn w:val="a"/>
    <w:link w:val="afa"/>
    <w:qFormat/>
    <w:rsid w:val="009E0E74"/>
    <w:pPr>
      <w:spacing w:after="0" w:line="240" w:lineRule="auto"/>
      <w:jc w:val="center"/>
    </w:pPr>
    <w:rPr>
      <w:rFonts w:ascii="Times New Roman" w:eastAsia="Times New Roman" w:hAnsi="Times New Roman" w:cs="Times New Roman"/>
      <w:b/>
      <w:bCs/>
      <w:sz w:val="32"/>
      <w:szCs w:val="32"/>
    </w:rPr>
  </w:style>
  <w:style w:type="character" w:customStyle="1" w:styleId="afa">
    <w:name w:val="Заголовок Знак"/>
    <w:basedOn w:val="a0"/>
    <w:link w:val="af9"/>
    <w:rsid w:val="009E0E74"/>
    <w:rPr>
      <w:rFonts w:ascii="Times New Roman" w:eastAsia="Times New Roman" w:hAnsi="Times New Roman" w:cs="Times New Roman"/>
      <w:b/>
      <w:bCs/>
      <w:sz w:val="32"/>
      <w:szCs w:val="32"/>
      <w:lang w:eastAsia="ru-RU"/>
    </w:rPr>
  </w:style>
  <w:style w:type="paragraph" w:customStyle="1" w:styleId="Default">
    <w:name w:val="Default"/>
    <w:rsid w:val="00DD0080"/>
    <w:pPr>
      <w:autoSpaceDE w:val="0"/>
      <w:autoSpaceDN w:val="0"/>
      <w:adjustRightInd w:val="0"/>
      <w:spacing w:after="0" w:line="240" w:lineRule="auto"/>
    </w:pPr>
    <w:rPr>
      <w:rFonts w:ascii="Times New Roman" w:hAnsi="Times New Roman" w:cs="Times New Roman"/>
      <w:color w:val="000000"/>
      <w:sz w:val="24"/>
      <w:szCs w:val="24"/>
    </w:rPr>
  </w:style>
  <w:style w:type="paragraph" w:styleId="afb">
    <w:name w:val="Body Text"/>
    <w:basedOn w:val="a"/>
    <w:link w:val="afc"/>
    <w:uiPriority w:val="99"/>
    <w:unhideWhenUsed/>
    <w:rsid w:val="008D369F"/>
    <w:pPr>
      <w:spacing w:after="120"/>
    </w:pPr>
  </w:style>
  <w:style w:type="character" w:customStyle="1" w:styleId="afc">
    <w:name w:val="Основной текст Знак"/>
    <w:basedOn w:val="a0"/>
    <w:link w:val="afb"/>
    <w:uiPriority w:val="99"/>
    <w:rsid w:val="008D369F"/>
  </w:style>
  <w:style w:type="paragraph" w:styleId="33">
    <w:name w:val="Body Text 3"/>
    <w:basedOn w:val="a"/>
    <w:link w:val="34"/>
    <w:uiPriority w:val="99"/>
    <w:semiHidden/>
    <w:unhideWhenUsed/>
    <w:rsid w:val="00394D55"/>
    <w:pPr>
      <w:spacing w:after="120"/>
    </w:pPr>
    <w:rPr>
      <w:sz w:val="16"/>
      <w:szCs w:val="16"/>
    </w:rPr>
  </w:style>
  <w:style w:type="character" w:customStyle="1" w:styleId="34">
    <w:name w:val="Основной текст 3 Знак"/>
    <w:basedOn w:val="a0"/>
    <w:link w:val="33"/>
    <w:uiPriority w:val="99"/>
    <w:semiHidden/>
    <w:rsid w:val="00394D55"/>
    <w:rPr>
      <w:sz w:val="16"/>
      <w:szCs w:val="16"/>
    </w:rPr>
  </w:style>
  <w:style w:type="character" w:customStyle="1" w:styleId="20">
    <w:name w:val="Заголовок 2 Знак"/>
    <w:basedOn w:val="a0"/>
    <w:link w:val="2"/>
    <w:uiPriority w:val="9"/>
    <w:rsid w:val="005249F4"/>
    <w:rPr>
      <w:rFonts w:asciiTheme="majorHAnsi" w:eastAsiaTheme="majorEastAsia" w:hAnsiTheme="majorHAnsi" w:cstheme="majorBidi"/>
      <w:b/>
      <w:bCs/>
      <w:color w:val="4F81BD" w:themeColor="accent1"/>
      <w:sz w:val="26"/>
      <w:szCs w:val="26"/>
    </w:rPr>
  </w:style>
  <w:style w:type="paragraph" w:styleId="afd">
    <w:name w:val="TOC Heading"/>
    <w:basedOn w:val="1"/>
    <w:next w:val="a"/>
    <w:uiPriority w:val="39"/>
    <w:unhideWhenUsed/>
    <w:qFormat/>
    <w:rsid w:val="00A03589"/>
    <w:pPr>
      <w:keepLines/>
      <w:spacing w:before="480" w:after="0"/>
      <w:jc w:val="left"/>
      <w:outlineLvl w:val="9"/>
    </w:pPr>
    <w:rPr>
      <w:rFonts w:asciiTheme="majorHAnsi" w:eastAsiaTheme="majorEastAsia" w:hAnsiTheme="majorHAnsi" w:cstheme="majorBidi"/>
      <w:color w:val="365F91" w:themeColor="accent1" w:themeShade="BF"/>
      <w:kern w:val="0"/>
      <w:sz w:val="28"/>
      <w:szCs w:val="28"/>
    </w:rPr>
  </w:style>
  <w:style w:type="paragraph" w:styleId="11">
    <w:name w:val="toc 1"/>
    <w:basedOn w:val="a"/>
    <w:next w:val="a"/>
    <w:autoRedefine/>
    <w:uiPriority w:val="39"/>
    <w:unhideWhenUsed/>
    <w:rsid w:val="00A03589"/>
    <w:pPr>
      <w:spacing w:after="100"/>
    </w:pPr>
  </w:style>
  <w:style w:type="paragraph" w:styleId="21">
    <w:name w:val="toc 2"/>
    <w:basedOn w:val="a"/>
    <w:next w:val="a"/>
    <w:autoRedefine/>
    <w:uiPriority w:val="39"/>
    <w:unhideWhenUsed/>
    <w:rsid w:val="00A03589"/>
    <w:pPr>
      <w:spacing w:after="100"/>
      <w:ind w:left="220"/>
    </w:pPr>
  </w:style>
  <w:style w:type="paragraph" w:styleId="35">
    <w:name w:val="toc 3"/>
    <w:basedOn w:val="a"/>
    <w:next w:val="a"/>
    <w:autoRedefine/>
    <w:uiPriority w:val="39"/>
    <w:unhideWhenUsed/>
    <w:rsid w:val="00A03589"/>
    <w:pPr>
      <w:spacing w:after="100"/>
      <w:ind w:left="440"/>
    </w:pPr>
  </w:style>
  <w:style w:type="character" w:styleId="afe">
    <w:name w:val="Strong"/>
    <w:qFormat/>
    <w:rsid w:val="003B06A0"/>
    <w:rPr>
      <w:b/>
      <w:bCs/>
    </w:rPr>
  </w:style>
  <w:style w:type="character" w:styleId="aff">
    <w:name w:val="Emphasis"/>
    <w:uiPriority w:val="20"/>
    <w:qFormat/>
    <w:rsid w:val="003B06A0"/>
    <w:rPr>
      <w:i/>
      <w:iCs/>
    </w:rPr>
  </w:style>
  <w:style w:type="paragraph" w:styleId="aff0">
    <w:name w:val="caption"/>
    <w:basedOn w:val="a"/>
    <w:next w:val="a"/>
    <w:uiPriority w:val="35"/>
    <w:unhideWhenUsed/>
    <w:qFormat/>
    <w:rsid w:val="001F0A74"/>
    <w:pPr>
      <w:spacing w:line="240" w:lineRule="auto"/>
    </w:pPr>
    <w:rPr>
      <w:b/>
      <w:bCs/>
      <w:color w:val="4F81BD" w:themeColor="accent1"/>
      <w:sz w:val="18"/>
      <w:szCs w:val="18"/>
    </w:rPr>
  </w:style>
  <w:style w:type="paragraph" w:customStyle="1" w:styleId="ConsPlusTitle">
    <w:name w:val="ConsPlusTitle"/>
    <w:rsid w:val="00F97DBD"/>
    <w:pPr>
      <w:autoSpaceDE w:val="0"/>
      <w:autoSpaceDN w:val="0"/>
      <w:adjustRightInd w:val="0"/>
      <w:spacing w:after="0" w:line="240" w:lineRule="auto"/>
    </w:pPr>
    <w:rPr>
      <w:rFonts w:ascii="Arial" w:eastAsiaTheme="minorHAnsi" w:hAnsi="Arial" w:cs="Arial"/>
      <w:b/>
      <w:bCs/>
      <w:sz w:val="20"/>
      <w:szCs w:val="20"/>
      <w:lang w:eastAsia="en-US"/>
    </w:rPr>
  </w:style>
  <w:style w:type="character" w:customStyle="1" w:styleId="FontStyle12">
    <w:name w:val="Font Style12"/>
    <w:basedOn w:val="a0"/>
    <w:uiPriority w:val="99"/>
    <w:rsid w:val="00F97DBD"/>
    <w:rPr>
      <w:rFonts w:ascii="Times New Roman" w:hAnsi="Times New Roman" w:cs="Times New Roman"/>
      <w:sz w:val="22"/>
      <w:szCs w:val="22"/>
    </w:rPr>
  </w:style>
  <w:style w:type="paragraph" w:customStyle="1" w:styleId="HeaderEven">
    <w:name w:val="Header Even"/>
    <w:basedOn w:val="ab"/>
    <w:qFormat/>
    <w:rsid w:val="006C5928"/>
    <w:pPr>
      <w:pBdr>
        <w:bottom w:val="single" w:sz="4" w:space="1" w:color="4F81BD" w:themeColor="accent1"/>
      </w:pBdr>
    </w:pPr>
    <w:rPr>
      <w:rFonts w:asciiTheme="minorHAnsi" w:eastAsiaTheme="minorEastAsia" w:hAnsiTheme="minorHAnsi" w:cstheme="minorBidi"/>
      <w:b/>
      <w:bCs/>
      <w:color w:val="1F497D" w:themeColor="text2"/>
      <w:sz w:val="20"/>
      <w:szCs w:val="23"/>
      <w:lang w:eastAsia="ja-JP"/>
    </w:rPr>
  </w:style>
  <w:style w:type="table" w:customStyle="1" w:styleId="12">
    <w:name w:val="Светлый список1"/>
    <w:basedOn w:val="a1"/>
    <w:uiPriority w:val="61"/>
    <w:rsid w:val="00B60C1E"/>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22">
    <w:name w:val="Календарь 2"/>
    <w:basedOn w:val="a1"/>
    <w:uiPriority w:val="99"/>
    <w:qFormat/>
    <w:rsid w:val="008516C4"/>
    <w:pPr>
      <w:spacing w:after="0" w:line="240" w:lineRule="auto"/>
      <w:jc w:val="center"/>
    </w:pPr>
    <w:rPr>
      <w:sz w:val="28"/>
    </w:rPr>
    <w:tblPr>
      <w:tblBorders>
        <w:insideV w:val="single" w:sz="4" w:space="0" w:color="95B3D7" w:themeColor="accent1" w:themeTint="99"/>
      </w:tblBorders>
    </w:tblPr>
    <w:tblStylePr w:type="firstRow">
      <w:rPr>
        <w:rFonts w:asciiTheme="majorHAnsi" w:hAnsiTheme="majorHAnsi"/>
        <w:b w:val="0"/>
        <w:i w:val="0"/>
        <w:caps/>
        <w:smallCaps w:val="0"/>
        <w:color w:val="4F81BD" w:themeColor="accent1"/>
        <w:spacing w:val="20"/>
        <w:sz w:val="32"/>
      </w:rPr>
      <w:tblPr/>
      <w:tcPr>
        <w:tcBorders>
          <w:top w:val="nil"/>
          <w:left w:val="nil"/>
          <w:bottom w:val="nil"/>
          <w:right w:val="nil"/>
          <w:insideH w:val="nil"/>
          <w:insideV w:val="nil"/>
          <w:tl2br w:val="nil"/>
          <w:tr2bl w:val="nil"/>
        </w:tcBorders>
      </w:tcPr>
    </w:tblStylePr>
  </w:style>
  <w:style w:type="character" w:customStyle="1" w:styleId="50">
    <w:name w:val="Заголовок 5 Знак"/>
    <w:basedOn w:val="a0"/>
    <w:link w:val="5"/>
    <w:uiPriority w:val="9"/>
    <w:rsid w:val="00493F3E"/>
    <w:rPr>
      <w:rFonts w:asciiTheme="majorHAnsi" w:eastAsiaTheme="majorEastAsia" w:hAnsiTheme="majorHAnsi" w:cstheme="majorBidi"/>
      <w:color w:val="243F60" w:themeColor="accent1" w:themeShade="7F"/>
    </w:rPr>
  </w:style>
  <w:style w:type="character" w:customStyle="1" w:styleId="30">
    <w:name w:val="Заголовок 3 Знак"/>
    <w:basedOn w:val="a0"/>
    <w:link w:val="3"/>
    <w:uiPriority w:val="9"/>
    <w:rsid w:val="00FF6462"/>
    <w:rPr>
      <w:rFonts w:asciiTheme="majorHAnsi" w:eastAsiaTheme="majorEastAsia" w:hAnsiTheme="majorHAnsi" w:cstheme="majorBidi"/>
      <w:b/>
      <w:bCs/>
      <w:color w:val="4F81BD" w:themeColor="accent1"/>
    </w:rPr>
  </w:style>
  <w:style w:type="character" w:styleId="aff1">
    <w:name w:val="FollowedHyperlink"/>
    <w:basedOn w:val="a0"/>
    <w:uiPriority w:val="99"/>
    <w:semiHidden/>
    <w:unhideWhenUsed/>
    <w:rsid w:val="00945EE9"/>
    <w:rPr>
      <w:color w:val="800080" w:themeColor="followedHyperlink"/>
      <w:u w:val="single"/>
    </w:rPr>
  </w:style>
  <w:style w:type="character" w:customStyle="1" w:styleId="a9">
    <w:name w:val="Обычный (веб) Знак"/>
    <w:basedOn w:val="a0"/>
    <w:link w:val="a8"/>
    <w:uiPriority w:val="99"/>
    <w:rsid w:val="006D3448"/>
    <w:rPr>
      <w:rFonts w:ascii="Times New Roman" w:eastAsia="Times New Roman" w:hAnsi="Times New Roman" w:cs="Times New Roman"/>
      <w:sz w:val="24"/>
      <w:szCs w:val="24"/>
    </w:rPr>
  </w:style>
  <w:style w:type="paragraph" w:customStyle="1" w:styleId="13">
    <w:name w:val="Обычный1"/>
    <w:rsid w:val="0016535C"/>
    <w:pPr>
      <w:widowControl w:val="0"/>
      <w:snapToGrid w:val="0"/>
      <w:spacing w:after="0" w:line="240" w:lineRule="auto"/>
    </w:pPr>
    <w:rPr>
      <w:rFonts w:ascii="Times New Roman" w:eastAsia="Times New Roman" w:hAnsi="Times New Roman" w:cs="Times New Roman"/>
      <w:sz w:val="20"/>
      <w:szCs w:val="20"/>
    </w:rPr>
  </w:style>
  <w:style w:type="character" w:customStyle="1" w:styleId="23">
    <w:name w:val="Основной текст (2)_"/>
    <w:basedOn w:val="a0"/>
    <w:link w:val="210"/>
    <w:uiPriority w:val="99"/>
    <w:locked/>
    <w:rsid w:val="0038585E"/>
    <w:rPr>
      <w:rFonts w:ascii="Times New Roman" w:hAnsi="Times New Roman" w:cs="Times New Roman"/>
      <w:sz w:val="28"/>
      <w:szCs w:val="28"/>
      <w:shd w:val="clear" w:color="auto" w:fill="FFFFFF"/>
    </w:rPr>
  </w:style>
  <w:style w:type="paragraph" w:customStyle="1" w:styleId="210">
    <w:name w:val="Основной текст (2)1"/>
    <w:basedOn w:val="a"/>
    <w:link w:val="23"/>
    <w:uiPriority w:val="99"/>
    <w:rsid w:val="0038585E"/>
    <w:pPr>
      <w:widowControl w:val="0"/>
      <w:shd w:val="clear" w:color="auto" w:fill="FFFFFF"/>
      <w:spacing w:after="0" w:line="480" w:lineRule="exact"/>
      <w:ind w:hanging="360"/>
      <w:jc w:val="both"/>
    </w:pPr>
    <w:rPr>
      <w:rFonts w:ascii="Times New Roman" w:hAnsi="Times New Roman" w:cs="Times New Roman"/>
      <w:sz w:val="28"/>
      <w:szCs w:val="28"/>
    </w:rPr>
  </w:style>
  <w:style w:type="character" w:customStyle="1" w:styleId="ac">
    <w:name w:val="Без интервала Знак"/>
    <w:basedOn w:val="a0"/>
    <w:link w:val="ab"/>
    <w:uiPriority w:val="1"/>
    <w:locked/>
    <w:rsid w:val="00824460"/>
    <w:rPr>
      <w:rFonts w:ascii="Times New Roman" w:eastAsia="Calibri" w:hAnsi="Times New Roman" w:cs="Times New Roman"/>
      <w:sz w:val="24"/>
      <w:szCs w:val="24"/>
    </w:rPr>
  </w:style>
  <w:style w:type="paragraph" w:customStyle="1" w:styleId="rtejustify">
    <w:name w:val="rtejustify"/>
    <w:basedOn w:val="a"/>
    <w:rsid w:val="00FB194D"/>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14">
    <w:name w:val="Сетка таблицы1"/>
    <w:basedOn w:val="a1"/>
    <w:next w:val="a3"/>
    <w:uiPriority w:val="59"/>
    <w:rsid w:val="00C56730"/>
    <w:pPr>
      <w:spacing w:after="0" w:line="240" w:lineRule="auto"/>
    </w:pPr>
    <w:rPr>
      <w:rFonts w:ascii="Times New Roman" w:eastAsia="Calibri" w:hAnsi="Times New Roman" w:cs="Times New Roman"/>
      <w:sz w:val="28"/>
      <w:szCs w:val="28"/>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36">
    <w:name w:val="Заголовок №3_"/>
    <w:basedOn w:val="a0"/>
    <w:link w:val="37"/>
    <w:rsid w:val="00592639"/>
    <w:rPr>
      <w:rFonts w:ascii="Times New Roman" w:eastAsia="Times New Roman" w:hAnsi="Times New Roman" w:cs="Times New Roman"/>
      <w:b/>
      <w:bCs/>
      <w:sz w:val="28"/>
      <w:szCs w:val="28"/>
      <w:shd w:val="clear" w:color="auto" w:fill="FFFFFF"/>
    </w:rPr>
  </w:style>
  <w:style w:type="paragraph" w:customStyle="1" w:styleId="37">
    <w:name w:val="Заголовок №3"/>
    <w:basedOn w:val="a"/>
    <w:link w:val="36"/>
    <w:rsid w:val="00592639"/>
    <w:pPr>
      <w:widowControl w:val="0"/>
      <w:shd w:val="clear" w:color="auto" w:fill="FFFFFF"/>
      <w:spacing w:after="600" w:line="326" w:lineRule="exact"/>
      <w:jc w:val="center"/>
      <w:outlineLvl w:val="2"/>
    </w:pPr>
    <w:rPr>
      <w:rFonts w:ascii="Times New Roman" w:eastAsia="Times New Roman" w:hAnsi="Times New Roman" w:cs="Times New Roman"/>
      <w:b/>
      <w:bCs/>
      <w:sz w:val="28"/>
      <w:szCs w:val="28"/>
    </w:rPr>
  </w:style>
  <w:style w:type="table" w:customStyle="1" w:styleId="24">
    <w:name w:val="Сетка таблицы2"/>
    <w:basedOn w:val="a1"/>
    <w:next w:val="a3"/>
    <w:uiPriority w:val="59"/>
    <w:rsid w:val="00506F23"/>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8">
    <w:name w:val="Сетка таблицы3"/>
    <w:basedOn w:val="a1"/>
    <w:next w:val="a3"/>
    <w:uiPriority w:val="59"/>
    <w:rsid w:val="00842B47"/>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
    <w:basedOn w:val="a1"/>
    <w:next w:val="a3"/>
    <w:uiPriority w:val="59"/>
    <w:qFormat/>
    <w:rsid w:val="00E2685D"/>
    <w:pPr>
      <w:spacing w:after="0" w:line="240" w:lineRule="auto"/>
    </w:pPr>
    <w:rPr>
      <w:rFonts w:eastAsia="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388152">
      <w:bodyDiv w:val="1"/>
      <w:marLeft w:val="0"/>
      <w:marRight w:val="0"/>
      <w:marTop w:val="0"/>
      <w:marBottom w:val="0"/>
      <w:divBdr>
        <w:top w:val="none" w:sz="0" w:space="0" w:color="auto"/>
        <w:left w:val="none" w:sz="0" w:space="0" w:color="auto"/>
        <w:bottom w:val="none" w:sz="0" w:space="0" w:color="auto"/>
        <w:right w:val="none" w:sz="0" w:space="0" w:color="auto"/>
      </w:divBdr>
    </w:div>
    <w:div w:id="36245223">
      <w:bodyDiv w:val="1"/>
      <w:marLeft w:val="0"/>
      <w:marRight w:val="0"/>
      <w:marTop w:val="0"/>
      <w:marBottom w:val="0"/>
      <w:divBdr>
        <w:top w:val="none" w:sz="0" w:space="0" w:color="auto"/>
        <w:left w:val="none" w:sz="0" w:space="0" w:color="auto"/>
        <w:bottom w:val="none" w:sz="0" w:space="0" w:color="auto"/>
        <w:right w:val="none" w:sz="0" w:space="0" w:color="auto"/>
      </w:divBdr>
    </w:div>
    <w:div w:id="73012963">
      <w:bodyDiv w:val="1"/>
      <w:marLeft w:val="0"/>
      <w:marRight w:val="0"/>
      <w:marTop w:val="0"/>
      <w:marBottom w:val="0"/>
      <w:divBdr>
        <w:top w:val="none" w:sz="0" w:space="0" w:color="auto"/>
        <w:left w:val="none" w:sz="0" w:space="0" w:color="auto"/>
        <w:bottom w:val="none" w:sz="0" w:space="0" w:color="auto"/>
        <w:right w:val="none" w:sz="0" w:space="0" w:color="auto"/>
      </w:divBdr>
    </w:div>
    <w:div w:id="98768117">
      <w:bodyDiv w:val="1"/>
      <w:marLeft w:val="0"/>
      <w:marRight w:val="0"/>
      <w:marTop w:val="0"/>
      <w:marBottom w:val="0"/>
      <w:divBdr>
        <w:top w:val="none" w:sz="0" w:space="0" w:color="auto"/>
        <w:left w:val="none" w:sz="0" w:space="0" w:color="auto"/>
        <w:bottom w:val="none" w:sz="0" w:space="0" w:color="auto"/>
        <w:right w:val="none" w:sz="0" w:space="0" w:color="auto"/>
      </w:divBdr>
    </w:div>
    <w:div w:id="104160526">
      <w:bodyDiv w:val="1"/>
      <w:marLeft w:val="0"/>
      <w:marRight w:val="0"/>
      <w:marTop w:val="0"/>
      <w:marBottom w:val="0"/>
      <w:divBdr>
        <w:top w:val="none" w:sz="0" w:space="0" w:color="auto"/>
        <w:left w:val="none" w:sz="0" w:space="0" w:color="auto"/>
        <w:bottom w:val="none" w:sz="0" w:space="0" w:color="auto"/>
        <w:right w:val="none" w:sz="0" w:space="0" w:color="auto"/>
      </w:divBdr>
    </w:div>
    <w:div w:id="147748127">
      <w:bodyDiv w:val="1"/>
      <w:marLeft w:val="0"/>
      <w:marRight w:val="0"/>
      <w:marTop w:val="0"/>
      <w:marBottom w:val="0"/>
      <w:divBdr>
        <w:top w:val="none" w:sz="0" w:space="0" w:color="auto"/>
        <w:left w:val="none" w:sz="0" w:space="0" w:color="auto"/>
        <w:bottom w:val="none" w:sz="0" w:space="0" w:color="auto"/>
        <w:right w:val="none" w:sz="0" w:space="0" w:color="auto"/>
      </w:divBdr>
    </w:div>
    <w:div w:id="163012247">
      <w:bodyDiv w:val="1"/>
      <w:marLeft w:val="0"/>
      <w:marRight w:val="0"/>
      <w:marTop w:val="0"/>
      <w:marBottom w:val="0"/>
      <w:divBdr>
        <w:top w:val="none" w:sz="0" w:space="0" w:color="auto"/>
        <w:left w:val="none" w:sz="0" w:space="0" w:color="auto"/>
        <w:bottom w:val="none" w:sz="0" w:space="0" w:color="auto"/>
        <w:right w:val="none" w:sz="0" w:space="0" w:color="auto"/>
      </w:divBdr>
    </w:div>
    <w:div w:id="196626812">
      <w:bodyDiv w:val="1"/>
      <w:marLeft w:val="0"/>
      <w:marRight w:val="0"/>
      <w:marTop w:val="0"/>
      <w:marBottom w:val="0"/>
      <w:divBdr>
        <w:top w:val="none" w:sz="0" w:space="0" w:color="auto"/>
        <w:left w:val="none" w:sz="0" w:space="0" w:color="auto"/>
        <w:bottom w:val="none" w:sz="0" w:space="0" w:color="auto"/>
        <w:right w:val="none" w:sz="0" w:space="0" w:color="auto"/>
      </w:divBdr>
    </w:div>
    <w:div w:id="253787394">
      <w:bodyDiv w:val="1"/>
      <w:marLeft w:val="0"/>
      <w:marRight w:val="0"/>
      <w:marTop w:val="0"/>
      <w:marBottom w:val="0"/>
      <w:divBdr>
        <w:top w:val="none" w:sz="0" w:space="0" w:color="auto"/>
        <w:left w:val="none" w:sz="0" w:space="0" w:color="auto"/>
        <w:bottom w:val="none" w:sz="0" w:space="0" w:color="auto"/>
        <w:right w:val="none" w:sz="0" w:space="0" w:color="auto"/>
      </w:divBdr>
    </w:div>
    <w:div w:id="262496812">
      <w:bodyDiv w:val="1"/>
      <w:marLeft w:val="0"/>
      <w:marRight w:val="0"/>
      <w:marTop w:val="0"/>
      <w:marBottom w:val="0"/>
      <w:divBdr>
        <w:top w:val="none" w:sz="0" w:space="0" w:color="auto"/>
        <w:left w:val="none" w:sz="0" w:space="0" w:color="auto"/>
        <w:bottom w:val="none" w:sz="0" w:space="0" w:color="auto"/>
        <w:right w:val="none" w:sz="0" w:space="0" w:color="auto"/>
      </w:divBdr>
    </w:div>
    <w:div w:id="264386137">
      <w:bodyDiv w:val="1"/>
      <w:marLeft w:val="0"/>
      <w:marRight w:val="0"/>
      <w:marTop w:val="0"/>
      <w:marBottom w:val="0"/>
      <w:divBdr>
        <w:top w:val="none" w:sz="0" w:space="0" w:color="auto"/>
        <w:left w:val="none" w:sz="0" w:space="0" w:color="auto"/>
        <w:bottom w:val="none" w:sz="0" w:space="0" w:color="auto"/>
        <w:right w:val="none" w:sz="0" w:space="0" w:color="auto"/>
      </w:divBdr>
    </w:div>
    <w:div w:id="268124484">
      <w:bodyDiv w:val="1"/>
      <w:marLeft w:val="0"/>
      <w:marRight w:val="0"/>
      <w:marTop w:val="0"/>
      <w:marBottom w:val="0"/>
      <w:divBdr>
        <w:top w:val="none" w:sz="0" w:space="0" w:color="auto"/>
        <w:left w:val="none" w:sz="0" w:space="0" w:color="auto"/>
        <w:bottom w:val="none" w:sz="0" w:space="0" w:color="auto"/>
        <w:right w:val="none" w:sz="0" w:space="0" w:color="auto"/>
      </w:divBdr>
    </w:div>
    <w:div w:id="317153635">
      <w:bodyDiv w:val="1"/>
      <w:marLeft w:val="0"/>
      <w:marRight w:val="0"/>
      <w:marTop w:val="0"/>
      <w:marBottom w:val="0"/>
      <w:divBdr>
        <w:top w:val="none" w:sz="0" w:space="0" w:color="auto"/>
        <w:left w:val="none" w:sz="0" w:space="0" w:color="auto"/>
        <w:bottom w:val="none" w:sz="0" w:space="0" w:color="auto"/>
        <w:right w:val="none" w:sz="0" w:space="0" w:color="auto"/>
      </w:divBdr>
    </w:div>
    <w:div w:id="330068740">
      <w:bodyDiv w:val="1"/>
      <w:marLeft w:val="0"/>
      <w:marRight w:val="0"/>
      <w:marTop w:val="0"/>
      <w:marBottom w:val="0"/>
      <w:divBdr>
        <w:top w:val="none" w:sz="0" w:space="0" w:color="auto"/>
        <w:left w:val="none" w:sz="0" w:space="0" w:color="auto"/>
        <w:bottom w:val="none" w:sz="0" w:space="0" w:color="auto"/>
        <w:right w:val="none" w:sz="0" w:space="0" w:color="auto"/>
      </w:divBdr>
    </w:div>
    <w:div w:id="369184059">
      <w:bodyDiv w:val="1"/>
      <w:marLeft w:val="0"/>
      <w:marRight w:val="0"/>
      <w:marTop w:val="0"/>
      <w:marBottom w:val="0"/>
      <w:divBdr>
        <w:top w:val="none" w:sz="0" w:space="0" w:color="auto"/>
        <w:left w:val="none" w:sz="0" w:space="0" w:color="auto"/>
        <w:bottom w:val="none" w:sz="0" w:space="0" w:color="auto"/>
        <w:right w:val="none" w:sz="0" w:space="0" w:color="auto"/>
      </w:divBdr>
    </w:div>
    <w:div w:id="467162072">
      <w:bodyDiv w:val="1"/>
      <w:marLeft w:val="0"/>
      <w:marRight w:val="0"/>
      <w:marTop w:val="0"/>
      <w:marBottom w:val="0"/>
      <w:divBdr>
        <w:top w:val="none" w:sz="0" w:space="0" w:color="auto"/>
        <w:left w:val="none" w:sz="0" w:space="0" w:color="auto"/>
        <w:bottom w:val="none" w:sz="0" w:space="0" w:color="auto"/>
        <w:right w:val="none" w:sz="0" w:space="0" w:color="auto"/>
      </w:divBdr>
    </w:div>
    <w:div w:id="516581954">
      <w:bodyDiv w:val="1"/>
      <w:marLeft w:val="0"/>
      <w:marRight w:val="0"/>
      <w:marTop w:val="0"/>
      <w:marBottom w:val="0"/>
      <w:divBdr>
        <w:top w:val="none" w:sz="0" w:space="0" w:color="auto"/>
        <w:left w:val="none" w:sz="0" w:space="0" w:color="auto"/>
        <w:bottom w:val="none" w:sz="0" w:space="0" w:color="auto"/>
        <w:right w:val="none" w:sz="0" w:space="0" w:color="auto"/>
      </w:divBdr>
    </w:div>
    <w:div w:id="558130164">
      <w:bodyDiv w:val="1"/>
      <w:marLeft w:val="0"/>
      <w:marRight w:val="0"/>
      <w:marTop w:val="0"/>
      <w:marBottom w:val="0"/>
      <w:divBdr>
        <w:top w:val="none" w:sz="0" w:space="0" w:color="auto"/>
        <w:left w:val="none" w:sz="0" w:space="0" w:color="auto"/>
        <w:bottom w:val="none" w:sz="0" w:space="0" w:color="auto"/>
        <w:right w:val="none" w:sz="0" w:space="0" w:color="auto"/>
      </w:divBdr>
    </w:div>
    <w:div w:id="564418322">
      <w:bodyDiv w:val="1"/>
      <w:marLeft w:val="0"/>
      <w:marRight w:val="0"/>
      <w:marTop w:val="0"/>
      <w:marBottom w:val="0"/>
      <w:divBdr>
        <w:top w:val="none" w:sz="0" w:space="0" w:color="auto"/>
        <w:left w:val="none" w:sz="0" w:space="0" w:color="auto"/>
        <w:bottom w:val="none" w:sz="0" w:space="0" w:color="auto"/>
        <w:right w:val="none" w:sz="0" w:space="0" w:color="auto"/>
      </w:divBdr>
    </w:div>
    <w:div w:id="569192351">
      <w:bodyDiv w:val="1"/>
      <w:marLeft w:val="0"/>
      <w:marRight w:val="0"/>
      <w:marTop w:val="0"/>
      <w:marBottom w:val="0"/>
      <w:divBdr>
        <w:top w:val="none" w:sz="0" w:space="0" w:color="auto"/>
        <w:left w:val="none" w:sz="0" w:space="0" w:color="auto"/>
        <w:bottom w:val="none" w:sz="0" w:space="0" w:color="auto"/>
        <w:right w:val="none" w:sz="0" w:space="0" w:color="auto"/>
      </w:divBdr>
      <w:divsChild>
        <w:div w:id="134179905">
          <w:marLeft w:val="0"/>
          <w:marRight w:val="0"/>
          <w:marTop w:val="0"/>
          <w:marBottom w:val="117"/>
          <w:divBdr>
            <w:top w:val="none" w:sz="0" w:space="0" w:color="auto"/>
            <w:left w:val="none" w:sz="0" w:space="0" w:color="auto"/>
            <w:bottom w:val="none" w:sz="0" w:space="0" w:color="auto"/>
            <w:right w:val="none" w:sz="0" w:space="0" w:color="auto"/>
          </w:divBdr>
        </w:div>
        <w:div w:id="153836142">
          <w:marLeft w:val="0"/>
          <w:marRight w:val="0"/>
          <w:marTop w:val="0"/>
          <w:marBottom w:val="117"/>
          <w:divBdr>
            <w:top w:val="none" w:sz="0" w:space="0" w:color="auto"/>
            <w:left w:val="none" w:sz="0" w:space="0" w:color="auto"/>
            <w:bottom w:val="none" w:sz="0" w:space="0" w:color="auto"/>
            <w:right w:val="none" w:sz="0" w:space="0" w:color="auto"/>
          </w:divBdr>
        </w:div>
        <w:div w:id="342589388">
          <w:marLeft w:val="0"/>
          <w:marRight w:val="0"/>
          <w:marTop w:val="0"/>
          <w:marBottom w:val="117"/>
          <w:divBdr>
            <w:top w:val="none" w:sz="0" w:space="0" w:color="auto"/>
            <w:left w:val="none" w:sz="0" w:space="0" w:color="auto"/>
            <w:bottom w:val="none" w:sz="0" w:space="0" w:color="auto"/>
            <w:right w:val="none" w:sz="0" w:space="0" w:color="auto"/>
          </w:divBdr>
        </w:div>
        <w:div w:id="681710286">
          <w:marLeft w:val="0"/>
          <w:marRight w:val="0"/>
          <w:marTop w:val="0"/>
          <w:marBottom w:val="117"/>
          <w:divBdr>
            <w:top w:val="none" w:sz="0" w:space="0" w:color="auto"/>
            <w:left w:val="none" w:sz="0" w:space="0" w:color="auto"/>
            <w:bottom w:val="none" w:sz="0" w:space="0" w:color="auto"/>
            <w:right w:val="none" w:sz="0" w:space="0" w:color="auto"/>
          </w:divBdr>
        </w:div>
        <w:div w:id="924805605">
          <w:marLeft w:val="0"/>
          <w:marRight w:val="0"/>
          <w:marTop w:val="0"/>
          <w:marBottom w:val="117"/>
          <w:divBdr>
            <w:top w:val="none" w:sz="0" w:space="0" w:color="auto"/>
            <w:left w:val="none" w:sz="0" w:space="0" w:color="auto"/>
            <w:bottom w:val="none" w:sz="0" w:space="0" w:color="auto"/>
            <w:right w:val="none" w:sz="0" w:space="0" w:color="auto"/>
          </w:divBdr>
        </w:div>
        <w:div w:id="1255866965">
          <w:marLeft w:val="0"/>
          <w:marRight w:val="0"/>
          <w:marTop w:val="0"/>
          <w:marBottom w:val="117"/>
          <w:divBdr>
            <w:top w:val="none" w:sz="0" w:space="0" w:color="auto"/>
            <w:left w:val="none" w:sz="0" w:space="0" w:color="auto"/>
            <w:bottom w:val="none" w:sz="0" w:space="0" w:color="auto"/>
            <w:right w:val="none" w:sz="0" w:space="0" w:color="auto"/>
          </w:divBdr>
        </w:div>
        <w:div w:id="1452436381">
          <w:marLeft w:val="0"/>
          <w:marRight w:val="0"/>
          <w:marTop w:val="0"/>
          <w:marBottom w:val="117"/>
          <w:divBdr>
            <w:top w:val="none" w:sz="0" w:space="0" w:color="auto"/>
            <w:left w:val="none" w:sz="0" w:space="0" w:color="auto"/>
            <w:bottom w:val="none" w:sz="0" w:space="0" w:color="auto"/>
            <w:right w:val="none" w:sz="0" w:space="0" w:color="auto"/>
          </w:divBdr>
        </w:div>
        <w:div w:id="1752387607">
          <w:marLeft w:val="0"/>
          <w:marRight w:val="0"/>
          <w:marTop w:val="0"/>
          <w:marBottom w:val="117"/>
          <w:divBdr>
            <w:top w:val="none" w:sz="0" w:space="0" w:color="auto"/>
            <w:left w:val="none" w:sz="0" w:space="0" w:color="auto"/>
            <w:bottom w:val="none" w:sz="0" w:space="0" w:color="auto"/>
            <w:right w:val="none" w:sz="0" w:space="0" w:color="auto"/>
          </w:divBdr>
        </w:div>
        <w:div w:id="2102217716">
          <w:marLeft w:val="0"/>
          <w:marRight w:val="0"/>
          <w:marTop w:val="0"/>
          <w:marBottom w:val="117"/>
          <w:divBdr>
            <w:top w:val="none" w:sz="0" w:space="0" w:color="auto"/>
            <w:left w:val="none" w:sz="0" w:space="0" w:color="auto"/>
            <w:bottom w:val="none" w:sz="0" w:space="0" w:color="auto"/>
            <w:right w:val="none" w:sz="0" w:space="0" w:color="auto"/>
          </w:divBdr>
        </w:div>
      </w:divsChild>
    </w:div>
    <w:div w:id="571550449">
      <w:bodyDiv w:val="1"/>
      <w:marLeft w:val="0"/>
      <w:marRight w:val="0"/>
      <w:marTop w:val="0"/>
      <w:marBottom w:val="0"/>
      <w:divBdr>
        <w:top w:val="none" w:sz="0" w:space="0" w:color="auto"/>
        <w:left w:val="none" w:sz="0" w:space="0" w:color="auto"/>
        <w:bottom w:val="none" w:sz="0" w:space="0" w:color="auto"/>
        <w:right w:val="none" w:sz="0" w:space="0" w:color="auto"/>
      </w:divBdr>
    </w:div>
    <w:div w:id="618030381">
      <w:bodyDiv w:val="1"/>
      <w:marLeft w:val="0"/>
      <w:marRight w:val="0"/>
      <w:marTop w:val="0"/>
      <w:marBottom w:val="0"/>
      <w:divBdr>
        <w:top w:val="none" w:sz="0" w:space="0" w:color="auto"/>
        <w:left w:val="none" w:sz="0" w:space="0" w:color="auto"/>
        <w:bottom w:val="none" w:sz="0" w:space="0" w:color="auto"/>
        <w:right w:val="none" w:sz="0" w:space="0" w:color="auto"/>
      </w:divBdr>
    </w:div>
    <w:div w:id="630938268">
      <w:bodyDiv w:val="1"/>
      <w:marLeft w:val="0"/>
      <w:marRight w:val="0"/>
      <w:marTop w:val="0"/>
      <w:marBottom w:val="0"/>
      <w:divBdr>
        <w:top w:val="none" w:sz="0" w:space="0" w:color="auto"/>
        <w:left w:val="none" w:sz="0" w:space="0" w:color="auto"/>
        <w:bottom w:val="none" w:sz="0" w:space="0" w:color="auto"/>
        <w:right w:val="none" w:sz="0" w:space="0" w:color="auto"/>
      </w:divBdr>
    </w:div>
    <w:div w:id="669530268">
      <w:bodyDiv w:val="1"/>
      <w:marLeft w:val="0"/>
      <w:marRight w:val="0"/>
      <w:marTop w:val="0"/>
      <w:marBottom w:val="0"/>
      <w:divBdr>
        <w:top w:val="none" w:sz="0" w:space="0" w:color="auto"/>
        <w:left w:val="none" w:sz="0" w:space="0" w:color="auto"/>
        <w:bottom w:val="none" w:sz="0" w:space="0" w:color="auto"/>
        <w:right w:val="none" w:sz="0" w:space="0" w:color="auto"/>
      </w:divBdr>
    </w:div>
    <w:div w:id="705254621">
      <w:bodyDiv w:val="1"/>
      <w:marLeft w:val="0"/>
      <w:marRight w:val="0"/>
      <w:marTop w:val="0"/>
      <w:marBottom w:val="0"/>
      <w:divBdr>
        <w:top w:val="none" w:sz="0" w:space="0" w:color="auto"/>
        <w:left w:val="none" w:sz="0" w:space="0" w:color="auto"/>
        <w:bottom w:val="none" w:sz="0" w:space="0" w:color="auto"/>
        <w:right w:val="none" w:sz="0" w:space="0" w:color="auto"/>
      </w:divBdr>
    </w:div>
    <w:div w:id="707493513">
      <w:bodyDiv w:val="1"/>
      <w:marLeft w:val="0"/>
      <w:marRight w:val="0"/>
      <w:marTop w:val="0"/>
      <w:marBottom w:val="0"/>
      <w:divBdr>
        <w:top w:val="none" w:sz="0" w:space="0" w:color="auto"/>
        <w:left w:val="none" w:sz="0" w:space="0" w:color="auto"/>
        <w:bottom w:val="none" w:sz="0" w:space="0" w:color="auto"/>
        <w:right w:val="none" w:sz="0" w:space="0" w:color="auto"/>
      </w:divBdr>
    </w:div>
    <w:div w:id="710880033">
      <w:bodyDiv w:val="1"/>
      <w:marLeft w:val="0"/>
      <w:marRight w:val="0"/>
      <w:marTop w:val="0"/>
      <w:marBottom w:val="0"/>
      <w:divBdr>
        <w:top w:val="none" w:sz="0" w:space="0" w:color="auto"/>
        <w:left w:val="none" w:sz="0" w:space="0" w:color="auto"/>
        <w:bottom w:val="none" w:sz="0" w:space="0" w:color="auto"/>
        <w:right w:val="none" w:sz="0" w:space="0" w:color="auto"/>
      </w:divBdr>
    </w:div>
    <w:div w:id="816917195">
      <w:bodyDiv w:val="1"/>
      <w:marLeft w:val="0"/>
      <w:marRight w:val="0"/>
      <w:marTop w:val="0"/>
      <w:marBottom w:val="0"/>
      <w:divBdr>
        <w:top w:val="none" w:sz="0" w:space="0" w:color="auto"/>
        <w:left w:val="none" w:sz="0" w:space="0" w:color="auto"/>
        <w:bottom w:val="none" w:sz="0" w:space="0" w:color="auto"/>
        <w:right w:val="none" w:sz="0" w:space="0" w:color="auto"/>
      </w:divBdr>
    </w:div>
    <w:div w:id="875891308">
      <w:bodyDiv w:val="1"/>
      <w:marLeft w:val="0"/>
      <w:marRight w:val="0"/>
      <w:marTop w:val="0"/>
      <w:marBottom w:val="0"/>
      <w:divBdr>
        <w:top w:val="none" w:sz="0" w:space="0" w:color="auto"/>
        <w:left w:val="none" w:sz="0" w:space="0" w:color="auto"/>
        <w:bottom w:val="none" w:sz="0" w:space="0" w:color="auto"/>
        <w:right w:val="none" w:sz="0" w:space="0" w:color="auto"/>
      </w:divBdr>
    </w:div>
    <w:div w:id="934094943">
      <w:bodyDiv w:val="1"/>
      <w:marLeft w:val="0"/>
      <w:marRight w:val="0"/>
      <w:marTop w:val="0"/>
      <w:marBottom w:val="0"/>
      <w:divBdr>
        <w:top w:val="none" w:sz="0" w:space="0" w:color="auto"/>
        <w:left w:val="none" w:sz="0" w:space="0" w:color="auto"/>
        <w:bottom w:val="none" w:sz="0" w:space="0" w:color="auto"/>
        <w:right w:val="none" w:sz="0" w:space="0" w:color="auto"/>
      </w:divBdr>
    </w:div>
    <w:div w:id="948463374">
      <w:bodyDiv w:val="1"/>
      <w:marLeft w:val="0"/>
      <w:marRight w:val="0"/>
      <w:marTop w:val="0"/>
      <w:marBottom w:val="0"/>
      <w:divBdr>
        <w:top w:val="none" w:sz="0" w:space="0" w:color="auto"/>
        <w:left w:val="none" w:sz="0" w:space="0" w:color="auto"/>
        <w:bottom w:val="none" w:sz="0" w:space="0" w:color="auto"/>
        <w:right w:val="none" w:sz="0" w:space="0" w:color="auto"/>
      </w:divBdr>
    </w:div>
    <w:div w:id="959385830">
      <w:bodyDiv w:val="1"/>
      <w:marLeft w:val="0"/>
      <w:marRight w:val="0"/>
      <w:marTop w:val="0"/>
      <w:marBottom w:val="0"/>
      <w:divBdr>
        <w:top w:val="none" w:sz="0" w:space="0" w:color="auto"/>
        <w:left w:val="none" w:sz="0" w:space="0" w:color="auto"/>
        <w:bottom w:val="none" w:sz="0" w:space="0" w:color="auto"/>
        <w:right w:val="none" w:sz="0" w:space="0" w:color="auto"/>
      </w:divBdr>
      <w:divsChild>
        <w:div w:id="578174948">
          <w:marLeft w:val="0"/>
          <w:marRight w:val="0"/>
          <w:marTop w:val="0"/>
          <w:marBottom w:val="0"/>
          <w:divBdr>
            <w:top w:val="none" w:sz="0" w:space="0" w:color="auto"/>
            <w:left w:val="none" w:sz="0" w:space="0" w:color="auto"/>
            <w:bottom w:val="none" w:sz="0" w:space="0" w:color="auto"/>
            <w:right w:val="none" w:sz="0" w:space="0" w:color="auto"/>
          </w:divBdr>
        </w:div>
      </w:divsChild>
    </w:div>
    <w:div w:id="1068919095">
      <w:bodyDiv w:val="1"/>
      <w:marLeft w:val="0"/>
      <w:marRight w:val="0"/>
      <w:marTop w:val="0"/>
      <w:marBottom w:val="0"/>
      <w:divBdr>
        <w:top w:val="none" w:sz="0" w:space="0" w:color="auto"/>
        <w:left w:val="none" w:sz="0" w:space="0" w:color="auto"/>
        <w:bottom w:val="none" w:sz="0" w:space="0" w:color="auto"/>
        <w:right w:val="none" w:sz="0" w:space="0" w:color="auto"/>
      </w:divBdr>
    </w:div>
    <w:div w:id="1082215089">
      <w:bodyDiv w:val="1"/>
      <w:marLeft w:val="0"/>
      <w:marRight w:val="0"/>
      <w:marTop w:val="0"/>
      <w:marBottom w:val="0"/>
      <w:divBdr>
        <w:top w:val="none" w:sz="0" w:space="0" w:color="auto"/>
        <w:left w:val="none" w:sz="0" w:space="0" w:color="auto"/>
        <w:bottom w:val="none" w:sz="0" w:space="0" w:color="auto"/>
        <w:right w:val="none" w:sz="0" w:space="0" w:color="auto"/>
      </w:divBdr>
    </w:div>
    <w:div w:id="1165054338">
      <w:bodyDiv w:val="1"/>
      <w:marLeft w:val="0"/>
      <w:marRight w:val="0"/>
      <w:marTop w:val="0"/>
      <w:marBottom w:val="0"/>
      <w:divBdr>
        <w:top w:val="none" w:sz="0" w:space="0" w:color="auto"/>
        <w:left w:val="none" w:sz="0" w:space="0" w:color="auto"/>
        <w:bottom w:val="none" w:sz="0" w:space="0" w:color="auto"/>
        <w:right w:val="none" w:sz="0" w:space="0" w:color="auto"/>
      </w:divBdr>
    </w:div>
    <w:div w:id="1196575471">
      <w:bodyDiv w:val="1"/>
      <w:marLeft w:val="0"/>
      <w:marRight w:val="0"/>
      <w:marTop w:val="0"/>
      <w:marBottom w:val="0"/>
      <w:divBdr>
        <w:top w:val="none" w:sz="0" w:space="0" w:color="auto"/>
        <w:left w:val="none" w:sz="0" w:space="0" w:color="auto"/>
        <w:bottom w:val="none" w:sz="0" w:space="0" w:color="auto"/>
        <w:right w:val="none" w:sz="0" w:space="0" w:color="auto"/>
      </w:divBdr>
    </w:div>
    <w:div w:id="1236552876">
      <w:bodyDiv w:val="1"/>
      <w:marLeft w:val="0"/>
      <w:marRight w:val="0"/>
      <w:marTop w:val="0"/>
      <w:marBottom w:val="0"/>
      <w:divBdr>
        <w:top w:val="none" w:sz="0" w:space="0" w:color="auto"/>
        <w:left w:val="none" w:sz="0" w:space="0" w:color="auto"/>
        <w:bottom w:val="none" w:sz="0" w:space="0" w:color="auto"/>
        <w:right w:val="none" w:sz="0" w:space="0" w:color="auto"/>
      </w:divBdr>
    </w:div>
    <w:div w:id="1291011279">
      <w:bodyDiv w:val="1"/>
      <w:marLeft w:val="0"/>
      <w:marRight w:val="0"/>
      <w:marTop w:val="0"/>
      <w:marBottom w:val="0"/>
      <w:divBdr>
        <w:top w:val="none" w:sz="0" w:space="0" w:color="auto"/>
        <w:left w:val="none" w:sz="0" w:space="0" w:color="auto"/>
        <w:bottom w:val="none" w:sz="0" w:space="0" w:color="auto"/>
        <w:right w:val="none" w:sz="0" w:space="0" w:color="auto"/>
      </w:divBdr>
    </w:div>
    <w:div w:id="1308123778">
      <w:bodyDiv w:val="1"/>
      <w:marLeft w:val="0"/>
      <w:marRight w:val="0"/>
      <w:marTop w:val="0"/>
      <w:marBottom w:val="0"/>
      <w:divBdr>
        <w:top w:val="none" w:sz="0" w:space="0" w:color="auto"/>
        <w:left w:val="none" w:sz="0" w:space="0" w:color="auto"/>
        <w:bottom w:val="none" w:sz="0" w:space="0" w:color="auto"/>
        <w:right w:val="none" w:sz="0" w:space="0" w:color="auto"/>
      </w:divBdr>
    </w:div>
    <w:div w:id="1335912726">
      <w:bodyDiv w:val="1"/>
      <w:marLeft w:val="0"/>
      <w:marRight w:val="0"/>
      <w:marTop w:val="0"/>
      <w:marBottom w:val="0"/>
      <w:divBdr>
        <w:top w:val="none" w:sz="0" w:space="0" w:color="auto"/>
        <w:left w:val="none" w:sz="0" w:space="0" w:color="auto"/>
        <w:bottom w:val="none" w:sz="0" w:space="0" w:color="auto"/>
        <w:right w:val="none" w:sz="0" w:space="0" w:color="auto"/>
      </w:divBdr>
    </w:div>
    <w:div w:id="1405302567">
      <w:bodyDiv w:val="1"/>
      <w:marLeft w:val="0"/>
      <w:marRight w:val="0"/>
      <w:marTop w:val="0"/>
      <w:marBottom w:val="0"/>
      <w:divBdr>
        <w:top w:val="none" w:sz="0" w:space="0" w:color="auto"/>
        <w:left w:val="none" w:sz="0" w:space="0" w:color="auto"/>
        <w:bottom w:val="none" w:sz="0" w:space="0" w:color="auto"/>
        <w:right w:val="none" w:sz="0" w:space="0" w:color="auto"/>
      </w:divBdr>
    </w:div>
    <w:div w:id="1412195001">
      <w:bodyDiv w:val="1"/>
      <w:marLeft w:val="0"/>
      <w:marRight w:val="0"/>
      <w:marTop w:val="0"/>
      <w:marBottom w:val="0"/>
      <w:divBdr>
        <w:top w:val="none" w:sz="0" w:space="0" w:color="auto"/>
        <w:left w:val="none" w:sz="0" w:space="0" w:color="auto"/>
        <w:bottom w:val="none" w:sz="0" w:space="0" w:color="auto"/>
        <w:right w:val="none" w:sz="0" w:space="0" w:color="auto"/>
      </w:divBdr>
      <w:divsChild>
        <w:div w:id="419178209">
          <w:marLeft w:val="0"/>
          <w:marRight w:val="0"/>
          <w:marTop w:val="0"/>
          <w:marBottom w:val="218"/>
          <w:divBdr>
            <w:top w:val="none" w:sz="0" w:space="0" w:color="auto"/>
            <w:left w:val="none" w:sz="0" w:space="0" w:color="auto"/>
            <w:bottom w:val="none" w:sz="0" w:space="0" w:color="auto"/>
            <w:right w:val="none" w:sz="0" w:space="0" w:color="auto"/>
          </w:divBdr>
        </w:div>
        <w:div w:id="801993998">
          <w:marLeft w:val="0"/>
          <w:marRight w:val="0"/>
          <w:marTop w:val="0"/>
          <w:marBottom w:val="335"/>
          <w:divBdr>
            <w:top w:val="none" w:sz="0" w:space="0" w:color="auto"/>
            <w:left w:val="none" w:sz="0" w:space="0" w:color="auto"/>
            <w:bottom w:val="none" w:sz="0" w:space="0" w:color="auto"/>
            <w:right w:val="none" w:sz="0" w:space="0" w:color="auto"/>
          </w:divBdr>
          <w:divsChild>
            <w:div w:id="1837575179">
              <w:marLeft w:val="0"/>
              <w:marRight w:val="0"/>
              <w:marTop w:val="0"/>
              <w:marBottom w:val="0"/>
              <w:divBdr>
                <w:top w:val="none" w:sz="0" w:space="0" w:color="auto"/>
                <w:left w:val="none" w:sz="0" w:space="0" w:color="auto"/>
                <w:bottom w:val="none" w:sz="0" w:space="0" w:color="auto"/>
                <w:right w:val="none" w:sz="0" w:space="0" w:color="auto"/>
              </w:divBdr>
              <w:divsChild>
                <w:div w:id="357974133">
                  <w:marLeft w:val="0"/>
                  <w:marRight w:val="0"/>
                  <w:marTop w:val="0"/>
                  <w:marBottom w:val="0"/>
                  <w:divBdr>
                    <w:top w:val="none" w:sz="0" w:space="0" w:color="auto"/>
                    <w:left w:val="none" w:sz="0" w:space="0" w:color="auto"/>
                    <w:bottom w:val="none" w:sz="0" w:space="0" w:color="auto"/>
                    <w:right w:val="none" w:sz="0" w:space="0" w:color="auto"/>
                  </w:divBdr>
                  <w:divsChild>
                    <w:div w:id="245651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0293883">
      <w:bodyDiv w:val="1"/>
      <w:marLeft w:val="0"/>
      <w:marRight w:val="0"/>
      <w:marTop w:val="0"/>
      <w:marBottom w:val="0"/>
      <w:divBdr>
        <w:top w:val="none" w:sz="0" w:space="0" w:color="auto"/>
        <w:left w:val="none" w:sz="0" w:space="0" w:color="auto"/>
        <w:bottom w:val="none" w:sz="0" w:space="0" w:color="auto"/>
        <w:right w:val="none" w:sz="0" w:space="0" w:color="auto"/>
      </w:divBdr>
    </w:div>
    <w:div w:id="1535924732">
      <w:bodyDiv w:val="1"/>
      <w:marLeft w:val="0"/>
      <w:marRight w:val="0"/>
      <w:marTop w:val="0"/>
      <w:marBottom w:val="0"/>
      <w:divBdr>
        <w:top w:val="none" w:sz="0" w:space="0" w:color="auto"/>
        <w:left w:val="none" w:sz="0" w:space="0" w:color="auto"/>
        <w:bottom w:val="none" w:sz="0" w:space="0" w:color="auto"/>
        <w:right w:val="none" w:sz="0" w:space="0" w:color="auto"/>
      </w:divBdr>
    </w:div>
    <w:div w:id="1591502848">
      <w:bodyDiv w:val="1"/>
      <w:marLeft w:val="0"/>
      <w:marRight w:val="0"/>
      <w:marTop w:val="0"/>
      <w:marBottom w:val="0"/>
      <w:divBdr>
        <w:top w:val="none" w:sz="0" w:space="0" w:color="auto"/>
        <w:left w:val="none" w:sz="0" w:space="0" w:color="auto"/>
        <w:bottom w:val="none" w:sz="0" w:space="0" w:color="auto"/>
        <w:right w:val="none" w:sz="0" w:space="0" w:color="auto"/>
      </w:divBdr>
    </w:div>
    <w:div w:id="1591963755">
      <w:bodyDiv w:val="1"/>
      <w:marLeft w:val="0"/>
      <w:marRight w:val="0"/>
      <w:marTop w:val="0"/>
      <w:marBottom w:val="0"/>
      <w:divBdr>
        <w:top w:val="none" w:sz="0" w:space="0" w:color="auto"/>
        <w:left w:val="none" w:sz="0" w:space="0" w:color="auto"/>
        <w:bottom w:val="none" w:sz="0" w:space="0" w:color="auto"/>
        <w:right w:val="none" w:sz="0" w:space="0" w:color="auto"/>
      </w:divBdr>
    </w:div>
    <w:div w:id="1610744475">
      <w:bodyDiv w:val="1"/>
      <w:marLeft w:val="0"/>
      <w:marRight w:val="0"/>
      <w:marTop w:val="0"/>
      <w:marBottom w:val="0"/>
      <w:divBdr>
        <w:top w:val="none" w:sz="0" w:space="0" w:color="auto"/>
        <w:left w:val="none" w:sz="0" w:space="0" w:color="auto"/>
        <w:bottom w:val="none" w:sz="0" w:space="0" w:color="auto"/>
        <w:right w:val="none" w:sz="0" w:space="0" w:color="auto"/>
      </w:divBdr>
    </w:div>
    <w:div w:id="1634746797">
      <w:bodyDiv w:val="1"/>
      <w:marLeft w:val="0"/>
      <w:marRight w:val="0"/>
      <w:marTop w:val="0"/>
      <w:marBottom w:val="0"/>
      <w:divBdr>
        <w:top w:val="none" w:sz="0" w:space="0" w:color="auto"/>
        <w:left w:val="none" w:sz="0" w:space="0" w:color="auto"/>
        <w:bottom w:val="none" w:sz="0" w:space="0" w:color="auto"/>
        <w:right w:val="none" w:sz="0" w:space="0" w:color="auto"/>
      </w:divBdr>
    </w:div>
    <w:div w:id="1664236256">
      <w:bodyDiv w:val="1"/>
      <w:marLeft w:val="0"/>
      <w:marRight w:val="0"/>
      <w:marTop w:val="0"/>
      <w:marBottom w:val="0"/>
      <w:divBdr>
        <w:top w:val="none" w:sz="0" w:space="0" w:color="auto"/>
        <w:left w:val="none" w:sz="0" w:space="0" w:color="auto"/>
        <w:bottom w:val="none" w:sz="0" w:space="0" w:color="auto"/>
        <w:right w:val="none" w:sz="0" w:space="0" w:color="auto"/>
      </w:divBdr>
    </w:div>
    <w:div w:id="1884054221">
      <w:bodyDiv w:val="1"/>
      <w:marLeft w:val="0"/>
      <w:marRight w:val="0"/>
      <w:marTop w:val="0"/>
      <w:marBottom w:val="0"/>
      <w:divBdr>
        <w:top w:val="none" w:sz="0" w:space="0" w:color="auto"/>
        <w:left w:val="none" w:sz="0" w:space="0" w:color="auto"/>
        <w:bottom w:val="none" w:sz="0" w:space="0" w:color="auto"/>
        <w:right w:val="none" w:sz="0" w:space="0" w:color="auto"/>
      </w:divBdr>
    </w:div>
    <w:div w:id="1940024161">
      <w:bodyDiv w:val="1"/>
      <w:marLeft w:val="0"/>
      <w:marRight w:val="0"/>
      <w:marTop w:val="0"/>
      <w:marBottom w:val="0"/>
      <w:divBdr>
        <w:top w:val="none" w:sz="0" w:space="0" w:color="auto"/>
        <w:left w:val="none" w:sz="0" w:space="0" w:color="auto"/>
        <w:bottom w:val="none" w:sz="0" w:space="0" w:color="auto"/>
        <w:right w:val="none" w:sz="0" w:space="0" w:color="auto"/>
      </w:divBdr>
    </w:div>
    <w:div w:id="2044205035">
      <w:bodyDiv w:val="1"/>
      <w:marLeft w:val="0"/>
      <w:marRight w:val="0"/>
      <w:marTop w:val="0"/>
      <w:marBottom w:val="0"/>
      <w:divBdr>
        <w:top w:val="none" w:sz="0" w:space="0" w:color="auto"/>
        <w:left w:val="none" w:sz="0" w:space="0" w:color="auto"/>
        <w:bottom w:val="none" w:sz="0" w:space="0" w:color="auto"/>
        <w:right w:val="none" w:sz="0" w:space="0" w:color="auto"/>
      </w:divBdr>
    </w:div>
    <w:div w:id="2063215457">
      <w:bodyDiv w:val="1"/>
      <w:marLeft w:val="0"/>
      <w:marRight w:val="0"/>
      <w:marTop w:val="0"/>
      <w:marBottom w:val="0"/>
      <w:divBdr>
        <w:top w:val="none" w:sz="0" w:space="0" w:color="auto"/>
        <w:left w:val="none" w:sz="0" w:space="0" w:color="auto"/>
        <w:bottom w:val="none" w:sz="0" w:space="0" w:color="auto"/>
        <w:right w:val="none" w:sz="0" w:space="0" w:color="auto"/>
      </w:divBdr>
    </w:div>
    <w:div w:id="2071532018">
      <w:bodyDiv w:val="1"/>
      <w:marLeft w:val="0"/>
      <w:marRight w:val="0"/>
      <w:marTop w:val="0"/>
      <w:marBottom w:val="0"/>
      <w:divBdr>
        <w:top w:val="none" w:sz="0" w:space="0" w:color="auto"/>
        <w:left w:val="none" w:sz="0" w:space="0" w:color="auto"/>
        <w:bottom w:val="none" w:sz="0" w:space="0" w:color="auto"/>
        <w:right w:val="none" w:sz="0" w:space="0" w:color="auto"/>
      </w:divBdr>
    </w:div>
    <w:div w:id="2093504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chart" Target="charts/chart2.xml"/><Relationship Id="rId26" Type="http://schemas.openxmlformats.org/officeDocument/2006/relationships/image" Target="media/image16.jpeg"/><Relationship Id="rId39" Type="http://schemas.openxmlformats.org/officeDocument/2006/relationships/image" Target="media/image27.jpeg"/><Relationship Id="rId21" Type="http://schemas.openxmlformats.org/officeDocument/2006/relationships/image" Target="media/image12.png"/><Relationship Id="rId34" Type="http://schemas.openxmlformats.org/officeDocument/2006/relationships/image" Target="media/image22.jpeg"/><Relationship Id="rId42" Type="http://schemas.openxmlformats.org/officeDocument/2006/relationships/image" Target="media/image30.jpeg"/><Relationship Id="rId47" Type="http://schemas.openxmlformats.org/officeDocument/2006/relationships/image" Target="media/image34.jpeg"/><Relationship Id="rId50" Type="http://schemas.openxmlformats.org/officeDocument/2006/relationships/image" Target="media/image37.jpeg"/><Relationship Id="rId55" Type="http://schemas.openxmlformats.org/officeDocument/2006/relationships/image" Target="media/image42.jpeg"/><Relationship Id="rId63" Type="http://schemas.openxmlformats.org/officeDocument/2006/relationships/hyperlink" Target="https://russiaindustrialpark.ru/brownfield" TargetMode="External"/><Relationship Id="rId68" Type="http://schemas.openxmlformats.org/officeDocument/2006/relationships/hyperlink" Target="https://regiontatarsk@nso.ru" TargetMode="External"/><Relationship Id="rId76" Type="http://schemas.openxmlformats.org/officeDocument/2006/relationships/image" Target="media/image51.jpeg"/><Relationship Id="rId84" Type="http://schemas.openxmlformats.org/officeDocument/2006/relationships/hyperlink" Target="mailto:adm.uer@mail.ru" TargetMode="External"/><Relationship Id="rId89"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hyperlink" Target="https://regiontatarsk@nso.ru/" TargetMode="External"/><Relationship Id="rId2" Type="http://schemas.openxmlformats.org/officeDocument/2006/relationships/numbering" Target="numbering.xml"/><Relationship Id="rId16" Type="http://schemas.openxmlformats.org/officeDocument/2006/relationships/image" Target="media/image9.jpeg"/><Relationship Id="rId29" Type="http://schemas.openxmlformats.org/officeDocument/2006/relationships/image" Target="media/image18.jpeg"/><Relationship Id="rId11" Type="http://schemas.openxmlformats.org/officeDocument/2006/relationships/image" Target="media/image4.jpeg"/><Relationship Id="rId24" Type="http://schemas.openxmlformats.org/officeDocument/2006/relationships/image" Target="media/image14.jpeg"/><Relationship Id="rId32" Type="http://schemas.openxmlformats.org/officeDocument/2006/relationships/image" Target="media/image20.jpeg"/><Relationship Id="rId37" Type="http://schemas.openxmlformats.org/officeDocument/2006/relationships/image" Target="media/image25.jpeg"/><Relationship Id="rId40" Type="http://schemas.openxmlformats.org/officeDocument/2006/relationships/image" Target="media/image28.jpeg"/><Relationship Id="rId45" Type="http://schemas.openxmlformats.org/officeDocument/2006/relationships/hyperlink" Target="https://tatarsk.bezformata.com/word/zhile-v-gorodskoj-srede/11915663/" TargetMode="External"/><Relationship Id="rId53" Type="http://schemas.openxmlformats.org/officeDocument/2006/relationships/image" Target="media/image40.jpeg"/><Relationship Id="rId58" Type="http://schemas.openxmlformats.org/officeDocument/2006/relationships/image" Target="media/image45.jpeg"/><Relationship Id="rId66" Type="http://schemas.openxmlformats.org/officeDocument/2006/relationships/hyperlink" Target="https://regiontatarsk@nso.ru/" TargetMode="External"/><Relationship Id="rId74" Type="http://schemas.openxmlformats.org/officeDocument/2006/relationships/image" Target="media/image49.jpeg"/><Relationship Id="rId79" Type="http://schemas.openxmlformats.org/officeDocument/2006/relationships/hyperlink" Target="mailto:adm.uer@mail.ru" TargetMode="External"/><Relationship Id="rId87" Type="http://schemas.openxmlformats.org/officeDocument/2006/relationships/header" Target="header2.xml"/><Relationship Id="rId5" Type="http://schemas.openxmlformats.org/officeDocument/2006/relationships/webSettings" Target="webSettings.xml"/><Relationship Id="rId61" Type="http://schemas.openxmlformats.org/officeDocument/2006/relationships/image" Target="media/image47.png"/><Relationship Id="rId82" Type="http://schemas.openxmlformats.org/officeDocument/2006/relationships/hyperlink" Target="mailto:adm.uer@mail.ru" TargetMode="External"/><Relationship Id="rId90" Type="http://schemas.openxmlformats.org/officeDocument/2006/relationships/theme" Target="theme/theme1.xml"/><Relationship Id="rId19" Type="http://schemas.openxmlformats.org/officeDocument/2006/relationships/image" Target="media/image10.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image" Target="media/image13.png"/><Relationship Id="rId27" Type="http://schemas.openxmlformats.org/officeDocument/2006/relationships/chart" Target="charts/chart4.xml"/><Relationship Id="rId30" Type="http://schemas.openxmlformats.org/officeDocument/2006/relationships/hyperlink" Target="https://checko.ru/company/select?code=353000" TargetMode="External"/><Relationship Id="rId35" Type="http://schemas.openxmlformats.org/officeDocument/2006/relationships/image" Target="media/image23.jpeg"/><Relationship Id="rId43" Type="http://schemas.openxmlformats.org/officeDocument/2006/relationships/image" Target="media/image31.jpeg"/><Relationship Id="rId48" Type="http://schemas.openxmlformats.org/officeDocument/2006/relationships/image" Target="media/image35.jpeg"/><Relationship Id="rId56" Type="http://schemas.openxmlformats.org/officeDocument/2006/relationships/image" Target="media/image43.jpeg"/><Relationship Id="rId64" Type="http://schemas.openxmlformats.org/officeDocument/2006/relationships/hyperlink" Target="https://regiontatarsk@nso.ru/" TargetMode="External"/><Relationship Id="rId69" Type="http://schemas.openxmlformats.org/officeDocument/2006/relationships/hyperlink" Target="https://regiontatarsk@nso.ru/" TargetMode="External"/><Relationship Id="rId77" Type="http://schemas.openxmlformats.org/officeDocument/2006/relationships/image" Target="media/image52.jpeg"/><Relationship Id="rId8" Type="http://schemas.openxmlformats.org/officeDocument/2006/relationships/image" Target="media/image1.jpeg"/><Relationship Id="rId51" Type="http://schemas.openxmlformats.org/officeDocument/2006/relationships/image" Target="media/image38.jpeg"/><Relationship Id="rId72" Type="http://schemas.openxmlformats.org/officeDocument/2006/relationships/image" Target="media/image48.jpeg"/><Relationship Id="rId80" Type="http://schemas.openxmlformats.org/officeDocument/2006/relationships/hyperlink" Target="mailto:adm.uer@mail.ru" TargetMode="External"/><Relationship Id="rId85" Type="http://schemas.openxmlformats.org/officeDocument/2006/relationships/header" Target="header1.xml"/><Relationship Id="rId3" Type="http://schemas.openxmlformats.org/officeDocument/2006/relationships/styles" Target="styles.xml"/><Relationship Id="rId12" Type="http://schemas.openxmlformats.org/officeDocument/2006/relationships/image" Target="media/image5.jpeg"/><Relationship Id="rId17" Type="http://schemas.openxmlformats.org/officeDocument/2006/relationships/chart" Target="charts/chart1.xml"/><Relationship Id="rId25" Type="http://schemas.openxmlformats.org/officeDocument/2006/relationships/image" Target="media/image15.jpeg"/><Relationship Id="rId33" Type="http://schemas.openxmlformats.org/officeDocument/2006/relationships/image" Target="media/image21.jpeg"/><Relationship Id="rId38" Type="http://schemas.openxmlformats.org/officeDocument/2006/relationships/image" Target="media/image26.jpeg"/><Relationship Id="rId46" Type="http://schemas.openxmlformats.org/officeDocument/2006/relationships/image" Target="media/image33.jpeg"/><Relationship Id="rId59" Type="http://schemas.openxmlformats.org/officeDocument/2006/relationships/image" Target="media/image46.emf"/><Relationship Id="rId67" Type="http://schemas.openxmlformats.org/officeDocument/2006/relationships/hyperlink" Target="https://regiontatarsk@nso.ru" TargetMode="External"/><Relationship Id="rId20" Type="http://schemas.openxmlformats.org/officeDocument/2006/relationships/image" Target="media/image11.png"/><Relationship Id="rId41" Type="http://schemas.openxmlformats.org/officeDocument/2006/relationships/image" Target="media/image29.jpeg"/><Relationship Id="rId54" Type="http://schemas.openxmlformats.org/officeDocument/2006/relationships/image" Target="media/image41.jpeg"/><Relationship Id="rId62" Type="http://schemas.openxmlformats.org/officeDocument/2006/relationships/hyperlink" Target="https://russiaindustrialpark.ru/greenfield" TargetMode="External"/><Relationship Id="rId70" Type="http://schemas.openxmlformats.org/officeDocument/2006/relationships/hyperlink" Target="https://regiontatarsk.nso.ru/" TargetMode="External"/><Relationship Id="rId75" Type="http://schemas.openxmlformats.org/officeDocument/2006/relationships/image" Target="media/image50.jpeg"/><Relationship Id="rId83" Type="http://schemas.openxmlformats.org/officeDocument/2006/relationships/image" Target="media/image54.jpeg"/><Relationship Id="rId88"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jpeg"/><Relationship Id="rId23" Type="http://schemas.openxmlformats.org/officeDocument/2006/relationships/chart" Target="charts/chart3.xml"/><Relationship Id="rId28" Type="http://schemas.openxmlformats.org/officeDocument/2006/relationships/image" Target="media/image17.jpeg"/><Relationship Id="rId36" Type="http://schemas.openxmlformats.org/officeDocument/2006/relationships/image" Target="media/image24.jpeg"/><Relationship Id="rId49" Type="http://schemas.openxmlformats.org/officeDocument/2006/relationships/image" Target="media/image36.jpeg"/><Relationship Id="rId57" Type="http://schemas.openxmlformats.org/officeDocument/2006/relationships/image" Target="media/image44.jpeg"/><Relationship Id="rId10" Type="http://schemas.openxmlformats.org/officeDocument/2006/relationships/image" Target="media/image3.jpeg"/><Relationship Id="rId31" Type="http://schemas.openxmlformats.org/officeDocument/2006/relationships/image" Target="media/image19.jpeg"/><Relationship Id="rId44" Type="http://schemas.openxmlformats.org/officeDocument/2006/relationships/image" Target="media/image32.jpeg"/><Relationship Id="rId52" Type="http://schemas.openxmlformats.org/officeDocument/2006/relationships/image" Target="media/image39.jpeg"/><Relationship Id="rId60" Type="http://schemas.openxmlformats.org/officeDocument/2006/relationships/hyperlink" Target="https://vk.com/denzadnemtatarsk" TargetMode="External"/><Relationship Id="rId65" Type="http://schemas.openxmlformats.org/officeDocument/2006/relationships/hyperlink" Target="https://regiontatarsk.nso.ru/" TargetMode="External"/><Relationship Id="rId73" Type="http://schemas.openxmlformats.org/officeDocument/2006/relationships/hyperlink" Target="http://regiontatarsk.nso.ru" TargetMode="External"/><Relationship Id="rId78" Type="http://schemas.openxmlformats.org/officeDocument/2006/relationships/image" Target="media/image53.jpeg"/><Relationship Id="rId81" Type="http://schemas.openxmlformats.org/officeDocument/2006/relationships/hyperlink" Target="mailto:adm.uer@mail.ru" TargetMode="External"/><Relationship Id="rId86"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55.jpeg"/></Relationships>
</file>

<file path=word/_rels/header2.xml.rels><?xml version="1.0" encoding="UTF-8" standalone="yes"?>
<Relationships xmlns="http://schemas.openxmlformats.org/package/2006/relationships"><Relationship Id="rId1" Type="http://schemas.openxmlformats.org/officeDocument/2006/relationships/image" Target="media/image55.jpeg"/></Relationships>
</file>

<file path=word/charts/_rels/chart1.xml.rels><?xml version="1.0" encoding="UTF-8" standalone="yes"?>
<Relationships xmlns="http://schemas.openxmlformats.org/package/2006/relationships"><Relationship Id="rId3" Type="http://schemas.openxmlformats.org/officeDocument/2006/relationships/package" Target="../embeddings/_____Microsoft_Excel.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_____Microsoft_Excel1.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package" Target="../embeddings/_____Microsoft_Excel2.xlsx"/><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package" Target="../embeddings/_____Microsoft_Excel3.xlsx"/><Relationship Id="rId2" Type="http://schemas.microsoft.com/office/2011/relationships/chartColorStyle" Target="colors4.xml"/><Relationship Id="rId1" Type="http://schemas.microsoft.com/office/2011/relationships/chartStyle" Target="style4.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0"/>
      <c:rotY val="0"/>
      <c:depthPercent val="60"/>
      <c:rAngAx val="0"/>
      <c:perspective val="100"/>
    </c:view3D>
    <c:floor>
      <c:thickness val="0"/>
      <c:spPr>
        <a:solidFill>
          <a:schemeClr val="lt1">
            <a:lumMod val="95000"/>
          </a:schemeClr>
        </a:solid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4.909574096665148E-2"/>
          <c:y val="4.5779685264663812E-2"/>
          <c:w val="0.86535391996188271"/>
          <c:h val="0.70773455893120651"/>
        </c:manualLayout>
      </c:layout>
      <c:bar3DChart>
        <c:barDir val="col"/>
        <c:grouping val="clustered"/>
        <c:varyColors val="0"/>
        <c:ser>
          <c:idx val="0"/>
          <c:order val="0"/>
          <c:tx>
            <c:strRef>
              <c:f>Лист1!$B$1</c:f>
              <c:strCache>
                <c:ptCount val="1"/>
                <c:pt idx="0">
                  <c:v>2022</c:v>
                </c:pt>
              </c:strCache>
            </c:strRef>
          </c:tx>
          <c:spPr>
            <a:solidFill>
              <a:schemeClr val="accent1">
                <a:alpha val="85000"/>
              </a:schemeClr>
            </a:solidFill>
            <a:ln w="9525" cap="flat" cmpd="sng" algn="ctr">
              <a:solidFill>
                <a:schemeClr val="accent1">
                  <a:lumMod val="75000"/>
                </a:schemeClr>
              </a:solidFill>
              <a:round/>
            </a:ln>
            <a:effectLst/>
            <a:sp3d contourW="9525">
              <a:contourClr>
                <a:schemeClr val="accent1">
                  <a:lumMod val="75000"/>
                </a:schemeClr>
              </a:contourClr>
            </a:sp3d>
          </c:spPr>
          <c:invertIfNegative val="0"/>
          <c:dLbls>
            <c:dLbl>
              <c:idx val="0"/>
              <c:layout>
                <c:manualLayout>
                  <c:x val="1.685096874627761E-2"/>
                  <c:y val="0.34627780969438904"/>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0-E40D-4CF0-952A-99C039F4FE22}"/>
                </c:ext>
              </c:extLst>
            </c:dLbl>
            <c:spPr>
              <a:solidFill>
                <a:schemeClr val="dk1">
                  <a:lumMod val="65000"/>
                  <a:lumOff val="35000"/>
                  <a:alpha val="75000"/>
                </a:schemeClr>
              </a:solidFill>
              <a:ln>
                <a:noFill/>
              </a:ln>
              <a:effectLst/>
            </c:spPr>
            <c:txPr>
              <a:bodyPr rot="0" spcFirstLastPara="1" vertOverflow="clip" horzOverflow="clip"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a:solidFill>
                        <a:schemeClr val="dk1">
                          <a:lumMod val="50000"/>
                          <a:lumOff val="50000"/>
                        </a:schemeClr>
                      </a:solidFill>
                    </a:ln>
                    <a:effectLst/>
                  </c:spPr>
                </c15:leaderLines>
              </c:ext>
            </c:extLst>
          </c:dLbls>
          <c:cat>
            <c:strRef>
              <c:f>Лист1!$A$2</c:f>
              <c:strCache>
                <c:ptCount val="1"/>
                <c:pt idx="0">
                  <c:v>Число предприятий, шт.</c:v>
                </c:pt>
              </c:strCache>
            </c:strRef>
          </c:cat>
          <c:val>
            <c:numRef>
              <c:f>Лист1!$B$2</c:f>
              <c:numCache>
                <c:formatCode>General</c:formatCode>
                <c:ptCount val="1"/>
                <c:pt idx="0">
                  <c:v>303</c:v>
                </c:pt>
              </c:numCache>
            </c:numRef>
          </c:val>
          <c:extLst>
            <c:ext xmlns:c16="http://schemas.microsoft.com/office/drawing/2014/chart" uri="{C3380CC4-5D6E-409C-BE32-E72D297353CC}">
              <c16:uniqueId val="{00000001-E40D-4CF0-952A-99C039F4FE22}"/>
            </c:ext>
          </c:extLst>
        </c:ser>
        <c:ser>
          <c:idx val="1"/>
          <c:order val="1"/>
          <c:tx>
            <c:strRef>
              <c:f>Лист1!$C$1</c:f>
              <c:strCache>
                <c:ptCount val="1"/>
                <c:pt idx="0">
                  <c:v>2023</c:v>
                </c:pt>
              </c:strCache>
            </c:strRef>
          </c:tx>
          <c:spPr>
            <a:solidFill>
              <a:schemeClr val="accent2">
                <a:alpha val="85000"/>
              </a:schemeClr>
            </a:solidFill>
            <a:ln w="9525" cap="flat" cmpd="sng" algn="ctr">
              <a:solidFill>
                <a:schemeClr val="accent2">
                  <a:lumMod val="75000"/>
                </a:schemeClr>
              </a:solidFill>
              <a:round/>
            </a:ln>
            <a:effectLst/>
            <a:sp3d contourW="9525">
              <a:contourClr>
                <a:schemeClr val="accent2">
                  <a:lumMod val="75000"/>
                </a:schemeClr>
              </a:contourClr>
            </a:sp3d>
          </c:spPr>
          <c:invertIfNegative val="0"/>
          <c:dLbls>
            <c:dLbl>
              <c:idx val="0"/>
              <c:layout>
                <c:manualLayout>
                  <c:x val="-8.326658698179161E-3"/>
                  <c:y val="0.34623184977414312"/>
                </c:manualLayout>
              </c:layout>
              <c:tx>
                <c:rich>
                  <a:bodyPr/>
                  <a:lstStyle/>
                  <a:p>
                    <a:r>
                      <a:rPr lang="en-US"/>
                      <a:t>304</a:t>
                    </a: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2-E40D-4CF0-952A-99C039F4FE22}"/>
                </c:ext>
              </c:extLst>
            </c:dLbl>
            <c:spPr>
              <a:solidFill>
                <a:schemeClr val="dk1">
                  <a:lumMod val="65000"/>
                  <a:lumOff val="35000"/>
                  <a:alpha val="75000"/>
                </a:schemeClr>
              </a:solidFill>
              <a:ln>
                <a:noFill/>
              </a:ln>
              <a:effectLst/>
            </c:spPr>
            <c:txPr>
              <a:bodyPr rot="0" spcFirstLastPara="1" vertOverflow="clip" horzOverflow="clip"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a:solidFill>
                        <a:schemeClr val="dk1">
                          <a:lumMod val="50000"/>
                          <a:lumOff val="50000"/>
                        </a:schemeClr>
                      </a:solidFill>
                    </a:ln>
                    <a:effectLst/>
                  </c:spPr>
                </c15:leaderLines>
              </c:ext>
            </c:extLst>
          </c:dLbls>
          <c:cat>
            <c:strRef>
              <c:f>Лист1!$A$2</c:f>
              <c:strCache>
                <c:ptCount val="1"/>
                <c:pt idx="0">
                  <c:v>Число предприятий, шт.</c:v>
                </c:pt>
              </c:strCache>
            </c:strRef>
          </c:cat>
          <c:val>
            <c:numRef>
              <c:f>Лист1!$C$2</c:f>
              <c:numCache>
                <c:formatCode>General</c:formatCode>
                <c:ptCount val="1"/>
                <c:pt idx="0">
                  <c:v>304</c:v>
                </c:pt>
              </c:numCache>
            </c:numRef>
          </c:val>
          <c:extLst>
            <c:ext xmlns:c16="http://schemas.microsoft.com/office/drawing/2014/chart" uri="{C3380CC4-5D6E-409C-BE32-E72D297353CC}">
              <c16:uniqueId val="{00000003-E40D-4CF0-952A-99C039F4FE22}"/>
            </c:ext>
          </c:extLst>
        </c:ser>
        <c:ser>
          <c:idx val="2"/>
          <c:order val="2"/>
          <c:tx>
            <c:strRef>
              <c:f>Лист1!$D$1</c:f>
              <c:strCache>
                <c:ptCount val="1"/>
                <c:pt idx="0">
                  <c:v>2024</c:v>
                </c:pt>
              </c:strCache>
            </c:strRef>
          </c:tx>
          <c:spPr>
            <a:solidFill>
              <a:schemeClr val="accent3">
                <a:alpha val="85000"/>
              </a:schemeClr>
            </a:solidFill>
            <a:ln w="9525" cap="flat" cmpd="sng" algn="ctr">
              <a:solidFill>
                <a:schemeClr val="accent3">
                  <a:lumMod val="75000"/>
                </a:schemeClr>
              </a:solidFill>
              <a:round/>
            </a:ln>
            <a:effectLst/>
            <a:sp3d contourW="9525">
              <a:contourClr>
                <a:schemeClr val="accent3">
                  <a:lumMod val="75000"/>
                </a:schemeClr>
              </a:contourClr>
            </a:sp3d>
          </c:spPr>
          <c:invertIfNegative val="0"/>
          <c:dLbls>
            <c:dLbl>
              <c:idx val="0"/>
              <c:layout>
                <c:manualLayout>
                  <c:x val="-2.0885652204272669E-2"/>
                  <c:y val="0.14079866626113796"/>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1-2D91-4129-8A1F-99CD0AB30E41}"/>
                </c:ext>
              </c:extLst>
            </c:dLbl>
            <c:spPr>
              <a:solidFill>
                <a:schemeClr val="dk1">
                  <a:lumMod val="65000"/>
                  <a:lumOff val="35000"/>
                  <a:alpha val="75000"/>
                </a:schemeClr>
              </a:solidFill>
              <a:ln>
                <a:noFill/>
              </a:ln>
              <a:effectLst/>
            </c:spPr>
            <c:txPr>
              <a:bodyPr rot="0" spcFirstLastPara="1" vertOverflow="clip" horzOverflow="clip"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a:solidFill>
                        <a:schemeClr val="dk1">
                          <a:lumMod val="50000"/>
                          <a:lumOff val="50000"/>
                        </a:schemeClr>
                      </a:solidFill>
                    </a:ln>
                    <a:effectLst/>
                  </c:spPr>
                </c15:leaderLines>
              </c:ext>
            </c:extLst>
          </c:dLbls>
          <c:cat>
            <c:strRef>
              <c:f>Лист1!$A$2</c:f>
              <c:strCache>
                <c:ptCount val="1"/>
                <c:pt idx="0">
                  <c:v>Число предприятий, шт.</c:v>
                </c:pt>
              </c:strCache>
            </c:strRef>
          </c:cat>
          <c:val>
            <c:numRef>
              <c:f>Лист1!$D$2</c:f>
              <c:numCache>
                <c:formatCode>General</c:formatCode>
                <c:ptCount val="1"/>
                <c:pt idx="0">
                  <c:v>292</c:v>
                </c:pt>
              </c:numCache>
            </c:numRef>
          </c:val>
          <c:extLst>
            <c:ext xmlns:c16="http://schemas.microsoft.com/office/drawing/2014/chart" uri="{C3380CC4-5D6E-409C-BE32-E72D297353CC}">
              <c16:uniqueId val="{00000000-2D91-4129-8A1F-99CD0AB30E41}"/>
            </c:ext>
          </c:extLst>
        </c:ser>
        <c:dLbls>
          <c:showLegendKey val="0"/>
          <c:showVal val="0"/>
          <c:showCatName val="0"/>
          <c:showSerName val="0"/>
          <c:showPercent val="0"/>
          <c:showBubbleSize val="0"/>
        </c:dLbls>
        <c:gapWidth val="65"/>
        <c:shape val="pyramid"/>
        <c:axId val="77362304"/>
        <c:axId val="77363840"/>
        <c:axId val="0"/>
      </c:bar3DChart>
      <c:catAx>
        <c:axId val="77362304"/>
        <c:scaling>
          <c:orientation val="minMax"/>
        </c:scaling>
        <c:delete val="0"/>
        <c:axPos val="b"/>
        <c:numFmt formatCode="General" sourceLinked="0"/>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lumMod val="75000"/>
                    <a:lumOff val="25000"/>
                  </a:schemeClr>
                </a:solidFill>
                <a:latin typeface="+mn-lt"/>
                <a:ea typeface="+mn-ea"/>
                <a:cs typeface="+mn-cs"/>
              </a:defRPr>
            </a:pPr>
            <a:endParaRPr lang="ru-RU"/>
          </a:p>
        </c:txPr>
        <c:crossAx val="77363840"/>
        <c:crosses val="autoZero"/>
        <c:auto val="1"/>
        <c:lblAlgn val="ctr"/>
        <c:lblOffset val="100"/>
        <c:noMultiLvlLbl val="0"/>
      </c:catAx>
      <c:valAx>
        <c:axId val="77363840"/>
        <c:scaling>
          <c:orientation val="minMax"/>
        </c:scaling>
        <c:delete val="0"/>
        <c:axPos val="l"/>
        <c:majorGridlines>
          <c:spPr>
            <a:ln w="9525" cap="flat" cmpd="sng" algn="ctr">
              <a:solidFill>
                <a:schemeClr val="dk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ru-RU"/>
          </a:p>
        </c:txPr>
        <c:crossAx val="77362304"/>
        <c:crosses val="autoZero"/>
        <c:crossBetween val="between"/>
      </c:valAx>
      <c:spPr>
        <a:noFill/>
        <a:ln>
          <a:noFill/>
        </a:ln>
        <a:effectLst/>
      </c:spPr>
    </c:plotArea>
    <c:legend>
      <c:legendPos val="b"/>
      <c:layout/>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ru-RU"/>
        </a:p>
      </c:txPr>
    </c:legend>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ru-RU"/>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0"/>
      <c:rotY val="0"/>
      <c:depthPercent val="60"/>
      <c:rAngAx val="0"/>
      <c:perspective val="100"/>
    </c:view3D>
    <c:floor>
      <c:thickness val="0"/>
      <c:spPr>
        <a:solidFill>
          <a:schemeClr val="lt1">
            <a:lumMod val="95000"/>
          </a:schemeClr>
        </a:solid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6.4800890499016314E-2"/>
          <c:y val="5.0992498457235899E-2"/>
          <c:w val="0.93604403779931677"/>
          <c:h val="0.64539521203611783"/>
        </c:manualLayout>
      </c:layout>
      <c:bar3DChart>
        <c:barDir val="col"/>
        <c:grouping val="clustered"/>
        <c:varyColors val="0"/>
        <c:ser>
          <c:idx val="0"/>
          <c:order val="0"/>
          <c:tx>
            <c:strRef>
              <c:f>Лист1!$B$1</c:f>
              <c:strCache>
                <c:ptCount val="1"/>
                <c:pt idx="0">
                  <c:v>2022</c:v>
                </c:pt>
              </c:strCache>
            </c:strRef>
          </c:tx>
          <c:spPr>
            <a:solidFill>
              <a:schemeClr val="bg2">
                <a:lumMod val="50000"/>
                <a:alpha val="85000"/>
              </a:schemeClr>
            </a:solidFill>
            <a:ln w="9525" cap="flat" cmpd="sng" algn="ctr">
              <a:solidFill>
                <a:schemeClr val="accent1">
                  <a:lumMod val="75000"/>
                </a:schemeClr>
              </a:solidFill>
              <a:round/>
            </a:ln>
            <a:effectLst/>
            <a:sp3d contourW="9525">
              <a:contourClr>
                <a:schemeClr val="accent1">
                  <a:lumMod val="75000"/>
                </a:schemeClr>
              </a:contourClr>
            </a:sp3d>
          </c:spPr>
          <c:invertIfNegative val="0"/>
          <c:dLbls>
            <c:dLbl>
              <c:idx val="0"/>
              <c:layout>
                <c:manualLayout>
                  <c:x val="1.2364792429115376E-2"/>
                  <c:y val="0.16424133092804172"/>
                </c:manualLayout>
              </c:layout>
              <c:tx>
                <c:rich>
                  <a:bodyPr/>
                  <a:lstStyle/>
                  <a:p>
                    <a:r>
                      <a:rPr lang="en-US"/>
                      <a:t>4205</a:t>
                    </a: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0-A824-4756-9416-F77C5A08EA91}"/>
                </c:ext>
              </c:extLst>
            </c:dLbl>
            <c:spPr>
              <a:noFill/>
              <a:ln>
                <a:noFill/>
              </a:ln>
              <a:effectLst/>
            </c:spPr>
            <c:txPr>
              <a:bodyPr rot="0" spcFirstLastPara="1" vertOverflow="clip" horzOverflow="clip" vert="horz" wrap="square" lIns="36576" tIns="18288" rIns="36576" bIns="18288" anchor="ctr" anchorCtr="1">
                <a:spAutoFit/>
              </a:bodyPr>
              <a:lstStyle/>
              <a:p>
                <a:pPr>
                  <a:defRPr sz="900" b="1" i="0" u="none" strike="noStrike" kern="1200" baseline="0">
                    <a:solidFill>
                      <a:schemeClr val="tx1"/>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0"/>
              </c:ext>
            </c:extLst>
          </c:dLbls>
          <c:cat>
            <c:strRef>
              <c:f>Лист1!$A$2</c:f>
              <c:strCache>
                <c:ptCount val="1"/>
                <c:pt idx="0">
                  <c:v>Объем отгруженных товаров собственного производства, выполненных работ и услуг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 млн. руб.</c:v>
                </c:pt>
              </c:strCache>
            </c:strRef>
          </c:cat>
          <c:val>
            <c:numRef>
              <c:f>Лист1!$B$2</c:f>
              <c:numCache>
                <c:formatCode>General</c:formatCode>
                <c:ptCount val="1"/>
                <c:pt idx="0">
                  <c:v>4140</c:v>
                </c:pt>
              </c:numCache>
            </c:numRef>
          </c:val>
          <c:extLst>
            <c:ext xmlns:c16="http://schemas.microsoft.com/office/drawing/2014/chart" uri="{C3380CC4-5D6E-409C-BE32-E72D297353CC}">
              <c16:uniqueId val="{00000001-A824-4756-9416-F77C5A08EA91}"/>
            </c:ext>
          </c:extLst>
        </c:ser>
        <c:ser>
          <c:idx val="1"/>
          <c:order val="1"/>
          <c:tx>
            <c:strRef>
              <c:f>Лист1!$C$1</c:f>
              <c:strCache>
                <c:ptCount val="1"/>
                <c:pt idx="0">
                  <c:v>2023</c:v>
                </c:pt>
              </c:strCache>
            </c:strRef>
          </c:tx>
          <c:spPr>
            <a:solidFill>
              <a:schemeClr val="accent5">
                <a:lumMod val="75000"/>
                <a:alpha val="85000"/>
              </a:schemeClr>
            </a:solidFill>
            <a:ln w="9525" cap="flat" cmpd="sng" algn="ctr">
              <a:solidFill>
                <a:schemeClr val="accent2">
                  <a:lumMod val="75000"/>
                </a:schemeClr>
              </a:solidFill>
              <a:round/>
            </a:ln>
            <a:effectLst/>
            <a:sp3d contourW="9525">
              <a:contourClr>
                <a:schemeClr val="accent2">
                  <a:lumMod val="75000"/>
                </a:schemeClr>
              </a:contourClr>
            </a:sp3d>
          </c:spPr>
          <c:invertIfNegative val="0"/>
          <c:dLbls>
            <c:dLbl>
              <c:idx val="0"/>
              <c:layout>
                <c:manualLayout>
                  <c:x val="1.9576191473718381E-3"/>
                  <c:y val="0.22437362196833024"/>
                </c:manualLayout>
              </c:layout>
              <c:tx>
                <c:rich>
                  <a:bodyPr rot="0" spcFirstLastPara="1" vertOverflow="clip" horzOverflow="clip" vert="horz" wrap="square" lIns="36576" tIns="18288" rIns="36576" bIns="18288" anchor="ctr" anchorCtr="1">
                    <a:spAutoFit/>
                  </a:bodyPr>
                  <a:lstStyle/>
                  <a:p>
                    <a:pPr>
                      <a:defRPr sz="900" b="1" i="0" u="none" strike="noStrike" kern="1200" baseline="0">
                        <a:solidFill>
                          <a:schemeClr val="tx1"/>
                        </a:solidFill>
                        <a:latin typeface="+mn-lt"/>
                        <a:ea typeface="+mn-ea"/>
                        <a:cs typeface="+mn-cs"/>
                      </a:defRPr>
                    </a:pPr>
                    <a:r>
                      <a:rPr lang="en-US">
                        <a:solidFill>
                          <a:schemeClr val="tx1"/>
                        </a:solidFill>
                      </a:rPr>
                      <a:t>5013</a:t>
                    </a:r>
                  </a:p>
                </c:rich>
              </c:tx>
              <c:spPr>
                <a:noFill/>
                <a:ln>
                  <a:noFill/>
                </a:ln>
                <a:effectLst/>
              </c:spPr>
              <c:txPr>
                <a:bodyPr rot="0" spcFirstLastPara="1" vertOverflow="clip" horzOverflow="clip" vert="horz" wrap="square" lIns="36576" tIns="18288" rIns="36576" bIns="18288" anchor="ctr" anchorCtr="1">
                  <a:spAutoFit/>
                </a:bodyPr>
                <a:lstStyle/>
                <a:p>
                  <a:pPr>
                    <a:defRPr sz="900" b="1" i="0" u="none" strike="noStrike" kern="1200" baseline="0">
                      <a:solidFill>
                        <a:schemeClr val="tx1"/>
                      </a:solidFill>
                      <a:latin typeface="+mn-lt"/>
                      <a:ea typeface="+mn-ea"/>
                      <a:cs typeface="+mn-cs"/>
                    </a:defRPr>
                  </a:pPr>
                  <a:endParaRPr lang="ru-RU"/>
                </a:p>
              </c:txP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a:noFill/>
                    <a:ln>
                      <a:noFill/>
                    </a:ln>
                  </c15:spPr>
                  <c15:layout/>
                </c:ext>
                <c:ext xmlns:c16="http://schemas.microsoft.com/office/drawing/2014/chart" uri="{C3380CC4-5D6E-409C-BE32-E72D297353CC}">
                  <c16:uniqueId val="{00000002-A824-4756-9416-F77C5A08EA91}"/>
                </c:ext>
              </c:extLst>
            </c:dLbl>
            <c:spPr>
              <a:noFill/>
              <a:ln>
                <a:noFill/>
              </a:ln>
              <a:effectLst/>
            </c:spPr>
            <c:txPr>
              <a:bodyPr rot="0" spcFirstLastPara="1" vertOverflow="clip" horzOverflow="clip" vert="horz" wrap="square" lIns="36576" tIns="18288" rIns="36576" bIns="18288" anchor="ctr" anchorCtr="1">
                <a:spAutoFit/>
              </a:bodyPr>
              <a:lstStyle/>
              <a:p>
                <a:pPr>
                  <a:defRPr sz="900" b="1" i="0" u="none" strike="noStrike" kern="1200" baseline="0">
                    <a:solidFill>
                      <a:schemeClr val="lt1"/>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0"/>
              </c:ext>
            </c:extLst>
          </c:dLbls>
          <c:cat>
            <c:strRef>
              <c:f>Лист1!$A$2</c:f>
              <c:strCache>
                <c:ptCount val="1"/>
                <c:pt idx="0">
                  <c:v>Объем отгруженных товаров собственного производства, выполненных работ и услуг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 млн. руб.</c:v>
                </c:pt>
              </c:strCache>
            </c:strRef>
          </c:cat>
          <c:val>
            <c:numRef>
              <c:f>Лист1!$C$2</c:f>
              <c:numCache>
                <c:formatCode>General</c:formatCode>
                <c:ptCount val="1"/>
                <c:pt idx="0">
                  <c:v>5013</c:v>
                </c:pt>
              </c:numCache>
            </c:numRef>
          </c:val>
          <c:extLst>
            <c:ext xmlns:c16="http://schemas.microsoft.com/office/drawing/2014/chart" uri="{C3380CC4-5D6E-409C-BE32-E72D297353CC}">
              <c16:uniqueId val="{00000003-A824-4756-9416-F77C5A08EA91}"/>
            </c:ext>
          </c:extLst>
        </c:ser>
        <c:ser>
          <c:idx val="2"/>
          <c:order val="2"/>
          <c:tx>
            <c:strRef>
              <c:f>Лист1!$D$1</c:f>
              <c:strCache>
                <c:ptCount val="1"/>
                <c:pt idx="0">
                  <c:v>2024</c:v>
                </c:pt>
              </c:strCache>
            </c:strRef>
          </c:tx>
          <c:spPr>
            <a:solidFill>
              <a:schemeClr val="accent6">
                <a:lumMod val="75000"/>
                <a:alpha val="85000"/>
              </a:schemeClr>
            </a:solidFill>
            <a:ln w="9525" cap="flat" cmpd="sng" algn="ctr">
              <a:solidFill>
                <a:schemeClr val="accent3">
                  <a:lumMod val="75000"/>
                </a:schemeClr>
              </a:solidFill>
              <a:round/>
            </a:ln>
            <a:effectLst/>
            <a:sp3d contourW="9525">
              <a:contourClr>
                <a:schemeClr val="accent3">
                  <a:lumMod val="75000"/>
                </a:schemeClr>
              </a:contourClr>
            </a:sp3d>
          </c:spPr>
          <c:invertIfNegative val="0"/>
          <c:dLbls>
            <c:dLbl>
              <c:idx val="0"/>
              <c:layout>
                <c:manualLayout>
                  <c:x val="-1.6692749087115211E-2"/>
                  <c:y val="0.25255562236921225"/>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1-04A2-4FD1-AE86-A6D87BEBDCA2}"/>
                </c:ext>
              </c:extLst>
            </c:dLbl>
            <c:spPr>
              <a:noFill/>
              <a:ln>
                <a:noFill/>
              </a:ln>
              <a:effectLst/>
            </c:spPr>
            <c:txPr>
              <a:bodyPr rot="0" spcFirstLastPara="1" vertOverflow="clip" horzOverflow="clip" vert="horz" wrap="square" lIns="36576" tIns="18288" rIns="36576" bIns="18288" anchor="ctr" anchorCtr="1">
                <a:spAutoFit/>
              </a:bodyPr>
              <a:lstStyle/>
              <a:p>
                <a:pPr>
                  <a:defRPr sz="900" b="1" i="0" u="none" strike="noStrike" kern="1200" baseline="0">
                    <a:solidFill>
                      <a:schemeClr val="tx1"/>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a:solidFill>
                        <a:schemeClr val="dk1">
                          <a:lumMod val="50000"/>
                          <a:lumOff val="50000"/>
                        </a:schemeClr>
                      </a:solidFill>
                    </a:ln>
                    <a:effectLst/>
                  </c:spPr>
                </c15:leaderLines>
              </c:ext>
            </c:extLst>
          </c:dLbls>
          <c:cat>
            <c:strRef>
              <c:f>Лист1!$A$2</c:f>
              <c:strCache>
                <c:ptCount val="1"/>
                <c:pt idx="0">
                  <c:v>Объем отгруженных товаров собственного производства, выполненных работ и услуг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 млн. руб.</c:v>
                </c:pt>
              </c:strCache>
            </c:strRef>
          </c:cat>
          <c:val>
            <c:numRef>
              <c:f>Лист1!$D$2</c:f>
              <c:numCache>
                <c:formatCode>General</c:formatCode>
                <c:ptCount val="1"/>
                <c:pt idx="0">
                  <c:v>5764</c:v>
                </c:pt>
              </c:numCache>
            </c:numRef>
          </c:val>
          <c:extLst>
            <c:ext xmlns:c16="http://schemas.microsoft.com/office/drawing/2014/chart" uri="{C3380CC4-5D6E-409C-BE32-E72D297353CC}">
              <c16:uniqueId val="{00000000-04A2-4FD1-AE86-A6D87BEBDCA2}"/>
            </c:ext>
          </c:extLst>
        </c:ser>
        <c:dLbls>
          <c:showLegendKey val="0"/>
          <c:showVal val="0"/>
          <c:showCatName val="0"/>
          <c:showSerName val="0"/>
          <c:showPercent val="0"/>
          <c:showBubbleSize val="0"/>
        </c:dLbls>
        <c:gapWidth val="65"/>
        <c:shape val="pyramid"/>
        <c:axId val="77594624"/>
        <c:axId val="77596160"/>
        <c:axId val="0"/>
      </c:bar3DChart>
      <c:catAx>
        <c:axId val="77594624"/>
        <c:scaling>
          <c:orientation val="minMax"/>
        </c:scaling>
        <c:delete val="0"/>
        <c:axPos val="b"/>
        <c:numFmt formatCode="General" sourceLinked="0"/>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lumMod val="75000"/>
                    <a:lumOff val="25000"/>
                  </a:schemeClr>
                </a:solidFill>
                <a:latin typeface="+mn-lt"/>
                <a:ea typeface="+mn-ea"/>
                <a:cs typeface="+mn-cs"/>
              </a:defRPr>
            </a:pPr>
            <a:endParaRPr lang="ru-RU"/>
          </a:p>
        </c:txPr>
        <c:crossAx val="77596160"/>
        <c:crosses val="autoZero"/>
        <c:auto val="1"/>
        <c:lblAlgn val="ctr"/>
        <c:lblOffset val="100"/>
        <c:noMultiLvlLbl val="0"/>
      </c:catAx>
      <c:valAx>
        <c:axId val="77596160"/>
        <c:scaling>
          <c:orientation val="minMax"/>
        </c:scaling>
        <c:delete val="0"/>
        <c:axPos val="l"/>
        <c:majorGridlines>
          <c:spPr>
            <a:ln w="9525" cap="flat" cmpd="sng" algn="ctr">
              <a:solidFill>
                <a:schemeClr val="dk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ru-RU"/>
          </a:p>
        </c:txPr>
        <c:crossAx val="77594624"/>
        <c:crosses val="autoZero"/>
        <c:crossBetween val="between"/>
      </c:valAx>
      <c:spPr>
        <a:noFill/>
        <a:ln>
          <a:noFill/>
        </a:ln>
        <a:effectLst/>
      </c:spPr>
    </c:plotArea>
    <c:legend>
      <c:legendPos val="b"/>
      <c:layout/>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ru-RU"/>
        </a:p>
      </c:txPr>
    </c:legend>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ru-RU"/>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7.2277197908400981E-2"/>
          <c:y val="0.36532145603011745"/>
          <c:w val="0.80782616126472562"/>
          <c:h val="0.52463320872769692"/>
        </c:manualLayout>
      </c:layout>
      <c:bar3DChart>
        <c:barDir val="col"/>
        <c:grouping val="percentStacked"/>
        <c:varyColors val="0"/>
        <c:ser>
          <c:idx val="0"/>
          <c:order val="0"/>
          <c:tx>
            <c:strRef>
              <c:f>Лист1!$B$1</c:f>
              <c:strCache>
                <c:ptCount val="1"/>
                <c:pt idx="0">
                  <c:v>сельскохозяйственные организации                          </c:v>
                </c:pt>
              </c:strCache>
            </c:strRef>
          </c:tx>
          <c:spPr>
            <a:solidFill>
              <a:schemeClr val="accent1"/>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800" b="1" i="0" u="none" strike="noStrike" kern="1200" baseline="0">
                    <a:solidFill>
                      <a:schemeClr val="lt1"/>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numRef>
              <c:f>Лист1!$A$2:$A$4</c:f>
              <c:numCache>
                <c:formatCode>General</c:formatCode>
                <c:ptCount val="3"/>
                <c:pt idx="0">
                  <c:v>2022</c:v>
                </c:pt>
                <c:pt idx="1">
                  <c:v>2023</c:v>
                </c:pt>
                <c:pt idx="2">
                  <c:v>2024</c:v>
                </c:pt>
              </c:numCache>
            </c:numRef>
          </c:cat>
          <c:val>
            <c:numRef>
              <c:f>Лист1!$B$2:$B$4</c:f>
              <c:numCache>
                <c:formatCode>General</c:formatCode>
                <c:ptCount val="3"/>
                <c:pt idx="0">
                  <c:v>17</c:v>
                </c:pt>
                <c:pt idx="1">
                  <c:v>17</c:v>
                </c:pt>
                <c:pt idx="2">
                  <c:v>16</c:v>
                </c:pt>
              </c:numCache>
            </c:numRef>
          </c:val>
          <c:extLst>
            <c:ext xmlns:c16="http://schemas.microsoft.com/office/drawing/2014/chart" uri="{C3380CC4-5D6E-409C-BE32-E72D297353CC}">
              <c16:uniqueId val="{00000003-BF9D-4401-8D18-A6C058489FDC}"/>
            </c:ext>
          </c:extLst>
        </c:ser>
        <c:ser>
          <c:idx val="1"/>
          <c:order val="1"/>
          <c:tx>
            <c:strRef>
              <c:f>Лист1!$C$1</c:f>
              <c:strCache>
                <c:ptCount val="1"/>
                <c:pt idx="0">
                  <c:v>крестьянские (фермерские) хозяйства                          </c:v>
                </c:pt>
              </c:strCache>
            </c:strRef>
          </c:tx>
          <c:spPr>
            <a:solidFill>
              <a:schemeClr val="accent2"/>
            </a:solidFill>
            <a:ln>
              <a:noFill/>
            </a:ln>
            <a:effectLst/>
            <a:sp3d/>
          </c:spPr>
          <c:invertIfNegative val="0"/>
          <c:dLbls>
            <c:dLbl>
              <c:idx val="0"/>
              <c:layout/>
              <c:tx>
                <c:rich>
                  <a:bodyPr/>
                  <a:lstStyle/>
                  <a:p>
                    <a:r>
                      <a:rPr lang="en-US">
                        <a:solidFill>
                          <a:sysClr val="windowText" lastClr="000000"/>
                        </a:solidFill>
                      </a:rPr>
                      <a:t>62</a:t>
                    </a: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0-25E3-41A6-9EF9-C99874D6D021}"/>
                </c:ext>
              </c:extLst>
            </c:dLbl>
            <c:dLbl>
              <c:idx val="1"/>
              <c:layout/>
              <c:tx>
                <c:rich>
                  <a:bodyPr/>
                  <a:lstStyle/>
                  <a:p>
                    <a:r>
                      <a:rPr lang="en-US">
                        <a:solidFill>
                          <a:sysClr val="windowText" lastClr="000000"/>
                        </a:solidFill>
                      </a:rPr>
                      <a:t>62</a:t>
                    </a: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1-25E3-41A6-9EF9-C99874D6D021}"/>
                </c:ext>
              </c:extLst>
            </c:dLbl>
            <c:dLbl>
              <c:idx val="2"/>
              <c:layout/>
              <c:tx>
                <c:rich>
                  <a:bodyPr/>
                  <a:lstStyle/>
                  <a:p>
                    <a:r>
                      <a:rPr lang="en-US">
                        <a:solidFill>
                          <a:sysClr val="windowText" lastClr="000000"/>
                        </a:solidFill>
                      </a:rPr>
                      <a:t>63</a:t>
                    </a: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2-25E3-41A6-9EF9-C99874D6D021}"/>
                </c:ext>
              </c:extLst>
            </c:dLbl>
            <c:spPr>
              <a:noFill/>
              <a:ln>
                <a:noFill/>
              </a:ln>
              <a:effectLst/>
            </c:spPr>
            <c:txPr>
              <a:bodyPr rot="0" spcFirstLastPara="1" vertOverflow="ellipsis" vert="horz" wrap="square" lIns="38100" tIns="19050" rIns="38100" bIns="19050" anchor="ctr" anchorCtr="1">
                <a:spAutoFit/>
              </a:bodyPr>
              <a:lstStyle/>
              <a:p>
                <a:pPr>
                  <a:defRPr sz="800" b="1" i="0" u="none" strike="noStrike" kern="1200" baseline="0">
                    <a:solidFill>
                      <a:schemeClr val="lt1"/>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Лист1!$A$2:$A$4</c:f>
              <c:numCache>
                <c:formatCode>General</c:formatCode>
                <c:ptCount val="3"/>
                <c:pt idx="0">
                  <c:v>2022</c:v>
                </c:pt>
                <c:pt idx="1">
                  <c:v>2023</c:v>
                </c:pt>
                <c:pt idx="2">
                  <c:v>2024</c:v>
                </c:pt>
              </c:numCache>
            </c:numRef>
          </c:cat>
          <c:val>
            <c:numRef>
              <c:f>Лист1!$C$2:$C$4</c:f>
              <c:numCache>
                <c:formatCode>General</c:formatCode>
                <c:ptCount val="3"/>
                <c:pt idx="0">
                  <c:v>62</c:v>
                </c:pt>
                <c:pt idx="1">
                  <c:v>62</c:v>
                </c:pt>
                <c:pt idx="2">
                  <c:v>63</c:v>
                </c:pt>
              </c:numCache>
            </c:numRef>
          </c:val>
          <c:extLst>
            <c:ext xmlns:c16="http://schemas.microsoft.com/office/drawing/2014/chart" uri="{C3380CC4-5D6E-409C-BE32-E72D297353CC}">
              <c16:uniqueId val="{00000007-BF9D-4401-8D18-A6C058489FDC}"/>
            </c:ext>
          </c:extLst>
        </c:ser>
        <c:ser>
          <c:idx val="2"/>
          <c:order val="2"/>
          <c:tx>
            <c:strRef>
              <c:f>Лист1!$D$1</c:f>
              <c:strCache>
                <c:ptCount val="1"/>
                <c:pt idx="0">
                  <c:v>личные подсобные хозяйства</c:v>
                </c:pt>
              </c:strCache>
            </c:strRef>
          </c:tx>
          <c:spPr>
            <a:solidFill>
              <a:schemeClr val="accent3"/>
            </a:solidFill>
            <a:ln>
              <a:noFill/>
            </a:ln>
            <a:effectLst/>
            <a:sp3d/>
          </c:spPr>
          <c:invertIfNegative val="0"/>
          <c:dLbls>
            <c:dLbl>
              <c:idx val="0"/>
              <c:layout/>
              <c:tx>
                <c:rich>
                  <a:bodyPr/>
                  <a:lstStyle/>
                  <a:p>
                    <a:r>
                      <a:rPr lang="en-US">
                        <a:solidFill>
                          <a:sysClr val="windowText" lastClr="000000"/>
                        </a:solidFill>
                      </a:rPr>
                      <a:t>6689</a:t>
                    </a: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0-C72E-4046-BE09-09C16B20FAD6}"/>
                </c:ext>
              </c:extLst>
            </c:dLbl>
            <c:dLbl>
              <c:idx val="1"/>
              <c:layout/>
              <c:tx>
                <c:rich>
                  <a:bodyPr/>
                  <a:lstStyle/>
                  <a:p>
                    <a:r>
                      <a:rPr lang="en-US">
                        <a:solidFill>
                          <a:schemeClr val="tx1"/>
                        </a:solidFill>
                      </a:rPr>
                      <a:t>6680</a:t>
                    </a: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8-BF9D-4401-8D18-A6C058489FDC}"/>
                </c:ext>
              </c:extLst>
            </c:dLbl>
            <c:dLbl>
              <c:idx val="2"/>
              <c:layout/>
              <c:tx>
                <c:rich>
                  <a:bodyPr/>
                  <a:lstStyle/>
                  <a:p>
                    <a:r>
                      <a:rPr lang="en-US">
                        <a:solidFill>
                          <a:sysClr val="windowText" lastClr="000000"/>
                        </a:solidFill>
                      </a:rPr>
                      <a:t>5583</a:t>
                    </a: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1-C72E-4046-BE09-09C16B20FAD6}"/>
                </c:ext>
              </c:extLst>
            </c:dLbl>
            <c:spPr>
              <a:noFill/>
              <a:ln>
                <a:noFill/>
              </a:ln>
              <a:effectLst/>
            </c:spPr>
            <c:txPr>
              <a:bodyPr rot="0" spcFirstLastPara="1" vertOverflow="ellipsis" vert="horz" wrap="square" lIns="38100" tIns="19050" rIns="38100" bIns="19050" anchor="ctr" anchorCtr="1">
                <a:spAutoFit/>
              </a:bodyPr>
              <a:lstStyle/>
              <a:p>
                <a:pPr>
                  <a:defRPr sz="800" b="1" i="0" u="none" strike="noStrike" kern="1200" baseline="0">
                    <a:solidFill>
                      <a:schemeClr val="lt1"/>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Лист1!$A$2:$A$4</c:f>
              <c:numCache>
                <c:formatCode>General</c:formatCode>
                <c:ptCount val="3"/>
                <c:pt idx="0">
                  <c:v>2022</c:v>
                </c:pt>
                <c:pt idx="1">
                  <c:v>2023</c:v>
                </c:pt>
                <c:pt idx="2">
                  <c:v>2024</c:v>
                </c:pt>
              </c:numCache>
            </c:numRef>
          </c:cat>
          <c:val>
            <c:numRef>
              <c:f>Лист1!$D$2:$D$4</c:f>
              <c:numCache>
                <c:formatCode>General</c:formatCode>
                <c:ptCount val="3"/>
                <c:pt idx="0">
                  <c:v>6689</c:v>
                </c:pt>
                <c:pt idx="1">
                  <c:v>6680</c:v>
                </c:pt>
                <c:pt idx="2">
                  <c:v>5583</c:v>
                </c:pt>
              </c:numCache>
            </c:numRef>
          </c:val>
          <c:extLst>
            <c:ext xmlns:c16="http://schemas.microsoft.com/office/drawing/2014/chart" uri="{C3380CC4-5D6E-409C-BE32-E72D297353CC}">
              <c16:uniqueId val="{00000009-BF9D-4401-8D18-A6C058489FDC}"/>
            </c:ext>
          </c:extLst>
        </c:ser>
        <c:dLbls>
          <c:showLegendKey val="0"/>
          <c:showVal val="1"/>
          <c:showCatName val="0"/>
          <c:showSerName val="0"/>
          <c:showPercent val="0"/>
          <c:showBubbleSize val="0"/>
        </c:dLbls>
        <c:gapWidth val="79"/>
        <c:shape val="pyramid"/>
        <c:axId val="77680000"/>
        <c:axId val="77702272"/>
        <c:axId val="0"/>
      </c:bar3DChart>
      <c:catAx>
        <c:axId val="77680000"/>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0"/>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cap="all" spc="120" normalizeH="0" baseline="0">
                <a:solidFill>
                  <a:schemeClr val="tx1">
                    <a:lumMod val="65000"/>
                    <a:lumOff val="35000"/>
                  </a:schemeClr>
                </a:solidFill>
                <a:latin typeface="+mn-lt"/>
                <a:ea typeface="+mn-ea"/>
                <a:cs typeface="+mn-cs"/>
              </a:defRPr>
            </a:pPr>
            <a:endParaRPr lang="ru-RU"/>
          </a:p>
        </c:txPr>
        <c:crossAx val="77702272"/>
        <c:crosses val="autoZero"/>
        <c:auto val="1"/>
        <c:lblAlgn val="ctr"/>
        <c:lblOffset val="100"/>
        <c:noMultiLvlLbl val="0"/>
      </c:catAx>
      <c:valAx>
        <c:axId val="77702272"/>
        <c:scaling>
          <c:orientation val="minMax"/>
        </c:scaling>
        <c:delete val="0"/>
        <c:axPos val="l"/>
        <c:numFmt formatCode="0%" sourceLinked="1"/>
        <c:majorTickMark val="out"/>
        <c:minorTickMark val="none"/>
        <c:tickLblPos val="nextTo"/>
        <c:spPr>
          <a:noFill/>
          <a:ln w="9525" cap="flat" cmpd="sng" algn="ctr">
            <a:solidFill>
              <a:schemeClr val="dk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77680000"/>
        <c:crosses val="autoZero"/>
        <c:crossBetween val="between"/>
      </c:valAx>
      <c:spPr>
        <a:noFill/>
        <a:ln>
          <a:noFill/>
        </a:ln>
        <a:effectLst/>
      </c:spPr>
    </c:plotArea>
    <c:legend>
      <c:legendPos val="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lt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baseline="0">
                <a:solidFill>
                  <a:schemeClr val="dk1">
                    <a:lumMod val="75000"/>
                    <a:lumOff val="25000"/>
                  </a:schemeClr>
                </a:solidFill>
                <a:latin typeface="+mn-lt"/>
                <a:ea typeface="+mn-ea"/>
                <a:cs typeface="+mn-cs"/>
              </a:defRPr>
            </a:pPr>
            <a:r>
              <a:rPr lang="ru-RU" sz="1400"/>
              <a:t>Количество предприятий торговли, включая общественное питание</a:t>
            </a:r>
          </a:p>
        </c:rich>
      </c:tx>
      <c:layout>
        <c:manualLayout>
          <c:xMode val="edge"/>
          <c:yMode val="edge"/>
          <c:x val="0.15299368951727371"/>
          <c:y val="2.4459901169893251E-2"/>
        </c:manualLayout>
      </c:layout>
      <c:overlay val="0"/>
      <c:spPr>
        <a:noFill/>
        <a:ln>
          <a:noFill/>
        </a:ln>
        <a:effectLst/>
      </c:spPr>
      <c:txPr>
        <a:bodyPr rot="0" spcFirstLastPara="1" vertOverflow="ellipsis" vert="horz" wrap="square" anchor="ctr" anchorCtr="1"/>
        <a:lstStyle/>
        <a:p>
          <a:pPr>
            <a:defRPr sz="1400" b="1" i="0" u="none" strike="noStrike" kern="1200" baseline="0">
              <a:solidFill>
                <a:schemeClr val="dk1">
                  <a:lumMod val="75000"/>
                  <a:lumOff val="25000"/>
                </a:schemeClr>
              </a:solidFill>
              <a:latin typeface="+mn-lt"/>
              <a:ea typeface="+mn-ea"/>
              <a:cs typeface="+mn-cs"/>
            </a:defRPr>
          </a:pPr>
          <a:endParaRPr lang="ru-RU"/>
        </a:p>
      </c:txPr>
    </c:title>
    <c:autoTitleDeleted val="0"/>
    <c:view3D>
      <c:rotX val="0"/>
      <c:rotY val="0"/>
      <c:depthPercent val="60"/>
      <c:rAngAx val="0"/>
      <c:perspective val="100"/>
    </c:view3D>
    <c:floor>
      <c:thickness val="0"/>
      <c:spPr>
        <a:solidFill>
          <a:schemeClr val="lt1">
            <a:lumMod val="95000"/>
          </a:schemeClr>
        </a:solid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Лист1!$B$1</c:f>
              <c:strCache>
                <c:ptCount val="1"/>
                <c:pt idx="0">
                  <c:v>2022</c:v>
                </c:pt>
              </c:strCache>
            </c:strRef>
          </c:tx>
          <c:spPr>
            <a:solidFill>
              <a:schemeClr val="accent1">
                <a:alpha val="85000"/>
              </a:schemeClr>
            </a:solidFill>
            <a:ln w="9525" cap="flat" cmpd="sng" algn="ctr">
              <a:solidFill>
                <a:schemeClr val="accent1">
                  <a:lumMod val="75000"/>
                </a:schemeClr>
              </a:solidFill>
              <a:round/>
            </a:ln>
            <a:effectLst/>
            <a:sp3d contourW="9525">
              <a:contourClr>
                <a:schemeClr val="accent1">
                  <a:lumMod val="75000"/>
                </a:schemeClr>
              </a:contourClr>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Лист1!$A$2</c:f>
              <c:strCache>
                <c:ptCount val="1"/>
                <c:pt idx="0">
                  <c:v>Количество предприятий торговли, включая общественное питание (единиц)</c:v>
                </c:pt>
              </c:strCache>
            </c:strRef>
          </c:cat>
          <c:val>
            <c:numRef>
              <c:f>Лист1!$B$2</c:f>
              <c:numCache>
                <c:formatCode>General</c:formatCode>
                <c:ptCount val="1"/>
                <c:pt idx="0">
                  <c:v>483</c:v>
                </c:pt>
              </c:numCache>
            </c:numRef>
          </c:val>
          <c:extLst>
            <c:ext xmlns:c16="http://schemas.microsoft.com/office/drawing/2014/chart" uri="{C3380CC4-5D6E-409C-BE32-E72D297353CC}">
              <c16:uniqueId val="{00000001-7B9B-4136-8626-3317D045818D}"/>
            </c:ext>
          </c:extLst>
        </c:ser>
        <c:ser>
          <c:idx val="1"/>
          <c:order val="1"/>
          <c:tx>
            <c:strRef>
              <c:f>Лист1!$C$1</c:f>
              <c:strCache>
                <c:ptCount val="1"/>
                <c:pt idx="0">
                  <c:v>2023</c:v>
                </c:pt>
              </c:strCache>
            </c:strRef>
          </c:tx>
          <c:spPr>
            <a:solidFill>
              <a:schemeClr val="accent2">
                <a:alpha val="85000"/>
              </a:schemeClr>
            </a:solidFill>
            <a:ln w="9525" cap="flat" cmpd="sng" algn="ctr">
              <a:solidFill>
                <a:schemeClr val="accent2">
                  <a:lumMod val="75000"/>
                </a:schemeClr>
              </a:solidFill>
              <a:round/>
            </a:ln>
            <a:effectLst/>
            <a:sp3d contourW="9525">
              <a:contourClr>
                <a:schemeClr val="accent2">
                  <a:lumMod val="75000"/>
                </a:schemeClr>
              </a:contourClr>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Лист1!$A$2</c:f>
              <c:strCache>
                <c:ptCount val="1"/>
                <c:pt idx="0">
                  <c:v>Количество предприятий торговли, включая общественное питание (единиц)</c:v>
                </c:pt>
              </c:strCache>
            </c:strRef>
          </c:cat>
          <c:val>
            <c:numRef>
              <c:f>Лист1!$C$2</c:f>
              <c:numCache>
                <c:formatCode>General</c:formatCode>
                <c:ptCount val="1"/>
                <c:pt idx="0">
                  <c:v>551</c:v>
                </c:pt>
              </c:numCache>
            </c:numRef>
          </c:val>
          <c:extLst>
            <c:ext xmlns:c16="http://schemas.microsoft.com/office/drawing/2014/chart" uri="{C3380CC4-5D6E-409C-BE32-E72D297353CC}">
              <c16:uniqueId val="{00000003-7B9B-4136-8626-3317D045818D}"/>
            </c:ext>
          </c:extLst>
        </c:ser>
        <c:ser>
          <c:idx val="2"/>
          <c:order val="2"/>
          <c:tx>
            <c:strRef>
              <c:f>Лист1!$D$1</c:f>
              <c:strCache>
                <c:ptCount val="1"/>
                <c:pt idx="0">
                  <c:v>2024</c:v>
                </c:pt>
              </c:strCache>
            </c:strRef>
          </c:tx>
          <c:spPr>
            <a:solidFill>
              <a:schemeClr val="accent3">
                <a:alpha val="85000"/>
              </a:schemeClr>
            </a:solidFill>
            <a:ln w="9525" cap="flat" cmpd="sng" algn="ctr">
              <a:solidFill>
                <a:schemeClr val="accent3">
                  <a:lumMod val="75000"/>
                </a:schemeClr>
              </a:solidFill>
              <a:round/>
            </a:ln>
            <a:effectLst/>
            <a:sp3d contourW="9525">
              <a:contourClr>
                <a:schemeClr val="accent3">
                  <a:lumMod val="75000"/>
                </a:schemeClr>
              </a:contourClr>
            </a:sp3d>
          </c:spPr>
          <c:invertIfNegative val="0"/>
          <c:dLbls>
            <c:dLbl>
              <c:idx val="0"/>
              <c:layout/>
              <c:tx>
                <c:rich>
                  <a:bodyPr/>
                  <a:lstStyle/>
                  <a:p>
                    <a:r>
                      <a:rPr lang="en-US"/>
                      <a:t>521</a:t>
                    </a: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0-AFD7-4EE8-9F19-9FAA470A4F11}"/>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Количество предприятий торговли, включая общественное питание (единиц)</c:v>
                </c:pt>
              </c:strCache>
            </c:strRef>
          </c:cat>
          <c:val>
            <c:numRef>
              <c:f>Лист1!$D$2</c:f>
              <c:numCache>
                <c:formatCode>General</c:formatCode>
                <c:ptCount val="1"/>
                <c:pt idx="0">
                  <c:v>521</c:v>
                </c:pt>
              </c:numCache>
            </c:numRef>
          </c:val>
          <c:extLst>
            <c:ext xmlns:c16="http://schemas.microsoft.com/office/drawing/2014/chart" uri="{C3380CC4-5D6E-409C-BE32-E72D297353CC}">
              <c16:uniqueId val="{00000005-7B9B-4136-8626-3317D045818D}"/>
            </c:ext>
          </c:extLst>
        </c:ser>
        <c:dLbls>
          <c:showLegendKey val="0"/>
          <c:showVal val="1"/>
          <c:showCatName val="0"/>
          <c:showSerName val="0"/>
          <c:showPercent val="0"/>
          <c:showBubbleSize val="0"/>
        </c:dLbls>
        <c:gapWidth val="65"/>
        <c:shape val="pyramid"/>
        <c:axId val="77780480"/>
        <c:axId val="77782016"/>
        <c:axId val="0"/>
      </c:bar3DChart>
      <c:catAx>
        <c:axId val="77780480"/>
        <c:scaling>
          <c:orientation val="minMax"/>
        </c:scaling>
        <c:delete val="0"/>
        <c:axPos val="b"/>
        <c:numFmt formatCode="General" sourceLinked="0"/>
        <c:majorTickMark val="none"/>
        <c:minorTickMark val="none"/>
        <c:tickLblPos val="none"/>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lumMod val="75000"/>
                    <a:lumOff val="25000"/>
                  </a:schemeClr>
                </a:solidFill>
                <a:latin typeface="+mn-lt"/>
                <a:ea typeface="+mn-ea"/>
                <a:cs typeface="+mn-cs"/>
              </a:defRPr>
            </a:pPr>
            <a:endParaRPr lang="ru-RU"/>
          </a:p>
        </c:txPr>
        <c:crossAx val="77782016"/>
        <c:crosses val="autoZero"/>
        <c:auto val="1"/>
        <c:lblAlgn val="ctr"/>
        <c:lblOffset val="100"/>
        <c:noMultiLvlLbl val="0"/>
      </c:catAx>
      <c:valAx>
        <c:axId val="77782016"/>
        <c:scaling>
          <c:orientation val="minMax"/>
          <c:min val="0"/>
        </c:scaling>
        <c:delete val="0"/>
        <c:axPos val="l"/>
        <c:majorGridlines>
          <c:spPr>
            <a:ln w="9525" cap="flat" cmpd="sng" algn="ctr">
              <a:solidFill>
                <a:schemeClr val="dk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ru-RU"/>
          </a:p>
        </c:txPr>
        <c:crossAx val="77780480"/>
        <c:crosses val="autoZero"/>
        <c:crossBetween val="between"/>
        <c:majorUnit val="100"/>
      </c:valAx>
      <c:spPr>
        <a:noFill/>
        <a:ln>
          <a:noFill/>
        </a:ln>
        <a:effectLst/>
      </c:spPr>
    </c:plotArea>
    <c:legend>
      <c:legendPos val="b"/>
      <c:layout/>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ru-RU"/>
        </a:p>
      </c:txPr>
    </c:legend>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ru-RU"/>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88">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dk1">
        <a:lumMod val="75000"/>
        <a:lumOff val="25000"/>
      </a:schemeClr>
    </cs:fontRef>
    <cs:defRPr sz="900" kern="1200"/>
  </cs:dataLabel>
  <cs:dataLabelCallout>
    <cs:lnRef idx="0"/>
    <cs:fillRef idx="0"/>
    <cs:effectRef idx="0"/>
    <cs:fontRef idx="minor">
      <a:schemeClr val="lt1"/>
    </cs:fontRef>
    <cs:spPr>
      <a:solidFill>
        <a:schemeClr val="dk1">
          <a:lumMod val="65000"/>
          <a:lumOff val="35000"/>
          <a:alpha val="75000"/>
        </a:schemeClr>
      </a:solidFill>
    </cs:spPr>
    <cs:defRPr sz="900" b="1" kern="1200"/>
    <cs:bodyPr rot="0" spcFirstLastPara="1" vertOverflow="clip" horzOverflow="clip" vert="horz" wrap="square" lIns="36576" tIns="18288" rIns="36576" bIns="18288" anchor="ctr" anchorCtr="1">
      <a:spAutoFit/>
    </cs:bodyPr>
  </cs:dataLabelCallout>
  <cs:dataPoint>
    <cs:lnRef idx="0">
      <cs:styleClr val="auto"/>
    </cs:lnRef>
    <cs:fillRef idx="0">
      <cs:styleClr val="auto"/>
    </cs:fillRef>
    <cs:effectRef idx="0"/>
    <cs:fontRef idx="minor">
      <a:schemeClr val="dk1"/>
    </cs:fontRef>
    <cs:spPr>
      <a:solidFill>
        <a:schemeClr val="phClr">
          <a:alpha val="85000"/>
        </a:schemeClr>
      </a:solidFill>
      <a:ln w="9525" cap="flat" cmpd="sng" algn="ctr">
        <a:solidFill>
          <a:schemeClr val="phClr">
            <a:lumMod val="75000"/>
          </a:schemeClr>
        </a:solidFill>
        <a:round/>
      </a:ln>
    </cs:spPr>
  </cs:dataPoint>
  <cs:dataPoint3D>
    <cs:lnRef idx="0">
      <cs:styleClr val="auto"/>
    </cs:lnRef>
    <cs:fillRef idx="0">
      <cs:styleClr val="auto"/>
    </cs:fillRef>
    <cs:effectRef idx="0">
      <cs:styleClr val="auto"/>
    </cs:effectRef>
    <cs:fontRef idx="minor">
      <a:schemeClr val="dk1"/>
    </cs:fontRef>
    <cs:spPr>
      <a:solidFill>
        <a:schemeClr val="phClr">
          <a:alpha val="85000"/>
        </a:schemeClr>
      </a:solidFill>
      <a:ln w="9525" cap="flat" cmpd="sng" algn="ctr">
        <a:solidFill>
          <a:schemeClr val="phClr">
            <a:lumMod val="75000"/>
          </a:schemeClr>
        </a:solidFill>
        <a:round/>
      </a:ln>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spPr>
      <a:solidFill>
        <a:schemeClr val="lt1">
          <a:lumMod val="95000"/>
        </a:schemeClr>
      </a:solidFill>
      <a:sp3d/>
    </cs:spPr>
  </cs:floor>
  <cs:gridlineMajor>
    <cs:lnRef idx="0"/>
    <cs:fillRef idx="0"/>
    <cs:effectRef idx="0"/>
    <cs:fontRef idx="minor">
      <a:schemeClr val="dk1"/>
    </cs:fontRef>
    <cs:spPr>
      <a:ln w="9525" cap="flat" cmpd="sng" algn="ctr">
        <a:solidFill>
          <a:schemeClr val="dk1">
            <a:lumMod val="15000"/>
            <a:lumOff val="85000"/>
          </a:schemeClr>
        </a:solidFill>
        <a:round/>
      </a:ln>
    </cs:spPr>
  </cs:gridlineMajor>
  <cs:gridlineMinor>
    <cs:lnRef idx="0"/>
    <cs:fillRef idx="0"/>
    <cs:effectRef idx="0"/>
    <cs:fontRef idx="minor">
      <a:schemeClr val="dk1"/>
    </cs:fontRef>
    <cs:spPr>
      <a:ln w="9525" cap="flat" cmpd="sng" algn="ctr">
        <a:solidFill>
          <a:schemeClr val="dk1">
            <a:lumMod val="5000"/>
            <a:lumOff val="95000"/>
          </a:schemeClr>
        </a:solidFill>
        <a:round/>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2.xml><?xml version="1.0" encoding="utf-8"?>
<cs:chartStyle xmlns:cs="http://schemas.microsoft.com/office/drawing/2012/chartStyle" xmlns:a="http://schemas.openxmlformats.org/drawingml/2006/main" id="288">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dk1">
        <a:lumMod val="75000"/>
        <a:lumOff val="25000"/>
      </a:schemeClr>
    </cs:fontRef>
    <cs:defRPr sz="900" kern="1200"/>
  </cs:dataLabel>
  <cs:dataLabelCallout>
    <cs:lnRef idx="0"/>
    <cs:fillRef idx="0"/>
    <cs:effectRef idx="0"/>
    <cs:fontRef idx="minor">
      <a:schemeClr val="lt1"/>
    </cs:fontRef>
    <cs:spPr>
      <a:solidFill>
        <a:schemeClr val="dk1">
          <a:lumMod val="65000"/>
          <a:lumOff val="35000"/>
          <a:alpha val="75000"/>
        </a:schemeClr>
      </a:solidFill>
    </cs:spPr>
    <cs:defRPr sz="900" b="1" kern="1200"/>
    <cs:bodyPr rot="0" spcFirstLastPara="1" vertOverflow="clip" horzOverflow="clip" vert="horz" wrap="square" lIns="36576" tIns="18288" rIns="36576" bIns="18288" anchor="ctr" anchorCtr="1">
      <a:spAutoFit/>
    </cs:bodyPr>
  </cs:dataLabelCallout>
  <cs:dataPoint>
    <cs:lnRef idx="0">
      <cs:styleClr val="auto"/>
    </cs:lnRef>
    <cs:fillRef idx="0">
      <cs:styleClr val="auto"/>
    </cs:fillRef>
    <cs:effectRef idx="0"/>
    <cs:fontRef idx="minor">
      <a:schemeClr val="dk1"/>
    </cs:fontRef>
    <cs:spPr>
      <a:solidFill>
        <a:schemeClr val="phClr">
          <a:alpha val="85000"/>
        </a:schemeClr>
      </a:solidFill>
      <a:ln w="9525" cap="flat" cmpd="sng" algn="ctr">
        <a:solidFill>
          <a:schemeClr val="phClr">
            <a:lumMod val="75000"/>
          </a:schemeClr>
        </a:solidFill>
        <a:round/>
      </a:ln>
    </cs:spPr>
  </cs:dataPoint>
  <cs:dataPoint3D>
    <cs:lnRef idx="0">
      <cs:styleClr val="auto"/>
    </cs:lnRef>
    <cs:fillRef idx="0">
      <cs:styleClr val="auto"/>
    </cs:fillRef>
    <cs:effectRef idx="0">
      <cs:styleClr val="auto"/>
    </cs:effectRef>
    <cs:fontRef idx="minor">
      <a:schemeClr val="dk1"/>
    </cs:fontRef>
    <cs:spPr>
      <a:solidFill>
        <a:schemeClr val="phClr">
          <a:alpha val="85000"/>
        </a:schemeClr>
      </a:solidFill>
      <a:ln w="9525" cap="flat" cmpd="sng" algn="ctr">
        <a:solidFill>
          <a:schemeClr val="phClr">
            <a:lumMod val="75000"/>
          </a:schemeClr>
        </a:solidFill>
        <a:round/>
      </a:ln>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spPr>
      <a:solidFill>
        <a:schemeClr val="lt1">
          <a:lumMod val="95000"/>
        </a:schemeClr>
      </a:solidFill>
      <a:sp3d/>
    </cs:spPr>
  </cs:floor>
  <cs:gridlineMajor>
    <cs:lnRef idx="0"/>
    <cs:fillRef idx="0"/>
    <cs:effectRef idx="0"/>
    <cs:fontRef idx="minor">
      <a:schemeClr val="dk1"/>
    </cs:fontRef>
    <cs:spPr>
      <a:ln w="9525" cap="flat" cmpd="sng" algn="ctr">
        <a:solidFill>
          <a:schemeClr val="dk1">
            <a:lumMod val="15000"/>
            <a:lumOff val="85000"/>
          </a:schemeClr>
        </a:solidFill>
        <a:round/>
      </a:ln>
    </cs:spPr>
  </cs:gridlineMajor>
  <cs:gridlineMinor>
    <cs:lnRef idx="0"/>
    <cs:fillRef idx="0"/>
    <cs:effectRef idx="0"/>
    <cs:fontRef idx="minor">
      <a:schemeClr val="dk1"/>
    </cs:fontRef>
    <cs:spPr>
      <a:ln w="9525" cap="flat" cmpd="sng" algn="ctr">
        <a:solidFill>
          <a:schemeClr val="dk1">
            <a:lumMod val="5000"/>
            <a:lumOff val="95000"/>
          </a:schemeClr>
        </a:solidFill>
        <a:round/>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3.xml><?xml version="1.0" encoding="utf-8"?>
<cs:chartStyle xmlns:cs="http://schemas.microsoft.com/office/drawing/2012/chartStyle" xmlns:a="http://schemas.openxmlformats.org/drawingml/2006/main" id="310">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800" kern="1200" cap="all" spc="120" normalizeH="0" baseline="0"/>
  </cs:categoryAxis>
  <cs:chartArea mods="allowNoFillOverride allowNoLineOverride">
    <cs:lnRef idx="0"/>
    <cs:fillRef idx="0"/>
    <cs:effectRef idx="0"/>
    <cs:fontRef idx="minor">
      <a:schemeClr val="dk1"/>
    </cs:fontRef>
    <cs:spPr>
      <a:solidFill>
        <a:schemeClr val="lt1"/>
      </a:solidFill>
      <a:ln w="9525" cap="flat" cmpd="sng" algn="ctr">
        <a:solidFill>
          <a:schemeClr val="tx1">
            <a:lumMod val="15000"/>
            <a:lumOff val="85000"/>
          </a:schemeClr>
        </a:solidFill>
        <a:round/>
      </a:ln>
    </cs:spPr>
    <cs:defRPr sz="900" kern="1200"/>
  </cs:chartArea>
  <cs:dataLabel>
    <cs:lnRef idx="0"/>
    <cs:fillRef idx="0"/>
    <cs:effectRef idx="0"/>
    <cs:fontRef idx="minor">
      <a:schemeClr val="lt1"/>
    </cs:fontRef>
    <cs:defRPr sz="800" b="1" i="0" u="none" strike="noStrike" kern="1200" baseline="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a:solidFill>
          <a:schemeClr val="phClr"/>
        </a:solidFill>
        <a:round/>
      </a:ln>
    </cs:spPr>
  </cs:dataPointMarker>
  <cs:dataPointMarkerLayout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15000"/>
            <a:lumOff val="8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spc="120" normalizeH="0" baseline="0"/>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8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spPr>
      <a:ln w="9525" cap="flat" cmpd="sng" algn="ctr">
        <a:solidFill>
          <a:schemeClr val="dk1">
            <a:lumMod val="15000"/>
            <a:lumOff val="85000"/>
          </a:schemeClr>
        </a:solidFill>
        <a:round/>
      </a:ln>
    </cs:spPr>
    <cs:defRPr sz="900" kern="1200"/>
  </cs:valueAxis>
  <cs:wall>
    <cs:lnRef idx="0"/>
    <cs:fillRef idx="0"/>
    <cs:effectRef idx="0"/>
    <cs:fontRef idx="minor">
      <a:schemeClr val="dk1"/>
    </cs:fontRef>
  </cs:wall>
</cs:chartStyle>
</file>

<file path=word/charts/style4.xml><?xml version="1.0" encoding="utf-8"?>
<cs:chartStyle xmlns:cs="http://schemas.microsoft.com/office/drawing/2012/chartStyle" xmlns:a="http://schemas.openxmlformats.org/drawingml/2006/main" id="288">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dk1">
        <a:lumMod val="75000"/>
        <a:lumOff val="25000"/>
      </a:schemeClr>
    </cs:fontRef>
    <cs:defRPr sz="900" kern="1200"/>
  </cs:dataLabel>
  <cs:dataLabelCallout>
    <cs:lnRef idx="0"/>
    <cs:fillRef idx="0"/>
    <cs:effectRef idx="0"/>
    <cs:fontRef idx="minor">
      <a:schemeClr val="lt1"/>
    </cs:fontRef>
    <cs:spPr>
      <a:solidFill>
        <a:schemeClr val="dk1">
          <a:lumMod val="65000"/>
          <a:lumOff val="35000"/>
          <a:alpha val="75000"/>
        </a:schemeClr>
      </a:solidFill>
    </cs:spPr>
    <cs:defRPr sz="900" b="1" kern="1200"/>
    <cs:bodyPr rot="0" spcFirstLastPara="1" vertOverflow="clip" horzOverflow="clip" vert="horz" wrap="square" lIns="36576" tIns="18288" rIns="36576" bIns="18288" anchor="ctr" anchorCtr="1">
      <a:spAutoFit/>
    </cs:bodyPr>
  </cs:dataLabelCallout>
  <cs:dataPoint>
    <cs:lnRef idx="0">
      <cs:styleClr val="auto"/>
    </cs:lnRef>
    <cs:fillRef idx="0">
      <cs:styleClr val="auto"/>
    </cs:fillRef>
    <cs:effectRef idx="0"/>
    <cs:fontRef idx="minor">
      <a:schemeClr val="dk1"/>
    </cs:fontRef>
    <cs:spPr>
      <a:solidFill>
        <a:schemeClr val="phClr">
          <a:alpha val="85000"/>
        </a:schemeClr>
      </a:solidFill>
      <a:ln w="9525" cap="flat" cmpd="sng" algn="ctr">
        <a:solidFill>
          <a:schemeClr val="phClr">
            <a:lumMod val="75000"/>
          </a:schemeClr>
        </a:solidFill>
        <a:round/>
      </a:ln>
    </cs:spPr>
  </cs:dataPoint>
  <cs:dataPoint3D>
    <cs:lnRef idx="0">
      <cs:styleClr val="auto"/>
    </cs:lnRef>
    <cs:fillRef idx="0">
      <cs:styleClr val="auto"/>
    </cs:fillRef>
    <cs:effectRef idx="0">
      <cs:styleClr val="auto"/>
    </cs:effectRef>
    <cs:fontRef idx="minor">
      <a:schemeClr val="dk1"/>
    </cs:fontRef>
    <cs:spPr>
      <a:solidFill>
        <a:schemeClr val="phClr">
          <a:alpha val="85000"/>
        </a:schemeClr>
      </a:solidFill>
      <a:ln w="9525" cap="flat" cmpd="sng" algn="ctr">
        <a:solidFill>
          <a:schemeClr val="phClr">
            <a:lumMod val="75000"/>
          </a:schemeClr>
        </a:solidFill>
        <a:round/>
      </a:ln>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spPr>
      <a:solidFill>
        <a:schemeClr val="lt1">
          <a:lumMod val="95000"/>
        </a:schemeClr>
      </a:solidFill>
      <a:sp3d/>
    </cs:spPr>
  </cs:floor>
  <cs:gridlineMajor>
    <cs:lnRef idx="0"/>
    <cs:fillRef idx="0"/>
    <cs:effectRef idx="0"/>
    <cs:fontRef idx="minor">
      <a:schemeClr val="dk1"/>
    </cs:fontRef>
    <cs:spPr>
      <a:ln w="9525" cap="flat" cmpd="sng" algn="ctr">
        <a:solidFill>
          <a:schemeClr val="dk1">
            <a:lumMod val="15000"/>
            <a:lumOff val="85000"/>
          </a:schemeClr>
        </a:solidFill>
        <a:round/>
      </a:ln>
    </cs:spPr>
  </cs:gridlineMajor>
  <cs:gridlineMinor>
    <cs:lnRef idx="0"/>
    <cs:fillRef idx="0"/>
    <cs:effectRef idx="0"/>
    <cs:fontRef idx="minor">
      <a:schemeClr val="dk1"/>
    </cs:fontRef>
    <cs:spPr>
      <a:ln w="9525" cap="flat" cmpd="sng" algn="ctr">
        <a:solidFill>
          <a:schemeClr val="dk1">
            <a:lumMod val="5000"/>
            <a:lumOff val="95000"/>
          </a:schemeClr>
        </a:solidFill>
        <a:round/>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C5C8B8-02C2-45F7-A841-2405495713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16543</TotalTime>
  <Pages>82</Pages>
  <Words>18385</Words>
  <Characters>104798</Characters>
  <Application>Microsoft Office Word</Application>
  <DocSecurity>0</DocSecurity>
  <Lines>873</Lines>
  <Paragraphs>245</Paragraphs>
  <ScaleCrop>false</ScaleCrop>
  <HeadingPairs>
    <vt:vector size="2" baseType="variant">
      <vt:variant>
        <vt:lpstr>Название</vt:lpstr>
      </vt:variant>
      <vt:variant>
        <vt:i4>1</vt:i4>
      </vt:variant>
    </vt:vector>
  </HeadingPairs>
  <TitlesOfParts>
    <vt:vector size="1" baseType="lpstr">
      <vt:lpstr>Татарский муниципальный округ Новосибирской области</vt:lpstr>
    </vt:vector>
  </TitlesOfParts>
  <Company>АГНОиПНО</Company>
  <LinksUpToDate>false</LinksUpToDate>
  <CharactersWithSpaces>122938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Татарский муниципальный округ Новосибирской области</dc:title>
  <dc:subject/>
  <dc:creator>Коба Анна Алексеевна</dc:creator>
  <cp:keywords/>
  <dc:description/>
  <cp:lastModifiedBy>30_uer_adm</cp:lastModifiedBy>
  <cp:revision>261</cp:revision>
  <cp:lastPrinted>2025-03-27T02:46:00Z</cp:lastPrinted>
  <dcterms:created xsi:type="dcterms:W3CDTF">2022-04-19T07:32:00Z</dcterms:created>
  <dcterms:modified xsi:type="dcterms:W3CDTF">2025-04-01T04:25:00Z</dcterms:modified>
</cp:coreProperties>
</file>