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703" w:rsidRPr="00157703" w:rsidRDefault="00157703" w:rsidP="001577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С 1 июля 2024 г. изменены суммы госпошлин за предоставление государственных услуг в сфере миграции</w:t>
      </w:r>
    </w:p>
    <w:p w:rsidR="00157703" w:rsidRPr="00157703" w:rsidRDefault="00157703" w:rsidP="001577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Федеральным законом от 27 ноября 2023 г. № 539-ФЗ "</w:t>
      </w:r>
      <w:hyperlink r:id="rId6" w:history="1">
        <w:r w:rsidRPr="00157703">
          <w:rPr>
            <w:rFonts w:ascii="Times New Roman" w:eastAsia="Times New Roman" w:hAnsi="Times New Roman" w:cs="Times New Roman"/>
            <w:iCs/>
            <w:color w:val="000000" w:themeColor="text1"/>
            <w:sz w:val="28"/>
            <w:szCs w:val="28"/>
            <w:lang w:eastAsia="ru-RU"/>
          </w:rPr>
          <w:t>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  </w:r>
      </w:hyperlink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" с 1 июля 2024 г. изменена сумма государственных услуг в сфере миграции.</w:t>
      </w:r>
    </w:p>
    <w:p w:rsidR="00157703" w:rsidRPr="00157703" w:rsidRDefault="00157703" w:rsidP="001577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1 июля 2024 г. государственная пошлина составит: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паспорта, удостоверяющего личность гражданина Российской Федерации за пределами территории Российской Федерации, содержащего электронный носитель информации (паспорта нового поколения) - 6000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паспорта, удостоверяющего личность гражданина Российской Федерации за пределами территории Российской Федерации, содержащего электронный носитель информации (паспорта нового поколения), гражданину Российской Федерации в возрасте до 14 лет - 3000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проездного документа беженца или продление срока действия указанного документа - 420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выдачу либо продление срока действия иностранному гражданину или лицу без гражданства, временно пребывающему в Российской Федерации, визы </w:t>
      </w:r>
      <w:proofErr w:type="gramStart"/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</w:t>
      </w:r>
      <w:proofErr w:type="gramEnd"/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157703" w:rsidRPr="00157703" w:rsidRDefault="00157703" w:rsidP="00157703">
      <w:pPr>
        <w:numPr>
          <w:ilvl w:val="1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выезда из Российской Федерации - 1 200 рублей;</w:t>
      </w:r>
    </w:p>
    <w:p w:rsidR="00157703" w:rsidRPr="00157703" w:rsidRDefault="00157703" w:rsidP="00157703">
      <w:pPr>
        <w:numPr>
          <w:ilvl w:val="1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выезда из Российской Федерации и последующего въезда в Российскую Федерацию - 1 200 рублей;</w:t>
      </w:r>
    </w:p>
    <w:p w:rsidR="00157703" w:rsidRPr="00157703" w:rsidRDefault="00157703" w:rsidP="00157703">
      <w:pPr>
        <w:numPr>
          <w:ilvl w:val="1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многократного пересечения Государственной границы Российской Федерации - 1 920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приглашения на въезд в Российскую Федерацию иностранным гражданам или лицам без гражданства - 960 рублей за каждого приглашенного;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вида на жительство иностранному гражданину или лицу без гражданства, в том числе в случае его замены, - 6 000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регистрацию иностранного гражданина или лица без гражданства по месту жительства в Российской Федерации - 420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иностранному гражданину или лицу без гражданства разрешения на временное проживание - 1 920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иностранному гражданину или лицу без гражданства разрешения на временное проживание в целях получения образования - 1 920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разрешений на привлечение и использование иностранных работников - 12 000 рублей за каждого привлекаемого иностранного работника;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выдачу разрешения на работу иностранному гражданину или лицу без гражданства - 4 200 рублей;</w:t>
      </w:r>
    </w:p>
    <w:p w:rsidR="00157703" w:rsidRPr="00157703" w:rsidRDefault="00157703" w:rsidP="0015770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77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прием в гражданство Российской Федерации, выход из гражданства Российской Федерации, за установление факта наличия или отсутствия гражданства Российской Федерации - 4 200 рублей.</w:t>
      </w:r>
    </w:p>
    <w:p w:rsidR="00632CAC" w:rsidRPr="00157703" w:rsidRDefault="00157703" w:rsidP="00157703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8"/>
        </w:rPr>
      </w:pPr>
      <w:bookmarkStart w:id="0" w:name="_GoBack"/>
      <w:r w:rsidRPr="00157703">
        <w:rPr>
          <w:rFonts w:ascii="Times New Roman" w:hAnsi="Times New Roman" w:cs="Times New Roman"/>
          <w:color w:val="000000" w:themeColor="text1"/>
          <w:sz w:val="24"/>
          <w:szCs w:val="28"/>
        </w:rPr>
        <w:t>Отделение по вопросам миграции МО МВД России «Татарский»</w:t>
      </w:r>
      <w:bookmarkEnd w:id="0"/>
    </w:p>
    <w:sectPr w:rsidR="00632CAC" w:rsidRPr="00157703" w:rsidSect="00157703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96019"/>
    <w:multiLevelType w:val="multilevel"/>
    <w:tmpl w:val="D2C67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703"/>
    <w:rsid w:val="00157703"/>
    <w:rsid w:val="0063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3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ublication.pravo.gov.ru/document/000120231127005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cp:lastPrinted>2024-06-29T20:16:00Z</cp:lastPrinted>
  <dcterms:created xsi:type="dcterms:W3CDTF">2024-06-29T20:15:00Z</dcterms:created>
  <dcterms:modified xsi:type="dcterms:W3CDTF">2024-06-29T20:16:00Z</dcterms:modified>
</cp:coreProperties>
</file>