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C5" w:rsidRPr="004812D9" w:rsidRDefault="00592CEF" w:rsidP="00462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2D9">
        <w:rPr>
          <w:rFonts w:ascii="Times New Roman" w:hAnsi="Times New Roman" w:cs="Times New Roman"/>
          <w:sz w:val="28"/>
          <w:szCs w:val="28"/>
        </w:rPr>
        <w:t>УТВЕРЖДЕН</w:t>
      </w:r>
    </w:p>
    <w:p w:rsidR="00592CEF" w:rsidRPr="004812D9" w:rsidRDefault="008754DA" w:rsidP="00462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2D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D367A" w:rsidRPr="004812D9">
        <w:rPr>
          <w:rFonts w:ascii="Times New Roman" w:hAnsi="Times New Roman" w:cs="Times New Roman"/>
          <w:sz w:val="28"/>
          <w:szCs w:val="28"/>
        </w:rPr>
        <w:t>О</w:t>
      </w:r>
      <w:r w:rsidR="00592CEF" w:rsidRPr="004812D9">
        <w:rPr>
          <w:rFonts w:ascii="Times New Roman" w:hAnsi="Times New Roman" w:cs="Times New Roman"/>
          <w:sz w:val="28"/>
          <w:szCs w:val="28"/>
        </w:rPr>
        <w:t>бщ</w:t>
      </w:r>
      <w:r w:rsidR="001D367A" w:rsidRPr="004812D9">
        <w:rPr>
          <w:rFonts w:ascii="Times New Roman" w:hAnsi="Times New Roman" w:cs="Times New Roman"/>
          <w:sz w:val="28"/>
          <w:szCs w:val="28"/>
        </w:rPr>
        <w:t>ественного</w:t>
      </w:r>
      <w:r w:rsidR="00592CEF" w:rsidRPr="004812D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812D9" w:rsidRPr="004812D9"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 и развитию предпринимательства в Татарском районе</w:t>
      </w:r>
    </w:p>
    <w:p w:rsidR="001D367A" w:rsidRPr="001307A5" w:rsidRDefault="004812D9" w:rsidP="00462CD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1307A5">
        <w:rPr>
          <w:rFonts w:ascii="Times New Roman" w:hAnsi="Times New Roman" w:cs="Times New Roman"/>
          <w:sz w:val="28"/>
          <w:szCs w:val="28"/>
        </w:rPr>
        <w:t xml:space="preserve"> </w:t>
      </w:r>
      <w:r w:rsidR="00161172" w:rsidRPr="001307A5">
        <w:rPr>
          <w:rFonts w:ascii="Times New Roman" w:hAnsi="Times New Roman" w:cs="Times New Roman"/>
          <w:sz w:val="28"/>
          <w:szCs w:val="28"/>
        </w:rPr>
        <w:t>(</w:t>
      </w:r>
      <w:r w:rsidR="001307A5" w:rsidRPr="001307A5">
        <w:rPr>
          <w:rFonts w:ascii="Times New Roman" w:hAnsi="Times New Roman" w:cs="Times New Roman"/>
          <w:sz w:val="28"/>
          <w:szCs w:val="28"/>
        </w:rPr>
        <w:t>протокол  № 3 от «29» мая 2020 г.)</w:t>
      </w:r>
    </w:p>
    <w:p w:rsidR="001D367A" w:rsidRPr="00462CD3" w:rsidRDefault="001D367A" w:rsidP="001D36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92CEF" w:rsidRPr="00AB7700" w:rsidRDefault="00592CEF" w:rsidP="003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B7700">
        <w:rPr>
          <w:rFonts w:ascii="Times New Roman" w:hAnsi="Times New Roman" w:cs="Times New Roman"/>
          <w:b/>
          <w:sz w:val="28"/>
          <w:szCs w:val="28"/>
        </w:rPr>
        <w:t>Доклад</w:t>
      </w:r>
      <w:r w:rsidRPr="00AB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proofErr w:type="gramStart"/>
      <w:r w:rsidR="007928F1" w:rsidRPr="00AB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антимонопольном</w:t>
      </w:r>
      <w:proofErr w:type="gramEnd"/>
      <w:r w:rsidR="007928F1" w:rsidRPr="00AB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комплаенсе</w:t>
      </w:r>
      <w:r w:rsidR="004B607F" w:rsidRPr="00AB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B7700" w:rsidRPr="00AB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Татарского района за</w:t>
      </w:r>
      <w:r w:rsidR="007928F1" w:rsidRPr="00AB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</w:t>
      </w:r>
    </w:p>
    <w:bookmarkEnd w:id="0"/>
    <w:p w:rsidR="003E5813" w:rsidRPr="00462CD3" w:rsidRDefault="003E5813" w:rsidP="003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92CEF" w:rsidRPr="0073346F" w:rsidRDefault="00554707" w:rsidP="009C6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подпункта «е» пункта 2 Национального плана развития конкуренции в Российской Федерации на 2018-2020 гг., утвержденного </w:t>
      </w:r>
      <w:r w:rsidR="00592CEF" w:rsidRPr="0055470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Pr="00554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92CEF" w:rsidRPr="00462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2CEF" w:rsidRPr="00554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от 21.12.2017 № 618 «Об основных направлениях государственной политики по развитию конкуренции»,</w:t>
      </w:r>
      <w:r w:rsidR="00592CEF" w:rsidRPr="00462C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547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2CEF" w:rsidRPr="005547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Pr="005547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2CEF" w:rsidRPr="0055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18.10.2018 № 2258-р,</w:t>
      </w:r>
      <w:r w:rsidR="0073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Татарского района </w:t>
      </w:r>
      <w:r w:rsidR="0073346F" w:rsidRPr="008E34EB">
        <w:rPr>
          <w:rFonts w:ascii="Times New Roman" w:hAnsi="Times New Roman" w:cs="Times New Roman"/>
          <w:sz w:val="28"/>
        </w:rPr>
        <w:t xml:space="preserve">от  </w:t>
      </w:r>
      <w:r w:rsidR="0073346F">
        <w:rPr>
          <w:rFonts w:ascii="Times New Roman" w:hAnsi="Times New Roman" w:cs="Times New Roman"/>
          <w:sz w:val="28"/>
        </w:rPr>
        <w:t>02.07.2019г.</w:t>
      </w:r>
      <w:r w:rsidR="0073346F" w:rsidRPr="0073346F">
        <w:rPr>
          <w:rFonts w:ascii="Times New Roman" w:hAnsi="Times New Roman" w:cs="Times New Roman"/>
          <w:sz w:val="28"/>
        </w:rPr>
        <w:t xml:space="preserve"> </w:t>
      </w:r>
      <w:r w:rsidR="0073346F" w:rsidRPr="008E34EB">
        <w:rPr>
          <w:rFonts w:ascii="Times New Roman" w:hAnsi="Times New Roman" w:cs="Times New Roman"/>
          <w:sz w:val="28"/>
        </w:rPr>
        <w:t xml:space="preserve">№ </w:t>
      </w:r>
      <w:r w:rsidR="0073346F" w:rsidRPr="0073346F">
        <w:rPr>
          <w:rFonts w:ascii="Times New Roman" w:hAnsi="Times New Roman" w:cs="Times New Roman"/>
          <w:sz w:val="28"/>
        </w:rPr>
        <w:t>235</w:t>
      </w:r>
      <w:r w:rsidR="0073346F" w:rsidRPr="0073346F">
        <w:rPr>
          <w:rFonts w:ascii="Times New Roman" w:hAnsi="Times New Roman" w:cs="Times New Roman"/>
          <w:sz w:val="28"/>
          <w:szCs w:val="28"/>
        </w:rPr>
        <w:t xml:space="preserve"> «Об организации системы внутреннего обеспечения соответствия</w:t>
      </w:r>
      <w:r w:rsidR="0073346F">
        <w:rPr>
          <w:rFonts w:ascii="Times New Roman" w:hAnsi="Times New Roman" w:cs="Times New Roman"/>
          <w:sz w:val="28"/>
          <w:szCs w:val="28"/>
        </w:rPr>
        <w:t xml:space="preserve"> </w:t>
      </w:r>
      <w:r w:rsidR="0073346F" w:rsidRPr="0073346F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73346F">
        <w:rPr>
          <w:rFonts w:ascii="Times New Roman" w:hAnsi="Times New Roman" w:cs="Times New Roman"/>
          <w:sz w:val="28"/>
          <w:szCs w:val="28"/>
        </w:rPr>
        <w:t xml:space="preserve"> </w:t>
      </w:r>
      <w:r w:rsidR="0073346F" w:rsidRPr="0073346F">
        <w:rPr>
          <w:rFonts w:ascii="Times New Roman" w:hAnsi="Times New Roman" w:cs="Times New Roman"/>
          <w:sz w:val="28"/>
          <w:szCs w:val="28"/>
        </w:rPr>
        <w:t>антимонопольного законодательства (антимонопольного комплаенса) в администрации</w:t>
      </w:r>
      <w:proofErr w:type="gramEnd"/>
      <w:r w:rsidR="0073346F">
        <w:rPr>
          <w:rFonts w:ascii="Times New Roman" w:hAnsi="Times New Roman" w:cs="Times New Roman"/>
          <w:sz w:val="28"/>
          <w:szCs w:val="28"/>
        </w:rPr>
        <w:t xml:space="preserve"> </w:t>
      </w:r>
      <w:r w:rsidR="0073346F" w:rsidRPr="0073346F">
        <w:rPr>
          <w:rFonts w:ascii="Times New Roman" w:hAnsi="Times New Roman" w:cs="Times New Roman"/>
          <w:sz w:val="28"/>
          <w:szCs w:val="28"/>
        </w:rPr>
        <w:t>Татарского</w:t>
      </w:r>
      <w:r w:rsidR="0073346F">
        <w:rPr>
          <w:rFonts w:ascii="Times New Roman" w:hAnsi="Times New Roman" w:cs="Times New Roman"/>
          <w:sz w:val="28"/>
          <w:szCs w:val="28"/>
        </w:rPr>
        <w:t xml:space="preserve"> </w:t>
      </w:r>
      <w:r w:rsidR="0073346F" w:rsidRPr="0073346F">
        <w:rPr>
          <w:rFonts w:ascii="Times New Roman" w:hAnsi="Times New Roman" w:cs="Times New Roman"/>
          <w:sz w:val="28"/>
          <w:szCs w:val="28"/>
        </w:rPr>
        <w:t>района»</w:t>
      </w:r>
      <w:r w:rsidR="00214812">
        <w:rPr>
          <w:rFonts w:ascii="Times New Roman" w:hAnsi="Times New Roman" w:cs="Times New Roman"/>
          <w:sz w:val="28"/>
          <w:szCs w:val="28"/>
        </w:rPr>
        <w:t xml:space="preserve">, </w:t>
      </w:r>
      <w:r w:rsidR="0073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утверждено </w:t>
      </w:r>
      <w:r w:rsidR="0073346F">
        <w:rPr>
          <w:rFonts w:ascii="Times New Roman" w:hAnsi="Times New Roman" w:cs="Times New Roman"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="0073346F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73346F">
        <w:rPr>
          <w:rFonts w:ascii="Times New Roman" w:hAnsi="Times New Roman" w:cs="Times New Roman"/>
          <w:sz w:val="28"/>
          <w:szCs w:val="28"/>
        </w:rPr>
        <w:t xml:space="preserve"> комплаенс) в администрации Татарского </w:t>
      </w:r>
      <w:r w:rsidR="0073346F" w:rsidRPr="0073346F">
        <w:rPr>
          <w:rFonts w:ascii="Times New Roman" w:hAnsi="Times New Roman" w:cs="Times New Roman"/>
          <w:sz w:val="28"/>
          <w:szCs w:val="28"/>
        </w:rPr>
        <w:t>района</w:t>
      </w:r>
      <w:r w:rsidR="00592CEF" w:rsidRPr="0073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</w:t>
      </w:r>
      <w:r w:rsidR="0073346F" w:rsidRPr="0073346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592CEF" w:rsidRPr="007334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2FEF" w:rsidRPr="00443F9F" w:rsidRDefault="00E22FEF" w:rsidP="005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214812" w:rsidRPr="00443F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Татарского района</w:t>
      </w:r>
      <w:r w:rsidR="006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Администрация)</w:t>
      </w:r>
      <w:r w:rsidR="00214812" w:rsidRPr="0044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создан раздел «Антимонопольный комплаенс» (</w:t>
      </w:r>
      <w:hyperlink r:id="rId5" w:history="1">
        <w:r w:rsidR="00443F9F" w:rsidRPr="002C49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http://regiontatarsk.nso.ru/page/2418</w:t>
        </w:r>
      </w:hyperlink>
      <w:r w:rsidRPr="00443F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3988" w:rsidRDefault="00443F9F" w:rsidP="0095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9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443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 в данном разделе</w:t>
      </w:r>
      <w:r w:rsidR="00953988" w:rsidRPr="00953988">
        <w:rPr>
          <w:rFonts w:ascii="Times New Roman" w:hAnsi="Times New Roman" w:cs="Times New Roman"/>
          <w:sz w:val="28"/>
          <w:szCs w:val="28"/>
        </w:rPr>
        <w:t xml:space="preserve"> </w:t>
      </w:r>
      <w:r w:rsidR="00953988">
        <w:rPr>
          <w:rFonts w:ascii="Times New Roman" w:hAnsi="Times New Roman" w:cs="Times New Roman"/>
          <w:sz w:val="28"/>
          <w:szCs w:val="28"/>
        </w:rPr>
        <w:t xml:space="preserve">и </w:t>
      </w:r>
      <w:r w:rsidR="00953988" w:rsidRPr="009A516D">
        <w:rPr>
          <w:rFonts w:ascii="Times New Roman" w:hAnsi="Times New Roman" w:cs="Times New Roman"/>
          <w:sz w:val="28"/>
          <w:szCs w:val="28"/>
        </w:rPr>
        <w:t>опубликова</w:t>
      </w:r>
      <w:r w:rsidR="00953988">
        <w:rPr>
          <w:rFonts w:ascii="Times New Roman" w:hAnsi="Times New Roman" w:cs="Times New Roman"/>
          <w:sz w:val="28"/>
          <w:szCs w:val="28"/>
        </w:rPr>
        <w:t>но</w:t>
      </w:r>
      <w:r w:rsidR="00953988" w:rsidRPr="009A516D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Татарского района</w:t>
      </w:r>
      <w:r w:rsidRPr="00443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988">
        <w:rPr>
          <w:rFonts w:ascii="Times New Roman" w:hAnsi="Times New Roman" w:cs="Times New Roman"/>
          <w:sz w:val="28"/>
          <w:szCs w:val="28"/>
        </w:rPr>
        <w:t>Сотрудники администрации Татарского района были ознакомлены данным с Положением.</w:t>
      </w:r>
    </w:p>
    <w:p w:rsidR="007928F1" w:rsidRPr="009A60C3" w:rsidRDefault="007928F1" w:rsidP="0059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 органом, осуществляющим оценку эффективности  функционирования в </w:t>
      </w:r>
      <w:r w:rsidR="006A2961" w:rsidRPr="006A2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комплаенса, определен Общественный совет </w:t>
      </w:r>
      <w:r w:rsidR="006A2961" w:rsidRPr="006A2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инвестиционного климата и развитию предпринимательства в Татарском районе</w:t>
      </w:r>
      <w:r w:rsidR="005070E7" w:rsidRPr="006A2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070E7"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совет)</w:t>
      </w:r>
      <w:r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2A6"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функциям Общественного совета относится рассмотрение и утверждение доклада об </w:t>
      </w:r>
      <w:proofErr w:type="gramStart"/>
      <w:r w:rsidR="007B22A6"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="007B22A6"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комплаенсе.</w:t>
      </w:r>
    </w:p>
    <w:p w:rsidR="000F4398" w:rsidRPr="009A60C3" w:rsidRDefault="000F4398" w:rsidP="000F4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 w:rsidR="009A60C3"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0C3" w:rsidRPr="009A60C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A60C3"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A60C3"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об </w:t>
      </w:r>
      <w:proofErr w:type="gramStart"/>
      <w:r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9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комплаенсе должен содержать информацию:</w:t>
      </w:r>
    </w:p>
    <w:p w:rsidR="009A60C3" w:rsidRDefault="009A60C3" w:rsidP="009A60C3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результатах проведенной оценки рисков нарушения антимонопольного  законодательства;</w:t>
      </w:r>
    </w:p>
    <w:p w:rsidR="009A60C3" w:rsidRDefault="009A60C3" w:rsidP="009A60C3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и использовании плана мероприятий по снижению рисков нарушения антимонопольного законодательства;</w:t>
      </w:r>
    </w:p>
    <w:p w:rsidR="009A60C3" w:rsidRDefault="009A60C3" w:rsidP="009A60C3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достижении ключевых показателей эффективности реализации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0F4398" w:rsidRPr="00462CD3" w:rsidRDefault="000F4398" w:rsidP="000F4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D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проведенных </w:t>
      </w:r>
      <w:r w:rsidRP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D86B5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8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выявлению и оценке комплаенс-рисков</w:t>
      </w:r>
      <w:r w:rsidRP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 в 2019 году в докладе не приводится в связи с тем, что </w:t>
      </w:r>
      <w:r w:rsidR="00A25F02" w:rsidRP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антимонопольного комплаенса осуществл</w:t>
      </w:r>
      <w:r w:rsidR="00D76AC7" w:rsidRP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ялось</w:t>
      </w:r>
      <w:r w:rsidR="00A25F02" w:rsidRP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76AC7" w:rsidRP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июле </w:t>
      </w:r>
      <w:r w:rsidR="00A25F02" w:rsidRP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A25F02" w:rsidRPr="00D86B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86B5B" w:rsidRPr="00D86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398" w:rsidRPr="001D700D" w:rsidRDefault="00092EBC" w:rsidP="00D86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0D">
        <w:rPr>
          <w:rFonts w:ascii="Times New Roman" w:hAnsi="Times New Roman" w:cs="Times New Roman"/>
          <w:sz w:val="28"/>
          <w:szCs w:val="28"/>
        </w:rPr>
        <w:lastRenderedPageBreak/>
        <w:t xml:space="preserve">План мероприятий </w:t>
      </w:r>
      <w:r w:rsidR="00D86B5B" w:rsidRPr="001D700D">
        <w:rPr>
          <w:rFonts w:ascii="Times New Roman" w:hAnsi="Times New Roman" w:cs="Times New Roman"/>
          <w:sz w:val="28"/>
          <w:szCs w:val="28"/>
        </w:rPr>
        <w:t xml:space="preserve">«Дорожная карта» по снижению комплаенс-рисков  Администрации </w:t>
      </w:r>
      <w:r w:rsidR="000F4398" w:rsidRPr="001D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3718A6" w:rsidRPr="001D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D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Постановлением </w:t>
      </w:r>
      <w:r w:rsidR="00C40273" w:rsidRPr="001D7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Татарского района от </w:t>
      </w:r>
      <w:r w:rsidRPr="001D700D">
        <w:rPr>
          <w:rFonts w:ascii="Times New Roman" w:hAnsi="Times New Roman" w:cs="Times New Roman"/>
          <w:sz w:val="28"/>
        </w:rPr>
        <w:t xml:space="preserve">02.03.2020г. № 100 </w:t>
      </w:r>
      <w:r w:rsidR="000F4398" w:rsidRPr="001D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 на официальном сайте </w:t>
      </w:r>
      <w:r w:rsidRPr="001D7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F4398" w:rsidRPr="001D7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3EA" w:rsidRPr="00E613EA" w:rsidRDefault="00E613EA" w:rsidP="00E61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3EA">
        <w:rPr>
          <w:rFonts w:ascii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 и функционированием антимонопольного комплаенса, распределяются между следующими структурными подразделениями Администрации:</w:t>
      </w:r>
    </w:p>
    <w:p w:rsidR="00E613EA" w:rsidRPr="00E613EA" w:rsidRDefault="00E613EA" w:rsidP="00E6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EA">
        <w:rPr>
          <w:rFonts w:ascii="Times New Roman" w:hAnsi="Times New Roman" w:cs="Times New Roman"/>
          <w:sz w:val="28"/>
          <w:szCs w:val="28"/>
        </w:rPr>
        <w:t>- управлением экономического развития, инвестиций и трудовых отношений Администрации (далее – управление экономического развития);</w:t>
      </w:r>
    </w:p>
    <w:p w:rsidR="00E613EA" w:rsidRPr="00E613EA" w:rsidRDefault="00E613EA" w:rsidP="00E6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EA">
        <w:rPr>
          <w:rFonts w:ascii="Times New Roman" w:hAnsi="Times New Roman" w:cs="Times New Roman"/>
          <w:sz w:val="28"/>
          <w:szCs w:val="28"/>
        </w:rPr>
        <w:t>- юридическим отделом Администрации (далее – юридический отдел);</w:t>
      </w:r>
    </w:p>
    <w:p w:rsidR="00E613EA" w:rsidRPr="00E613EA" w:rsidRDefault="00E613EA" w:rsidP="00E6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EA">
        <w:rPr>
          <w:rFonts w:ascii="Times New Roman" w:hAnsi="Times New Roman" w:cs="Times New Roman"/>
          <w:sz w:val="28"/>
          <w:szCs w:val="28"/>
        </w:rPr>
        <w:t>- отделом организационной работы, контроля и связей с общественностью Администрации (далее – организационный отдел).</w:t>
      </w:r>
    </w:p>
    <w:p w:rsidR="00416E5B" w:rsidRPr="006F7AA3" w:rsidRDefault="00E613EA" w:rsidP="0041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="00416E5B"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осуществлены мероприятия, предусмотренные По</w:t>
      </w:r>
      <w:r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ложением</w:t>
      </w:r>
      <w:r w:rsidR="00416E5B"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выявление рисков нарушения антимонопольного законодательства:</w:t>
      </w:r>
    </w:p>
    <w:p w:rsidR="006F7AA3" w:rsidRDefault="006F7AA3" w:rsidP="006F7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проектов нормативных правовых актов Администрации на предмет соответствия антимонопольному законодательству при проведении их правовой экспертизы.</w:t>
      </w:r>
    </w:p>
    <w:p w:rsidR="00416E5B" w:rsidRDefault="002958AA" w:rsidP="0041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6F7AA3"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антимонопольного законодательства </w:t>
      </w:r>
      <w:r w:rsidR="006F7AA3"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F7AA3"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Pr="006F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CE7432" w:rsidRPr="00CE7432" w:rsidRDefault="00CE7432" w:rsidP="00CE7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экономического развития</w:t>
      </w:r>
      <w:r w:rsidR="008B0C95" w:rsidRPr="00CE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C94" w:rsidRPr="00CE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проведенных мероприятий </w:t>
      </w:r>
      <w:r w:rsidRPr="00CE743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составлена к</w:t>
      </w:r>
      <w:r w:rsidRPr="00CE7432">
        <w:rPr>
          <w:rFonts w:ascii="Times New Roman" w:hAnsi="Times New Roman" w:cs="Times New Roman"/>
          <w:sz w:val="28"/>
          <w:szCs w:val="28"/>
        </w:rPr>
        <w:t>арта комплаенс-рисков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r w:rsidRPr="00CE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Татарского района от </w:t>
      </w:r>
      <w:r w:rsidRPr="00CE7432">
        <w:rPr>
          <w:rFonts w:ascii="Times New Roman" w:hAnsi="Times New Roman" w:cs="Times New Roman"/>
          <w:sz w:val="28"/>
        </w:rPr>
        <w:t xml:space="preserve">07.02.2020г. № 62/2 </w:t>
      </w:r>
      <w:r w:rsidRPr="00CE74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74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E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Администрации.</w:t>
      </w:r>
    </w:p>
    <w:p w:rsidR="009C4511" w:rsidRPr="00D96F61" w:rsidRDefault="00CE7432" w:rsidP="00D96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эффективности функционирования в Администрации антимонопольного комплаенса были разработаны и утверждены  </w:t>
      </w:r>
      <w:r w:rsidRPr="00D96F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Татарского района от </w:t>
      </w:r>
      <w:r w:rsidRPr="00D96F61">
        <w:rPr>
          <w:rFonts w:ascii="Times New Roman" w:hAnsi="Times New Roman" w:cs="Times New Roman"/>
          <w:sz w:val="28"/>
        </w:rPr>
        <w:t>02.03.2020г.                                                                                            № 99 к</w:t>
      </w:r>
      <w:r w:rsidRPr="00D96F61">
        <w:rPr>
          <w:rFonts w:ascii="Times New Roman" w:hAnsi="Times New Roman" w:cs="Times New Roman"/>
          <w:sz w:val="28"/>
          <w:szCs w:val="28"/>
        </w:rPr>
        <w:t>лючевые показатели эффективности функционирования антимонопольного комплаенса в Татарском районе и методика расчета ключевых показателей</w:t>
      </w:r>
      <w:r w:rsidR="00D96F61" w:rsidRPr="00D96F61">
        <w:rPr>
          <w:rFonts w:ascii="Times New Roman" w:hAnsi="Times New Roman" w:cs="Times New Roman"/>
          <w:sz w:val="28"/>
          <w:szCs w:val="28"/>
        </w:rPr>
        <w:t>.</w:t>
      </w:r>
      <w:r w:rsidR="00D96F61" w:rsidRPr="00D96F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96F61" w:rsidRPr="00D9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</w:t>
      </w:r>
      <w:r w:rsidR="00D96F61" w:rsidRPr="00D96F61">
        <w:rPr>
          <w:rFonts w:ascii="Times New Roman" w:eastAsia="Times New Roman" w:hAnsi="Times New Roman" w:cs="Times New Roman"/>
          <w:sz w:val="28"/>
          <w:szCs w:val="28"/>
        </w:rPr>
        <w:t xml:space="preserve">размещены на </w:t>
      </w:r>
      <w:r w:rsidR="00D96F61" w:rsidRPr="00D96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D96F61" w:rsidRPr="00D96F61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Администрации.</w:t>
      </w:r>
    </w:p>
    <w:p w:rsidR="001D700D" w:rsidRPr="001D700D" w:rsidRDefault="001D700D" w:rsidP="001D7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00D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ми показателями</w:t>
      </w:r>
      <w:r w:rsidRPr="001D700D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антимонопольного комплаенса в Татарском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следующие показатели:</w:t>
      </w:r>
    </w:p>
    <w:p w:rsidR="001D700D" w:rsidRPr="00E650FB" w:rsidRDefault="001D700D" w:rsidP="001D700D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0FB">
        <w:rPr>
          <w:rFonts w:ascii="Times New Roman" w:hAnsi="Times New Roman" w:cs="Times New Roman"/>
          <w:color w:val="000000"/>
          <w:sz w:val="28"/>
          <w:szCs w:val="28"/>
        </w:rPr>
        <w:t xml:space="preserve">1. Коэффициент снижения количества нарушений антимонопольного законодательства со стороны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</w:t>
      </w:r>
      <w:r w:rsidRPr="00E650FB">
        <w:rPr>
          <w:rFonts w:ascii="Times New Roman" w:hAnsi="Times New Roman" w:cs="Times New Roman"/>
          <w:color w:val="000000"/>
          <w:sz w:val="28"/>
          <w:szCs w:val="28"/>
        </w:rPr>
        <w:t xml:space="preserve">района по сравнению с предыдущим годом. </w:t>
      </w:r>
    </w:p>
    <w:p w:rsidR="001D700D" w:rsidRPr="00E650FB" w:rsidRDefault="001D700D" w:rsidP="001D700D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0FB">
        <w:rPr>
          <w:rFonts w:ascii="Times New Roman" w:hAnsi="Times New Roman" w:cs="Times New Roman"/>
          <w:color w:val="000000"/>
          <w:sz w:val="28"/>
          <w:szCs w:val="28"/>
        </w:rPr>
        <w:t xml:space="preserve">2. Доля проектов нормативно-правовых актов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Татарского</w:t>
      </w:r>
      <w:r w:rsidRPr="00E650FB">
        <w:rPr>
          <w:rFonts w:ascii="Times New Roman" w:hAnsi="Times New Roman" w:cs="Times New Roman"/>
          <w:color w:val="000000"/>
          <w:sz w:val="28"/>
          <w:szCs w:val="28"/>
        </w:rPr>
        <w:t xml:space="preserve"> района, в которых выявлены риски нарушения антимонопольного законодательства. </w:t>
      </w:r>
    </w:p>
    <w:p w:rsidR="001D700D" w:rsidRDefault="001D700D" w:rsidP="001D700D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0FB">
        <w:rPr>
          <w:rFonts w:ascii="Times New Roman" w:hAnsi="Times New Roman" w:cs="Times New Roman"/>
          <w:color w:val="000000"/>
          <w:sz w:val="28"/>
          <w:szCs w:val="28"/>
        </w:rPr>
        <w:t xml:space="preserve">3. Доля нормативно-правовых актов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</w:t>
      </w:r>
      <w:r w:rsidRPr="00E650FB">
        <w:rPr>
          <w:rFonts w:ascii="Times New Roman" w:hAnsi="Times New Roman" w:cs="Times New Roman"/>
          <w:color w:val="000000"/>
          <w:sz w:val="28"/>
          <w:szCs w:val="28"/>
        </w:rPr>
        <w:t xml:space="preserve">района, в которых выявлены риски нарушения антимонопольного законодательства. </w:t>
      </w:r>
    </w:p>
    <w:p w:rsidR="001D700D" w:rsidRPr="00E650FB" w:rsidRDefault="001D700D" w:rsidP="001D700D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Доля муниципальных служащих администрации Татарского района, в отношении которых были проведены обучающие мероприятия по антимонопольному законодательству и антимонопольному комплаенсу (включая самообразование). </w:t>
      </w:r>
    </w:p>
    <w:p w:rsidR="00792100" w:rsidRPr="00462CD3" w:rsidRDefault="00792100" w:rsidP="004B6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92100" w:rsidRPr="00462CD3" w:rsidSect="001D700D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13D"/>
    <w:multiLevelType w:val="multilevel"/>
    <w:tmpl w:val="289AEC0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9985859"/>
    <w:multiLevelType w:val="hybridMultilevel"/>
    <w:tmpl w:val="2878FB1A"/>
    <w:lvl w:ilvl="0" w:tplc="03D2D3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8CF1867"/>
    <w:multiLevelType w:val="multilevel"/>
    <w:tmpl w:val="D07A7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57A"/>
    <w:rsid w:val="00073AF3"/>
    <w:rsid w:val="00092EBC"/>
    <w:rsid w:val="000A34B3"/>
    <w:rsid w:val="000D0A9E"/>
    <w:rsid w:val="000D224A"/>
    <w:rsid w:val="000D5D82"/>
    <w:rsid w:val="000F4398"/>
    <w:rsid w:val="00101169"/>
    <w:rsid w:val="001126A8"/>
    <w:rsid w:val="001307A5"/>
    <w:rsid w:val="00146869"/>
    <w:rsid w:val="00161172"/>
    <w:rsid w:val="0018709B"/>
    <w:rsid w:val="00191519"/>
    <w:rsid w:val="001C54FE"/>
    <w:rsid w:val="001D367A"/>
    <w:rsid w:val="001D700D"/>
    <w:rsid w:val="001E3CF8"/>
    <w:rsid w:val="00214812"/>
    <w:rsid w:val="00261548"/>
    <w:rsid w:val="00274444"/>
    <w:rsid w:val="002931B4"/>
    <w:rsid w:val="002958AA"/>
    <w:rsid w:val="002B0F49"/>
    <w:rsid w:val="002F257A"/>
    <w:rsid w:val="0033067A"/>
    <w:rsid w:val="00335B11"/>
    <w:rsid w:val="00340BC5"/>
    <w:rsid w:val="003631ED"/>
    <w:rsid w:val="003718A6"/>
    <w:rsid w:val="003724F2"/>
    <w:rsid w:val="0039051C"/>
    <w:rsid w:val="00393DA2"/>
    <w:rsid w:val="003C2496"/>
    <w:rsid w:val="003D656C"/>
    <w:rsid w:val="003E5813"/>
    <w:rsid w:val="003E6514"/>
    <w:rsid w:val="00401BC0"/>
    <w:rsid w:val="00416E5B"/>
    <w:rsid w:val="00423167"/>
    <w:rsid w:val="00424A5D"/>
    <w:rsid w:val="00443F9F"/>
    <w:rsid w:val="004538BF"/>
    <w:rsid w:val="00462CD3"/>
    <w:rsid w:val="0047391A"/>
    <w:rsid w:val="004812D9"/>
    <w:rsid w:val="004816C5"/>
    <w:rsid w:val="004B0EAE"/>
    <w:rsid w:val="004B1655"/>
    <w:rsid w:val="004B5C10"/>
    <w:rsid w:val="004B607F"/>
    <w:rsid w:val="004B62FB"/>
    <w:rsid w:val="004D204D"/>
    <w:rsid w:val="005070E7"/>
    <w:rsid w:val="00540E63"/>
    <w:rsid w:val="00554707"/>
    <w:rsid w:val="00560FB1"/>
    <w:rsid w:val="0057018A"/>
    <w:rsid w:val="00587424"/>
    <w:rsid w:val="00592CEF"/>
    <w:rsid w:val="00596D93"/>
    <w:rsid w:val="005A0992"/>
    <w:rsid w:val="005C14BC"/>
    <w:rsid w:val="005C165C"/>
    <w:rsid w:val="005C51D4"/>
    <w:rsid w:val="005D2245"/>
    <w:rsid w:val="00604D7C"/>
    <w:rsid w:val="00616B37"/>
    <w:rsid w:val="0062418B"/>
    <w:rsid w:val="00631787"/>
    <w:rsid w:val="00642525"/>
    <w:rsid w:val="00652CFA"/>
    <w:rsid w:val="00682C8A"/>
    <w:rsid w:val="006940D0"/>
    <w:rsid w:val="00696C94"/>
    <w:rsid w:val="006A2961"/>
    <w:rsid w:val="006B2399"/>
    <w:rsid w:val="006C23CB"/>
    <w:rsid w:val="006C264A"/>
    <w:rsid w:val="006C7093"/>
    <w:rsid w:val="006F4602"/>
    <w:rsid w:val="006F7AA3"/>
    <w:rsid w:val="007136BA"/>
    <w:rsid w:val="00720223"/>
    <w:rsid w:val="007237A8"/>
    <w:rsid w:val="007320E7"/>
    <w:rsid w:val="0073346F"/>
    <w:rsid w:val="00792100"/>
    <w:rsid w:val="007928F1"/>
    <w:rsid w:val="007A69A4"/>
    <w:rsid w:val="007B22A6"/>
    <w:rsid w:val="007E2A16"/>
    <w:rsid w:val="007E6C07"/>
    <w:rsid w:val="00807384"/>
    <w:rsid w:val="008740F1"/>
    <w:rsid w:val="008754DA"/>
    <w:rsid w:val="008B0C95"/>
    <w:rsid w:val="008C38C5"/>
    <w:rsid w:val="008C59BB"/>
    <w:rsid w:val="00943FA4"/>
    <w:rsid w:val="00953988"/>
    <w:rsid w:val="00971498"/>
    <w:rsid w:val="00993EAB"/>
    <w:rsid w:val="009A60C3"/>
    <w:rsid w:val="009B1CEF"/>
    <w:rsid w:val="009B5425"/>
    <w:rsid w:val="009C4511"/>
    <w:rsid w:val="009C69DD"/>
    <w:rsid w:val="009F5377"/>
    <w:rsid w:val="00A017F0"/>
    <w:rsid w:val="00A25F02"/>
    <w:rsid w:val="00A47C44"/>
    <w:rsid w:val="00A60B88"/>
    <w:rsid w:val="00A619F8"/>
    <w:rsid w:val="00A66E19"/>
    <w:rsid w:val="00A66EFE"/>
    <w:rsid w:val="00AB7700"/>
    <w:rsid w:val="00AC0B44"/>
    <w:rsid w:val="00AC3FF5"/>
    <w:rsid w:val="00B11CB3"/>
    <w:rsid w:val="00BB1C45"/>
    <w:rsid w:val="00BD1CBA"/>
    <w:rsid w:val="00BD3171"/>
    <w:rsid w:val="00BE0352"/>
    <w:rsid w:val="00BF796E"/>
    <w:rsid w:val="00C11485"/>
    <w:rsid w:val="00C35DE4"/>
    <w:rsid w:val="00C366A4"/>
    <w:rsid w:val="00C40273"/>
    <w:rsid w:val="00C625A1"/>
    <w:rsid w:val="00C85AC2"/>
    <w:rsid w:val="00C87672"/>
    <w:rsid w:val="00CD39BE"/>
    <w:rsid w:val="00CE7432"/>
    <w:rsid w:val="00D17B60"/>
    <w:rsid w:val="00D356C7"/>
    <w:rsid w:val="00D73FDC"/>
    <w:rsid w:val="00D76AC7"/>
    <w:rsid w:val="00D86B5B"/>
    <w:rsid w:val="00D913A2"/>
    <w:rsid w:val="00D96F61"/>
    <w:rsid w:val="00DA3BE6"/>
    <w:rsid w:val="00DA5125"/>
    <w:rsid w:val="00DB717D"/>
    <w:rsid w:val="00DD466A"/>
    <w:rsid w:val="00E22FEF"/>
    <w:rsid w:val="00E613EA"/>
    <w:rsid w:val="00E9006A"/>
    <w:rsid w:val="00E90793"/>
    <w:rsid w:val="00E93148"/>
    <w:rsid w:val="00EC2C70"/>
    <w:rsid w:val="00EF1C7E"/>
    <w:rsid w:val="00EF7E89"/>
    <w:rsid w:val="00F70C14"/>
    <w:rsid w:val="00F82B3B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958AA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958AA"/>
    <w:pPr>
      <w:widowControl w:val="0"/>
      <w:shd w:val="clear" w:color="auto" w:fill="FFFFFF"/>
      <w:spacing w:after="0" w:line="322" w:lineRule="exact"/>
      <w:jc w:val="center"/>
    </w:pPr>
    <w:rPr>
      <w:sz w:val="26"/>
    </w:rPr>
  </w:style>
  <w:style w:type="character" w:styleId="a4">
    <w:name w:val="Hyperlink"/>
    <w:basedOn w:val="a0"/>
    <w:uiPriority w:val="99"/>
    <w:unhideWhenUsed/>
    <w:rsid w:val="00DD466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B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44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F02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CE7432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page/2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user</cp:lastModifiedBy>
  <cp:revision>32</cp:revision>
  <cp:lastPrinted>2020-02-07T02:49:00Z</cp:lastPrinted>
  <dcterms:created xsi:type="dcterms:W3CDTF">2020-02-07T05:17:00Z</dcterms:created>
  <dcterms:modified xsi:type="dcterms:W3CDTF">2020-06-02T09:35:00Z</dcterms:modified>
</cp:coreProperties>
</file>