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CB79" w14:textId="7D8753D7" w:rsidR="00634CB8" w:rsidRPr="00006EEA" w:rsidRDefault="00006EEA" w:rsidP="00006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EEA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="008D121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на предо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 xml:space="preserve">тавление 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уб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идии некоммерческой организации в целях реализации мероприятий муниципальной программы «Развитие и поддержка территориального обще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 xml:space="preserve">твенного 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амоуправления на территории Татар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района Ново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иби</w:t>
      </w:r>
      <w:bookmarkStart w:id="0" w:name="_GoBack"/>
      <w:bookmarkEnd w:id="0"/>
      <w:r w:rsidR="008D121B" w:rsidRPr="00006EEA">
        <w:rPr>
          <w:rFonts w:ascii="Times New Roman" w:hAnsi="Times New Roman" w:cs="Times New Roman"/>
          <w:b/>
          <w:sz w:val="28"/>
          <w:szCs w:val="28"/>
        </w:rPr>
        <w:t>р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кой обла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с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ти на 2022 – 2025 годы»</w:t>
      </w:r>
      <w:r w:rsidR="008D121B" w:rsidRPr="00006EEA">
        <w:rPr>
          <w:rFonts w:ascii="Times New Roman" w:hAnsi="Times New Roman" w:cs="Times New Roman"/>
          <w:b/>
          <w:sz w:val="28"/>
          <w:szCs w:val="28"/>
        </w:rPr>
        <w:t>.</w:t>
      </w:r>
    </w:p>
    <w:p w14:paraId="3F3DE129" w14:textId="77777777" w:rsidR="00634CB8" w:rsidRPr="00006EEA" w:rsidRDefault="00634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14:paraId="43F3B3A4" w14:textId="77777777" w:rsidR="00634CB8" w:rsidRPr="00006EEA" w:rsidRDefault="008D121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EEA">
        <w:rPr>
          <w:rFonts w:ascii="Times New Roman" w:hAnsi="Times New Roman" w:cs="Times New Roman"/>
          <w:b/>
          <w:i/>
          <w:sz w:val="28"/>
          <w:szCs w:val="28"/>
        </w:rPr>
        <w:t>03.04.2025г.</w:t>
      </w:r>
    </w:p>
    <w:p w14:paraId="773F7AEF" w14:textId="77777777" w:rsidR="00634CB8" w:rsidRPr="00006EEA" w:rsidRDefault="008D12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Татарского муниципального округа Новосибирской области уведомляет о проведении </w:t>
      </w:r>
      <w:r w:rsidRPr="00006EEA">
        <w:rPr>
          <w:rFonts w:ascii="Times New Roman" w:hAnsi="Times New Roman" w:cs="Times New Roman"/>
          <w:sz w:val="28"/>
          <w:szCs w:val="28"/>
        </w:rPr>
        <w:t>конкурса на предоставление субсидии некоммерческой организации в целях реализации мероприятий муни</w:t>
      </w:r>
      <w:r w:rsidRPr="00006EEA">
        <w:rPr>
          <w:rFonts w:ascii="Times New Roman" w:hAnsi="Times New Roman" w:cs="Times New Roman"/>
          <w:sz w:val="28"/>
          <w:szCs w:val="28"/>
        </w:rPr>
        <w:t>ципальной программы «Развитие и поддержка территориального общественного самоуправления на территории Татарского муниципального района Новосибирской области на 2022 – 2025 годы».</w:t>
      </w:r>
    </w:p>
    <w:p w14:paraId="595C134A" w14:textId="77777777" w:rsidR="00634CB8" w:rsidRPr="00006EEA" w:rsidRDefault="008D121B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Сроки проведения конкурса: с 04.04.2025 г. по 05.05.2025 г.</w:t>
      </w:r>
      <w:r w:rsidRPr="00006EE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0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приёма заяв</w:t>
      </w:r>
      <w:r w:rsidRPr="0000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на участие в конкурсе с 8 час.00 мин. до 17 час. 00 мин. (время местное).</w:t>
      </w:r>
    </w:p>
    <w:p w14:paraId="3C5CF073" w14:textId="3DE03117" w:rsidR="00634CB8" w:rsidRPr="00006EEA" w:rsidRDefault="008D121B">
      <w:pPr>
        <w:pStyle w:val="a8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 w:rsidRPr="00006EEA">
        <w:rPr>
          <w:rStyle w:val="a3"/>
          <w:b w:val="0"/>
          <w:sz w:val="28"/>
          <w:szCs w:val="28"/>
        </w:rPr>
        <w:t>Сбор заявлений осуществляет Администрация Татарского муниципального округа Новосибирской области, кабинет № 23</w:t>
      </w:r>
      <w:r w:rsidRPr="00006EEA">
        <w:rPr>
          <w:i/>
          <w:sz w:val="28"/>
          <w:szCs w:val="28"/>
        </w:rPr>
        <w:t>.</w:t>
      </w:r>
      <w:r w:rsidRPr="00006EEA">
        <w:rPr>
          <w:sz w:val="28"/>
          <w:szCs w:val="28"/>
        </w:rPr>
        <w:t xml:space="preserve"> Почтовый адрес: 632122, Новосибирская область, г. Татарск, ул. Ленина, 96. </w:t>
      </w:r>
      <w:r w:rsidRPr="00006EEA">
        <w:rPr>
          <w:rStyle w:val="a3"/>
          <w:b w:val="0"/>
          <w:sz w:val="28"/>
          <w:szCs w:val="28"/>
        </w:rPr>
        <w:t>Телефон:</w:t>
      </w:r>
      <w:r w:rsidRPr="00006EEA">
        <w:rPr>
          <w:sz w:val="28"/>
          <w:szCs w:val="28"/>
        </w:rPr>
        <w:t xml:space="preserve"> 8 (383 64) 21 - 527, </w:t>
      </w:r>
      <w:r w:rsidRPr="00006EEA">
        <w:rPr>
          <w:rStyle w:val="a3"/>
          <w:b w:val="0"/>
          <w:sz w:val="28"/>
          <w:szCs w:val="28"/>
        </w:rPr>
        <w:t>E-mail:</w:t>
      </w:r>
      <w:r w:rsidRPr="00006EEA">
        <w:rPr>
          <w:sz w:val="28"/>
          <w:szCs w:val="28"/>
        </w:rPr>
        <w:t> regiontatarsk@nso.ru</w:t>
      </w:r>
      <w:r w:rsidR="00186F52" w:rsidRPr="00006EEA">
        <w:rPr>
          <w:sz w:val="28"/>
          <w:szCs w:val="28"/>
        </w:rPr>
        <w:t>. В период приема заявок с момента объявления конкурса по 05.05.2025 года по реквизитам, указанным в настоящем пункте, осуществляется консультирование. </w:t>
      </w:r>
    </w:p>
    <w:p w14:paraId="54813B33" w14:textId="77777777" w:rsidR="00634CB8" w:rsidRPr="00006EEA" w:rsidRDefault="008D121B">
      <w:pPr>
        <w:pStyle w:val="aa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реализованное мероприятие муниципальной программы «Развитие и поддержка территориального общественного самоуправления на территории Татарского муниципального района Новосибирской о</w:t>
      </w:r>
      <w:r w:rsidRPr="00006EEA">
        <w:rPr>
          <w:rFonts w:ascii="Times New Roman" w:hAnsi="Times New Roman" w:cs="Times New Roman"/>
          <w:sz w:val="28"/>
          <w:szCs w:val="28"/>
        </w:rPr>
        <w:t xml:space="preserve">бласти на 2022 – 2025 годы» - </w:t>
      </w:r>
      <w:r w:rsidRPr="00006EE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конкурса социально значимых проектов для ТОС.</w:t>
      </w:r>
    </w:p>
    <w:p w14:paraId="7CC9020B" w14:textId="4033774E" w:rsidR="00634CB8" w:rsidRPr="00006EEA" w:rsidRDefault="00186F52">
      <w:pPr>
        <w:pStyle w:val="ConsPlusNormal0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едином портале бюджетной системы Российской Федерации в информационно-телекоммуникационной сети «Интернет» </w:t>
      </w:r>
      <w:hyperlink r:id="rId7" w:history="1">
        <w:r w:rsidRPr="00006E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06EEA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006E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EEA">
        <w:rPr>
          <w:rFonts w:ascii="Times New Roman" w:eastAsia="Calibri" w:hAnsi="Times New Roman" w:cs="Times New Roman"/>
          <w:sz w:val="28"/>
          <w:szCs w:val="28"/>
        </w:rPr>
        <w:t xml:space="preserve">  и официальном сайте администрации в разделе «Открытый бюджет. Субсидии» </w:t>
      </w:r>
      <w:hyperlink r:id="rId8" w:history="1">
        <w:r w:rsidRPr="00006EE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006EEA">
          <w:rPr>
            <w:rStyle w:val="ab"/>
            <w:rFonts w:ascii="Times New Roman" w:eastAsia="Calibri" w:hAnsi="Times New Roman" w:cs="Times New Roman"/>
            <w:sz w:val="28"/>
            <w:szCs w:val="28"/>
          </w:rPr>
          <w:t>://regiontatarsk</w:t>
        </w:r>
      </w:hyperlink>
      <w:r w:rsidRPr="00006EEA">
        <w:rPr>
          <w:rFonts w:ascii="Times New Roman" w:eastAsia="Calibri" w:hAnsi="Times New Roman" w:cs="Times New Roman"/>
          <w:sz w:val="28"/>
          <w:szCs w:val="28"/>
        </w:rPr>
        <w:t>.nso.ru/page/5393</w:t>
      </w:r>
    </w:p>
    <w:p w14:paraId="46605D20" w14:textId="77777777" w:rsidR="00634CB8" w:rsidRPr="00006EEA" w:rsidRDefault="008D121B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 Участниками конкурса не могут быть:</w:t>
      </w:r>
    </w:p>
    <w:p w14:paraId="79E17BA6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- </w:t>
      </w:r>
      <w:r w:rsidRPr="00006EEA">
        <w:rPr>
          <w:rFonts w:ascii="Times New Roman" w:hAnsi="Times New Roman" w:cs="Times New Roman"/>
          <w:sz w:val="28"/>
          <w:szCs w:val="28"/>
        </w:rPr>
        <w:t> коммерческие организации;</w:t>
      </w:r>
    </w:p>
    <w:p w14:paraId="5A518624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политические партии;</w:t>
      </w:r>
    </w:p>
    <w:p w14:paraId="0493F038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государственные учреждения;</w:t>
      </w:r>
    </w:p>
    <w:p w14:paraId="3A733F5A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муниципальные учреждения;</w:t>
      </w:r>
    </w:p>
    <w:p w14:paraId="72524392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некоммерческие организации, руководители которых являются членами конкурсной комиссии.</w:t>
      </w:r>
      <w:bookmarkStart w:id="1" w:name="Par41"/>
      <w:bookmarkEnd w:id="1"/>
    </w:p>
    <w:p w14:paraId="58F73D1C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6. Участниками конкурса</w:t>
      </w:r>
      <w:r w:rsidRPr="00006EEA">
        <w:rPr>
          <w:rFonts w:ascii="Times New Roman" w:hAnsi="Times New Roman" w:cs="Times New Roman"/>
          <w:iCs/>
          <w:sz w:val="28"/>
          <w:szCs w:val="28"/>
        </w:rPr>
        <w:t xml:space="preserve"> могут быть </w:t>
      </w:r>
      <w:r w:rsidRPr="00006EEA">
        <w:rPr>
          <w:rFonts w:ascii="Times New Roman" w:hAnsi="Times New Roman" w:cs="Times New Roman"/>
          <w:sz w:val="28"/>
          <w:szCs w:val="28"/>
        </w:rPr>
        <w:t>некоммерческие органи</w:t>
      </w:r>
      <w:r w:rsidRPr="00006EEA">
        <w:rPr>
          <w:rFonts w:ascii="Times New Roman" w:hAnsi="Times New Roman" w:cs="Times New Roman"/>
          <w:sz w:val="28"/>
          <w:szCs w:val="28"/>
        </w:rPr>
        <w:t xml:space="preserve">зации, </w:t>
      </w:r>
      <w:r w:rsidRPr="00006EEA">
        <w:rPr>
          <w:rFonts w:ascii="Times New Roman" w:hAnsi="Times New Roman" w:cs="Times New Roman"/>
          <w:iCs/>
          <w:sz w:val="28"/>
          <w:szCs w:val="28"/>
        </w:rPr>
        <w:t>соответствующие следующим т</w:t>
      </w:r>
      <w:r w:rsidRPr="00006EEA">
        <w:rPr>
          <w:rFonts w:ascii="Times New Roman" w:hAnsi="Times New Roman" w:cs="Times New Roman"/>
          <w:sz w:val="28"/>
          <w:szCs w:val="28"/>
        </w:rPr>
        <w:t>ребованиям:</w:t>
      </w:r>
    </w:p>
    <w:p w14:paraId="1FF04BCB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-  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Pr="00006EEA">
        <w:rPr>
          <w:rFonts w:ascii="Times New Roman" w:hAnsi="Times New Roman" w:cs="Times New Roman"/>
          <w:sz w:val="28"/>
          <w:szCs w:val="28"/>
        </w:rPr>
        <w:lastRenderedPageBreak/>
        <w:t>участником отбора, другого юридического лица), ликвидации, в отношении них н</w:t>
      </w:r>
      <w:r w:rsidRPr="00006EEA">
        <w:rPr>
          <w:rFonts w:ascii="Times New Roman" w:hAnsi="Times New Roman" w:cs="Times New Roman"/>
          <w:sz w:val="28"/>
          <w:szCs w:val="28"/>
        </w:rPr>
        <w:t>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60985E72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</w:t>
      </w:r>
      <w:r w:rsidRPr="00006EEA">
        <w:rPr>
          <w:rFonts w:ascii="Times New Roman" w:hAnsi="Times New Roman" w:cs="Times New Roman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участником конкурса;</w:t>
      </w:r>
    </w:p>
    <w:p w14:paraId="506C21FD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а так</w:t>
      </w:r>
      <w:r w:rsidRPr="00006EEA">
        <w:rPr>
          <w:rFonts w:ascii="Times New Roman" w:hAnsi="Times New Roman" w:cs="Times New Roman"/>
          <w:sz w:val="28"/>
          <w:szCs w:val="28"/>
        </w:rPr>
        <w:t>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</w:t>
      </w:r>
      <w:r w:rsidRPr="00006EEA">
        <w:rPr>
          <w:rFonts w:ascii="Times New Roman" w:hAnsi="Times New Roman" w:cs="Times New Roman"/>
          <w:sz w:val="28"/>
          <w:szCs w:val="28"/>
        </w:rPr>
        <w:t>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60DA4C" w14:textId="77777777" w:rsidR="00634CB8" w:rsidRPr="00006EEA" w:rsidRDefault="008D121B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получатель</w:t>
      </w:r>
      <w:r w:rsidRPr="00006EEA">
        <w:rPr>
          <w:rFonts w:ascii="Times New Roman" w:hAnsi="Times New Roman" w:cs="Times New Roman"/>
          <w:sz w:val="28"/>
          <w:szCs w:val="28"/>
        </w:rPr>
        <w:t xml:space="preserve"> субсидии не должен получать средства из бюджета </w:t>
      </w:r>
      <w:r w:rsidRPr="00006EEA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  <w:r w:rsidRPr="00006EEA">
        <w:rPr>
          <w:rFonts w:ascii="Times New Roman" w:hAnsi="Times New Roman" w:cs="Times New Roman"/>
          <w:sz w:val="28"/>
          <w:szCs w:val="28"/>
        </w:rPr>
        <w:t xml:space="preserve"> на основании иных правовых актов на цели, установленные настоящим Порядком.</w:t>
      </w:r>
    </w:p>
    <w:p w14:paraId="21A38B53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7. Для участия в конкурсе некоммерческие организации направляют в конкурсную</w:t>
      </w:r>
      <w:r w:rsidRPr="00006EEA">
        <w:rPr>
          <w:rFonts w:ascii="Times New Roman" w:hAnsi="Times New Roman" w:cs="Times New Roman"/>
          <w:sz w:val="28"/>
          <w:szCs w:val="28"/>
        </w:rPr>
        <w:t xml:space="preserve"> комиссию заявление о предоставлении субсидии с описью в произвольной форме. Заявление о предоставлении субсидии должно включать в себя:</w:t>
      </w:r>
    </w:p>
    <w:p w14:paraId="1A24B058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 - описание собственного вклада некоммерческой организации в реализацию проектов территориальных общественных самоуправ</w:t>
      </w:r>
      <w:r w:rsidRPr="00006EEA">
        <w:rPr>
          <w:rFonts w:ascii="Times New Roman" w:hAnsi="Times New Roman" w:cs="Times New Roman"/>
          <w:sz w:val="28"/>
          <w:szCs w:val="28"/>
        </w:rPr>
        <w:t>лений, на которые запрашивается субсидия;</w:t>
      </w:r>
    </w:p>
    <w:p w14:paraId="0C8DD47F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информацию о согласии на публикацию (размещение) в сети «Интернет» информации о некоммерческой организации, о подаваемом заявлении;</w:t>
      </w:r>
    </w:p>
    <w:p w14:paraId="381DCC47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физических лиц, если информация (в т</w:t>
      </w:r>
      <w:r w:rsidRPr="00006EEA">
        <w:rPr>
          <w:rFonts w:ascii="Times New Roman" w:hAnsi="Times New Roman" w:cs="Times New Roman"/>
          <w:sz w:val="28"/>
          <w:szCs w:val="28"/>
        </w:rPr>
        <w:t>ом числе документы), включенная в состав заявления, содержит такие данные;</w:t>
      </w:r>
    </w:p>
    <w:p w14:paraId="6A3285D9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полномочия лица на осуществление действий от имени получателя субсидии;</w:t>
      </w:r>
    </w:p>
    <w:p w14:paraId="2F45CFAB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копии учредительных документов;</w:t>
      </w:r>
    </w:p>
    <w:p w14:paraId="243C93F0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006EEA">
        <w:rPr>
          <w:rFonts w:ascii="Times New Roman" w:hAnsi="Times New Roman" w:cs="Times New Roman"/>
          <w:sz w:val="28"/>
          <w:szCs w:val="28"/>
        </w:rPr>
        <w:t xml:space="preserve">-  выписку из Единого государственного </w:t>
      </w:r>
      <w:r w:rsidRPr="00006EEA">
        <w:rPr>
          <w:rFonts w:ascii="Times New Roman" w:hAnsi="Times New Roman" w:cs="Times New Roman"/>
          <w:sz w:val="28"/>
          <w:szCs w:val="28"/>
        </w:rPr>
        <w:t>реестра юридических лиц со сведениями о получателе субсидии (при наличии);</w:t>
      </w:r>
    </w:p>
    <w:p w14:paraId="4304163C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 w:rsidRPr="00006EEA">
        <w:rPr>
          <w:rFonts w:ascii="Times New Roman" w:hAnsi="Times New Roman" w:cs="Times New Roman"/>
          <w:sz w:val="28"/>
          <w:szCs w:val="28"/>
        </w:rPr>
        <w:t>- справку Инспекции Федеральной налоговой службы России о состоянии расчетов по налогам, сборам, пеням, штрафам, процентам организаций или справку Инспекции Федеральной налоговой сл</w:t>
      </w:r>
      <w:r w:rsidRPr="00006EEA">
        <w:rPr>
          <w:rFonts w:ascii="Times New Roman" w:hAnsi="Times New Roman" w:cs="Times New Roman"/>
          <w:sz w:val="28"/>
          <w:szCs w:val="28"/>
        </w:rPr>
        <w:t>ужбы России об исполнении налогоплательщиком (плательщиком сбора, налоговым агентом) обязанности по уплате налогов, сборов, пеней, штрафов, процентов (при наличии);</w:t>
      </w:r>
    </w:p>
    <w:p w14:paraId="0ED5D08B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lastRenderedPageBreak/>
        <w:t>-  справку о наличии расчетного счета с указанием банковских реквизитов некоммерческой орга</w:t>
      </w:r>
      <w:r w:rsidRPr="00006EEA">
        <w:rPr>
          <w:rFonts w:ascii="Times New Roman" w:hAnsi="Times New Roman" w:cs="Times New Roman"/>
          <w:sz w:val="28"/>
          <w:szCs w:val="28"/>
        </w:rPr>
        <w:t>низации.</w:t>
      </w:r>
    </w:p>
    <w:p w14:paraId="3BAE28AE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5B804B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Все документы, представляемые некоммерческими организациями, должны быть сброшюрованы, пронумерованы, скреплены печатью (при наличии) некоммерческой организации и удостоверены подписью руководителя некоммерческой организации или уполномоченного </w:t>
      </w:r>
      <w:r w:rsidRPr="00006EEA">
        <w:rPr>
          <w:rFonts w:ascii="Times New Roman" w:hAnsi="Times New Roman" w:cs="Times New Roman"/>
          <w:sz w:val="28"/>
          <w:szCs w:val="28"/>
        </w:rPr>
        <w:t>лица.</w:t>
      </w:r>
    </w:p>
    <w:p w14:paraId="08557200" w14:textId="77777777" w:rsidR="00634CB8" w:rsidRPr="00006EEA" w:rsidRDefault="008D12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документы регистрируются в администрации </w:t>
      </w:r>
      <w:r w:rsidRPr="00006E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Татарского муниципального района Новосибирской области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поступления. </w:t>
      </w:r>
      <w:bookmarkStart w:id="4" w:name="Par67"/>
      <w:bookmarkEnd w:id="4"/>
    </w:p>
    <w:p w14:paraId="510318AE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06EEA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  <w:r w:rsidRPr="00006EEA">
        <w:rPr>
          <w:rFonts w:ascii="Times New Roman" w:hAnsi="Times New Roman" w:cs="Times New Roman"/>
          <w:sz w:val="28"/>
          <w:szCs w:val="28"/>
        </w:rPr>
        <w:t xml:space="preserve"> принимает поступившие заявления и приложенные к ним </w:t>
      </w:r>
      <w:r w:rsidRPr="00006EEA">
        <w:rPr>
          <w:rFonts w:ascii="Times New Roman" w:hAnsi="Times New Roman" w:cs="Times New Roman"/>
          <w:sz w:val="28"/>
          <w:szCs w:val="28"/>
        </w:rPr>
        <w:t xml:space="preserve">документы, проверяет их на соответствие требованиям Порядка в течение пяти рабочих дней с даты поступления заявления и документов в администрацию </w:t>
      </w:r>
      <w:r w:rsidRPr="00006EEA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  <w:r w:rsidRPr="00006EEA">
        <w:rPr>
          <w:rFonts w:ascii="Times New Roman" w:hAnsi="Times New Roman" w:cs="Times New Roman"/>
          <w:sz w:val="28"/>
          <w:szCs w:val="28"/>
        </w:rPr>
        <w:t>.</w:t>
      </w:r>
    </w:p>
    <w:p w14:paraId="7ED6AB44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Информация о поступивших заявках будет размещена на ед</w:t>
      </w:r>
      <w:r w:rsidRPr="00006EEA">
        <w:rPr>
          <w:rFonts w:ascii="Times New Roman" w:hAnsi="Times New Roman" w:cs="Times New Roman"/>
          <w:sz w:val="28"/>
          <w:szCs w:val="28"/>
        </w:rPr>
        <w:t>ином портале, а также на официальном сайте администрации</w:t>
      </w:r>
      <w:r w:rsidRPr="00006EEA">
        <w:rPr>
          <w:rFonts w:ascii="Times New Roman" w:hAnsi="Times New Roman" w:cs="Times New Roman"/>
          <w:bCs/>
          <w:sz w:val="28"/>
          <w:szCs w:val="28"/>
        </w:rPr>
        <w:t xml:space="preserve"> Татарского муниципального района Новосибирской области </w:t>
      </w:r>
      <w:r w:rsidRPr="00006EEA">
        <w:rPr>
          <w:rFonts w:ascii="Times New Roman" w:hAnsi="Times New Roman" w:cs="Times New Roman"/>
          <w:sz w:val="28"/>
          <w:szCs w:val="28"/>
        </w:rPr>
        <w:t>18.05.2025г.</w:t>
      </w:r>
    </w:p>
    <w:p w14:paraId="0C754AAA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E1216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8. Заявление может быть и заменено или отозвано некоммерческой организацией до окончания срока приема заявлений путем представлени</w:t>
      </w:r>
      <w:r w:rsidRPr="00006EEA">
        <w:rPr>
          <w:rFonts w:ascii="Times New Roman" w:hAnsi="Times New Roman" w:cs="Times New Roman"/>
          <w:sz w:val="28"/>
          <w:szCs w:val="28"/>
        </w:rPr>
        <w:t xml:space="preserve">я в администрацию </w:t>
      </w:r>
      <w:r w:rsidRPr="00006EEA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  <w:r w:rsidRPr="00006EEA">
        <w:rPr>
          <w:rFonts w:ascii="Times New Roman" w:hAnsi="Times New Roman" w:cs="Times New Roman"/>
          <w:sz w:val="28"/>
          <w:szCs w:val="28"/>
        </w:rPr>
        <w:t xml:space="preserve"> заявления.  Внесение изменений в заявление допускается только в случае представления для включения в его состав дополнительной информации (в том числе документов). </w:t>
      </w:r>
    </w:p>
    <w:p w14:paraId="38C87D8E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Отозванные заявлен</w:t>
      </w:r>
      <w:r w:rsidRPr="00006EEA">
        <w:rPr>
          <w:rFonts w:ascii="Times New Roman" w:hAnsi="Times New Roman" w:cs="Times New Roman"/>
          <w:sz w:val="28"/>
          <w:szCs w:val="28"/>
        </w:rPr>
        <w:t>ия возвращаются некоммерческой организации и не учитываются при определении количества заявлений.</w:t>
      </w:r>
    </w:p>
    <w:p w14:paraId="7E8586D3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006EEA">
        <w:rPr>
          <w:rFonts w:ascii="Times New Roman" w:hAnsi="Times New Roman" w:cs="Times New Roman"/>
          <w:sz w:val="28"/>
          <w:szCs w:val="28"/>
        </w:rPr>
        <w:t>Представленное для участия в конкурсе заявление некоммерческой организации не возвращается в случаях:</w:t>
      </w:r>
    </w:p>
    <w:p w14:paraId="63924F7A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принятия решения об отклонении заявления;</w:t>
      </w:r>
    </w:p>
    <w:p w14:paraId="7EFFDADA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- если </w:t>
      </w:r>
      <w:r w:rsidRPr="00006EEA">
        <w:rPr>
          <w:rFonts w:ascii="Times New Roman" w:hAnsi="Times New Roman" w:cs="Times New Roman"/>
          <w:sz w:val="28"/>
          <w:szCs w:val="28"/>
        </w:rPr>
        <w:t>некоммерческая организация не признана победителем конкурса.</w:t>
      </w:r>
      <w:bookmarkStart w:id="6" w:name="Par91"/>
      <w:bookmarkEnd w:id="6"/>
    </w:p>
    <w:p w14:paraId="387BCDBD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9. Основаниями для отклонения заявления на стадии рассмотрения и оценки заявления являются:</w:t>
      </w:r>
    </w:p>
    <w:p w14:paraId="00909EE9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несоответствие некоммерческой организации требованиям, установленным пунктом 6 настоящего объявления</w:t>
      </w:r>
      <w:r w:rsidRPr="00006EEA">
        <w:rPr>
          <w:rFonts w:ascii="Times New Roman" w:hAnsi="Times New Roman" w:cs="Times New Roman"/>
          <w:sz w:val="28"/>
          <w:szCs w:val="28"/>
        </w:rPr>
        <w:t>;</w:t>
      </w:r>
    </w:p>
    <w:p w14:paraId="472CFC8D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несоответствие представленных некоммерческой организацией заявления и документов требованиям, установленным пунктом 7 объявления;</w:t>
      </w:r>
    </w:p>
    <w:p w14:paraId="23E19800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недостоверность представленной некоммерческой организацией информации, в том числе информации о месте нахождения и адре</w:t>
      </w:r>
      <w:r w:rsidRPr="00006EEA">
        <w:rPr>
          <w:rFonts w:ascii="Times New Roman" w:hAnsi="Times New Roman" w:cs="Times New Roman"/>
          <w:sz w:val="28"/>
          <w:szCs w:val="28"/>
        </w:rPr>
        <w:t>се юридического лица;</w:t>
      </w:r>
    </w:p>
    <w:p w14:paraId="2090F0B9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подача заявления после даты и времени, определенных для подачи заявлений;</w:t>
      </w:r>
    </w:p>
    <w:p w14:paraId="736FAFF0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-  несоответствие целевого назначения субсидии предмету деятельности некоммерческой организации, указанному в его учредительных документах.</w:t>
      </w:r>
    </w:p>
    <w:p w14:paraId="1EBD7603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51340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11. </w:t>
      </w:r>
      <w:bookmarkStart w:id="7" w:name="Par75"/>
      <w:bookmarkEnd w:id="7"/>
      <w:r w:rsidRPr="00006EEA">
        <w:rPr>
          <w:rFonts w:ascii="Times New Roman" w:hAnsi="Times New Roman" w:cs="Times New Roman"/>
          <w:sz w:val="28"/>
          <w:szCs w:val="28"/>
        </w:rPr>
        <w:t>Для определен</w:t>
      </w:r>
      <w:r w:rsidRPr="00006EEA">
        <w:rPr>
          <w:rFonts w:ascii="Times New Roman" w:hAnsi="Times New Roman" w:cs="Times New Roman"/>
          <w:sz w:val="28"/>
          <w:szCs w:val="28"/>
        </w:rPr>
        <w:t>ия победителя конкурса заявления оцениваются по следующим критериям:</w:t>
      </w:r>
    </w:p>
    <w:p w14:paraId="71A066FF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891"/>
        <w:gridCol w:w="1587"/>
        <w:gridCol w:w="4025"/>
      </w:tblGrid>
      <w:tr w:rsidR="00634CB8" w:rsidRPr="00006EEA" w14:paraId="50EAB8E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24B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240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446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ECC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34CB8" w:rsidRPr="00006EEA" w14:paraId="5C95A20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899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97"/>
            <w:bookmarkStart w:id="9" w:name="Par109"/>
            <w:bookmarkStart w:id="10" w:name="Par103"/>
            <w:bookmarkStart w:id="11" w:name="Par114"/>
            <w:bookmarkStart w:id="12" w:name="Par120"/>
            <w:bookmarkEnd w:id="8"/>
            <w:bookmarkEnd w:id="9"/>
            <w:bookmarkEnd w:id="10"/>
            <w:bookmarkEnd w:id="11"/>
            <w:bookmarkEnd w:id="12"/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EE7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Количество СО НКО, инициативных групп граждан, пользующихся услугами некоммерческой организации в период подачи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4D1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F71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 xml:space="preserve">от 1 до 4 − </w:t>
            </w: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0 баллов;</w:t>
            </w:r>
          </w:p>
          <w:p w14:paraId="7AF4574A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от 5 до 7 − 1 балл;</w:t>
            </w:r>
          </w:p>
          <w:p w14:paraId="0AC5AD4A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от 8 и более − 2 балла</w:t>
            </w:r>
          </w:p>
        </w:tc>
      </w:tr>
      <w:tr w:rsidR="00634CB8" w:rsidRPr="00006EEA" w14:paraId="4413F38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46B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26"/>
            <w:bookmarkEnd w:id="13"/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A13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Собственный вклад некоммерческой организации в реализацию проектов ТОС, на которые запрашивается субсидия, подтвержденные письменным обязательством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8D2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C1D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Собственный вклад в реализацию проектов территор</w:t>
            </w: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иальных общественных самоуправлений, на которые запрашивается субсидия, в форме трудового участия сотрудников некоммерческой организации− 1 балл;</w:t>
            </w:r>
          </w:p>
          <w:p w14:paraId="337C569F" w14:textId="77777777" w:rsidR="00634CB8" w:rsidRPr="00006EEA" w:rsidRDefault="008D121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вклад в реализацию проектов территориальных общественных самоуправлений, на которые запрашивается </w:t>
            </w:r>
            <w:r w:rsidRPr="00006EEA">
              <w:rPr>
                <w:rFonts w:ascii="Times New Roman" w:hAnsi="Times New Roman" w:cs="Times New Roman"/>
                <w:sz w:val="28"/>
                <w:szCs w:val="28"/>
              </w:rPr>
              <w:t>субсидия, в форме трудового, материального участия сотрудников некоммерческой организации − 2 балла</w:t>
            </w:r>
          </w:p>
        </w:tc>
      </w:tr>
    </w:tbl>
    <w:p w14:paraId="4C72F6E8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71332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По каждому из критериев, указанных в </w:t>
      </w:r>
      <w:hyperlink w:anchor="Par97" w:history="1">
        <w:r w:rsidRPr="00006EE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06E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3" w:history="1">
        <w:r w:rsidRPr="00006EE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06EEA">
        <w:rPr>
          <w:rFonts w:ascii="Times New Roman" w:hAnsi="Times New Roman" w:cs="Times New Roman"/>
          <w:sz w:val="28"/>
          <w:szCs w:val="28"/>
        </w:rPr>
        <w:t xml:space="preserve"> таблицы, каждому заявлению выставляются баллы от 0 до 2.</w:t>
      </w:r>
    </w:p>
    <w:p w14:paraId="00285B1B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По итогам оценки заявлений конкурсная комиссия рассчитывает весовое значение заявления путем сложения баллов, выставленных каждым членом конкурсной комиссии по каждому критерию, умноженное на коэффи</w:t>
      </w:r>
      <w:r w:rsidRPr="00006EEA">
        <w:rPr>
          <w:rFonts w:ascii="Times New Roman" w:hAnsi="Times New Roman" w:cs="Times New Roman"/>
          <w:sz w:val="28"/>
          <w:szCs w:val="28"/>
        </w:rPr>
        <w:t>циент значимости по каждому критерию, по следующей формуле:</w:t>
      </w:r>
    </w:p>
    <w:p w14:paraId="273BCAB1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B9E67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М = (Б1 + Б2 + ... Бn) x B1 + (Б1 + Б2 + ... Бn) x B2, где:</w:t>
      </w:r>
    </w:p>
    <w:p w14:paraId="73589CD2" w14:textId="77777777" w:rsidR="00634CB8" w:rsidRPr="00006EEA" w:rsidRDefault="00634CB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52877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М − весовое значение;</w:t>
      </w:r>
    </w:p>
    <w:p w14:paraId="746E2097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Б1 − балл, выставленный 1-м членом конкурсной комиссии;</w:t>
      </w:r>
    </w:p>
    <w:p w14:paraId="3FE52602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Б2 − балл, выставленный 2-м членом конкурсной комиссии;</w:t>
      </w:r>
    </w:p>
    <w:p w14:paraId="54EFFCF5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Бn− балл, выставленный n-м членом конкурсной комиссии;</w:t>
      </w:r>
    </w:p>
    <w:p w14:paraId="15C821DE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В1 − коэффициент значимости 1-го критерия оценки;</w:t>
      </w:r>
    </w:p>
    <w:p w14:paraId="39C7F37A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В2 − коэффициент значимости 2-го критерия оценки.</w:t>
      </w:r>
    </w:p>
    <w:p w14:paraId="46D46124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Конкурсная комиссия присваивает каждому заявлению порядковый номер (в порядке уменьшения его весового</w:t>
      </w:r>
      <w:r w:rsidRPr="00006EEA">
        <w:rPr>
          <w:rFonts w:ascii="Times New Roman" w:hAnsi="Times New Roman" w:cs="Times New Roman"/>
          <w:sz w:val="28"/>
          <w:szCs w:val="28"/>
        </w:rPr>
        <w:t xml:space="preserve"> значения). Заявлению с самым высоким весовым значением присваивается первый номер, последующие порядковые номера присваиваются заявлениям в порядке уменьшения весового значения.</w:t>
      </w:r>
    </w:p>
    <w:p w14:paraId="5C9F8967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В случае наличия заявлений, имеющих одинаковое весовое значение, более высоки</w:t>
      </w:r>
      <w:r w:rsidRPr="00006EEA">
        <w:rPr>
          <w:rFonts w:ascii="Times New Roman" w:hAnsi="Times New Roman" w:cs="Times New Roman"/>
          <w:sz w:val="28"/>
          <w:szCs w:val="28"/>
        </w:rPr>
        <w:t>й порядковый номер присваивается заявлению, поступившему в более раннюю дату, а при совпадении дат − в более раннее время.</w:t>
      </w:r>
    </w:p>
    <w:p w14:paraId="6F6720C3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Конкурсная комиссия устанавливает минимальное значение весового значения заявления, которое определяется по формуле:</w:t>
      </w:r>
    </w:p>
    <w:p w14:paraId="6260CBB4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Р = ОКБ / N, </w:t>
      </w:r>
      <w:r w:rsidRPr="00006EEA">
        <w:rPr>
          <w:rFonts w:ascii="Times New Roman" w:hAnsi="Times New Roman" w:cs="Times New Roman"/>
          <w:sz w:val="28"/>
          <w:szCs w:val="28"/>
        </w:rPr>
        <w:t>где:</w:t>
      </w:r>
    </w:p>
    <w:p w14:paraId="3673A3C4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Р − минимальное весовое значение заявления;</w:t>
      </w:r>
    </w:p>
    <w:p w14:paraId="0D5E54D9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ОКБ − общее количество баллов, набранных участниками (с учетом коэффициента значимости критериев);</w:t>
      </w:r>
    </w:p>
    <w:p w14:paraId="76E9B69C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N − количество участников.</w:t>
      </w:r>
    </w:p>
    <w:p w14:paraId="7F0F7E32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Победителем конкурса становится некоммерческая организация, весовое значение </w:t>
      </w:r>
      <w:r w:rsidRPr="00006EEA">
        <w:rPr>
          <w:rFonts w:ascii="Times New Roman" w:hAnsi="Times New Roman" w:cs="Times New Roman"/>
          <w:sz w:val="28"/>
          <w:szCs w:val="28"/>
        </w:rPr>
        <w:t>заявления которого превышает указанное минимальное значение и является наибольшим по сравнению с весовыми значениями других заявлений.</w:t>
      </w:r>
    </w:p>
    <w:p w14:paraId="10694A5D" w14:textId="77777777" w:rsidR="00634CB8" w:rsidRPr="00006EEA" w:rsidRDefault="00634CB8">
      <w:pPr>
        <w:pStyle w:val="a9"/>
        <w:tabs>
          <w:tab w:val="left" w:pos="142"/>
          <w:tab w:val="left" w:pos="851"/>
          <w:tab w:val="left" w:pos="993"/>
        </w:tabs>
        <w:rPr>
          <w:szCs w:val="28"/>
        </w:rPr>
      </w:pPr>
    </w:p>
    <w:p w14:paraId="3256918D" w14:textId="77777777" w:rsidR="00634CB8" w:rsidRPr="00006EEA" w:rsidRDefault="008D121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13. Разъяснения положений объявления о приеме конкурсных заявок предоставляются Организации в течение пяти рабочих дней </w:t>
      </w:r>
      <w:r w:rsidRPr="00006EEA">
        <w:rPr>
          <w:rFonts w:ascii="Times New Roman" w:hAnsi="Times New Roman" w:cs="Times New Roman"/>
          <w:sz w:val="28"/>
          <w:szCs w:val="28"/>
        </w:rPr>
        <w:t>с момента поступления письменного обращения официальным письмом Администрации. Ответ (разъяснения положений) направляется по почтовому адресу либо по адресу электронной почты в зависимости от способа, указанного в обращении Организации.</w:t>
      </w:r>
    </w:p>
    <w:p w14:paraId="3E1A97CD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14. В срок до 29.05</w:t>
      </w:r>
      <w:r w:rsidRPr="00006EEA">
        <w:rPr>
          <w:rFonts w:ascii="Times New Roman" w:hAnsi="Times New Roman" w:cs="Times New Roman"/>
          <w:sz w:val="28"/>
          <w:szCs w:val="28"/>
        </w:rPr>
        <w:t xml:space="preserve">.2025г. с победителем конкурса заключается соглашение о предоставлении субсидии. </w:t>
      </w:r>
    </w:p>
    <w:p w14:paraId="1D3E7B8D" w14:textId="77777777" w:rsidR="00634CB8" w:rsidRPr="00006EEA" w:rsidRDefault="008D12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15. Если в течение установленного срока </w:t>
      </w:r>
      <w:r w:rsidRPr="00006EEA">
        <w:rPr>
          <w:rFonts w:ascii="Times New Roman" w:hAnsi="Times New Roman" w:cs="Times New Roman"/>
          <w:iCs/>
          <w:sz w:val="28"/>
          <w:szCs w:val="28"/>
        </w:rPr>
        <w:t xml:space="preserve">соглашение </w:t>
      </w:r>
      <w:r w:rsidRPr="00006EEA">
        <w:rPr>
          <w:rFonts w:ascii="Times New Roman" w:hAnsi="Times New Roman" w:cs="Times New Roman"/>
          <w:sz w:val="28"/>
          <w:szCs w:val="28"/>
        </w:rPr>
        <w:t>о предоставлении субсидии не заключено по вине получателя, субсидия не предоставляется, получатель субсидии считается уклон</w:t>
      </w:r>
      <w:r w:rsidRPr="00006EEA">
        <w:rPr>
          <w:rFonts w:ascii="Times New Roman" w:hAnsi="Times New Roman" w:cs="Times New Roman"/>
          <w:sz w:val="28"/>
          <w:szCs w:val="28"/>
        </w:rPr>
        <w:t xml:space="preserve">ившимся от заключения </w:t>
      </w:r>
      <w:r w:rsidRPr="00006EEA">
        <w:rPr>
          <w:rFonts w:ascii="Times New Roman" w:hAnsi="Times New Roman" w:cs="Times New Roman"/>
          <w:iCs/>
          <w:sz w:val="28"/>
          <w:szCs w:val="28"/>
        </w:rPr>
        <w:t xml:space="preserve">соглашения </w:t>
      </w:r>
      <w:r w:rsidRPr="00006EEA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14:paraId="01168F2B" w14:textId="77777777" w:rsidR="00634CB8" w:rsidRPr="00006EEA" w:rsidRDefault="008D12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16. Результаты конкурса будут объявлены в течении 5 дней со дня определения победителей.</w:t>
      </w:r>
    </w:p>
    <w:p w14:paraId="597F07E9" w14:textId="77777777" w:rsidR="00634CB8" w:rsidRPr="00006EEA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i/>
          <w:color w:val="FF0000"/>
          <w:szCs w:val="28"/>
        </w:rPr>
      </w:pPr>
    </w:p>
    <w:p w14:paraId="795F64B0" w14:textId="77777777" w:rsidR="00634CB8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szCs w:val="28"/>
        </w:rPr>
      </w:pPr>
    </w:p>
    <w:p w14:paraId="5BA6A095" w14:textId="77777777" w:rsidR="00634CB8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szCs w:val="28"/>
        </w:rPr>
      </w:pPr>
    </w:p>
    <w:p w14:paraId="226B5CA8" w14:textId="77777777" w:rsidR="00634CB8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szCs w:val="28"/>
        </w:rPr>
      </w:pPr>
    </w:p>
    <w:p w14:paraId="0BCE5B6C" w14:textId="77777777" w:rsidR="00634CB8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szCs w:val="28"/>
        </w:rPr>
      </w:pPr>
    </w:p>
    <w:p w14:paraId="0695EF2B" w14:textId="77777777" w:rsidR="00634CB8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szCs w:val="28"/>
        </w:rPr>
      </w:pPr>
    </w:p>
    <w:p w14:paraId="4104E930" w14:textId="77777777" w:rsidR="00634CB8" w:rsidRDefault="00634CB8">
      <w:pPr>
        <w:pStyle w:val="a9"/>
        <w:tabs>
          <w:tab w:val="left" w:pos="142"/>
          <w:tab w:val="left" w:pos="851"/>
          <w:tab w:val="left" w:pos="993"/>
        </w:tabs>
        <w:ind w:firstLine="709"/>
        <w:rPr>
          <w:szCs w:val="28"/>
        </w:rPr>
      </w:pPr>
    </w:p>
    <w:sectPr w:rsidR="00634C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55F8" w14:textId="77777777" w:rsidR="00537F0B" w:rsidRDefault="00537F0B">
      <w:pPr>
        <w:spacing w:line="240" w:lineRule="auto"/>
      </w:pPr>
      <w:r>
        <w:separator/>
      </w:r>
    </w:p>
  </w:endnote>
  <w:endnote w:type="continuationSeparator" w:id="0">
    <w:p w14:paraId="5599C434" w14:textId="77777777" w:rsidR="00537F0B" w:rsidRDefault="00537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23C3C" w14:textId="77777777" w:rsidR="00537F0B" w:rsidRDefault="00537F0B">
      <w:pPr>
        <w:spacing w:after="0"/>
      </w:pPr>
      <w:r>
        <w:separator/>
      </w:r>
    </w:p>
  </w:footnote>
  <w:footnote w:type="continuationSeparator" w:id="0">
    <w:p w14:paraId="573B3FF9" w14:textId="77777777" w:rsidR="00537F0B" w:rsidRDefault="00537F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01D"/>
    <w:multiLevelType w:val="multilevel"/>
    <w:tmpl w:val="0D4A701D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D2F"/>
    <w:rsid w:val="00006EEA"/>
    <w:rsid w:val="00012A81"/>
    <w:rsid w:val="00014F8A"/>
    <w:rsid w:val="000E304E"/>
    <w:rsid w:val="000F3BD1"/>
    <w:rsid w:val="00107641"/>
    <w:rsid w:val="00155D2F"/>
    <w:rsid w:val="00186F52"/>
    <w:rsid w:val="001870A0"/>
    <w:rsid w:val="001915C6"/>
    <w:rsid w:val="001E1373"/>
    <w:rsid w:val="001E3CC4"/>
    <w:rsid w:val="0036688E"/>
    <w:rsid w:val="00440630"/>
    <w:rsid w:val="004817F8"/>
    <w:rsid w:val="004C5DDD"/>
    <w:rsid w:val="004C7FB2"/>
    <w:rsid w:val="004D71E4"/>
    <w:rsid w:val="00537F0B"/>
    <w:rsid w:val="00542506"/>
    <w:rsid w:val="0056374E"/>
    <w:rsid w:val="005F2B12"/>
    <w:rsid w:val="0060778E"/>
    <w:rsid w:val="00634CB8"/>
    <w:rsid w:val="006E7403"/>
    <w:rsid w:val="007032D6"/>
    <w:rsid w:val="00732D0F"/>
    <w:rsid w:val="007415AC"/>
    <w:rsid w:val="007F2D56"/>
    <w:rsid w:val="008041EA"/>
    <w:rsid w:val="008D121B"/>
    <w:rsid w:val="00951E91"/>
    <w:rsid w:val="00993A7D"/>
    <w:rsid w:val="00994164"/>
    <w:rsid w:val="009C70B3"/>
    <w:rsid w:val="009E0264"/>
    <w:rsid w:val="009F4FC2"/>
    <w:rsid w:val="00A318C3"/>
    <w:rsid w:val="00A34AFA"/>
    <w:rsid w:val="00A53C8F"/>
    <w:rsid w:val="00B5584C"/>
    <w:rsid w:val="00BC482D"/>
    <w:rsid w:val="00BC6DE6"/>
    <w:rsid w:val="00BD6E59"/>
    <w:rsid w:val="00D53F9C"/>
    <w:rsid w:val="00D72591"/>
    <w:rsid w:val="00D85BBE"/>
    <w:rsid w:val="00DD28BD"/>
    <w:rsid w:val="00E266F6"/>
    <w:rsid w:val="00ED6550"/>
    <w:rsid w:val="00F0427D"/>
    <w:rsid w:val="00F50A19"/>
    <w:rsid w:val="00F711B6"/>
    <w:rsid w:val="00F97F70"/>
    <w:rsid w:val="00FE4DFF"/>
    <w:rsid w:val="1D962F65"/>
    <w:rsid w:val="4DFA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FF7F"/>
  <w15:docId w15:val="{81E5CC62-9E0B-4FA0-A21D-6B1FEDDC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pPr>
      <w:jc w:val="both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senderemail--20l3t">
    <w:name w:val="sender__email--20l3t"/>
    <w:basedOn w:val="a0"/>
    <w:qFormat/>
  </w:style>
  <w:style w:type="character" w:customStyle="1" w:styleId="a7">
    <w:name w:val="Основной текст с отступом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Pa3">
    <w:name w:val="Pa3"/>
    <w:basedOn w:val="a"/>
    <w:next w:val="a"/>
    <w:uiPriority w:val="99"/>
    <w:pPr>
      <w:autoSpaceDE w:val="0"/>
      <w:autoSpaceDN w:val="0"/>
      <w:adjustRightInd w:val="0"/>
      <w:spacing w:after="0" w:line="221" w:lineRule="atLeast"/>
    </w:pPr>
    <w:rPr>
      <w:rFonts w:ascii="HeliosCond" w:hAnsi="HeliosCon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Pr>
      <w:rFonts w:ascii="Arial" w:hAnsi="Arial" w:cs="Arial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b">
    <w:name w:val="Hyperlink"/>
    <w:uiPriority w:val="99"/>
    <w:unhideWhenUsed/>
    <w:rsid w:val="00186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tata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1605</Words>
  <Characters>9150</Characters>
  <Application>Microsoft Office Word</Application>
  <DocSecurity>0</DocSecurity>
  <Lines>76</Lines>
  <Paragraphs>21</Paragraphs>
  <ScaleCrop>false</ScaleCrop>
  <Company>Grizli777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Sumina_A</cp:lastModifiedBy>
  <cp:revision>30</cp:revision>
  <cp:lastPrinted>2025-04-07T08:07:00Z</cp:lastPrinted>
  <dcterms:created xsi:type="dcterms:W3CDTF">2022-04-18T05:03:00Z</dcterms:created>
  <dcterms:modified xsi:type="dcterms:W3CDTF">2025-04-11T01:11:00Z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71F50EBD39E244F6872B6CBAE8E2CE30_12</vt:lpwstr>
  </property>
</Properties>
</file>