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62D" w:rsidRDefault="00932AB1" w:rsidP="000726DE">
      <w:pPr>
        <w:tabs>
          <w:tab w:val="left" w:pos="-114"/>
          <w:tab w:val="left" w:pos="1080"/>
        </w:tabs>
        <w:jc w:val="right"/>
      </w:pPr>
      <w:r w:rsidRPr="00932AB1">
        <w:t>Приложение</w:t>
      </w:r>
    </w:p>
    <w:tbl>
      <w:tblPr>
        <w:tblStyle w:val="a8"/>
        <w:tblpPr w:leftFromText="181" w:rightFromText="181" w:vertAnchor="page" w:horzAnchor="margin" w:tblpY="1213"/>
        <w:tblOverlap w:val="never"/>
        <w:tblW w:w="15843" w:type="dxa"/>
        <w:tblLayout w:type="fixed"/>
        <w:tblLook w:val="0600" w:firstRow="0" w:lastRow="0" w:firstColumn="0" w:lastColumn="0" w:noHBand="1" w:noVBand="1"/>
      </w:tblPr>
      <w:tblGrid>
        <w:gridCol w:w="7763"/>
        <w:gridCol w:w="8080"/>
      </w:tblGrid>
      <w:tr w:rsidR="00183E5C" w:rsidRPr="00590826" w:rsidTr="000B3EC0">
        <w:trPr>
          <w:tblHeader/>
        </w:trPr>
        <w:tc>
          <w:tcPr>
            <w:tcW w:w="7763" w:type="dxa"/>
            <w:shd w:val="clear" w:color="auto" w:fill="F2F2F2" w:themeFill="background1" w:themeFillShade="F2"/>
          </w:tcPr>
          <w:p w:rsidR="000B3EC0" w:rsidRPr="00590826" w:rsidRDefault="00183E5C" w:rsidP="000B3EC0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 xml:space="preserve">Специалист(ы) </w:t>
            </w:r>
            <w:r w:rsidR="000B3EC0" w:rsidRPr="00590826">
              <w:rPr>
                <w:b/>
                <w:sz w:val="24"/>
                <w:szCs w:val="24"/>
              </w:rPr>
              <w:t>ОМСУ, ответственный(е) за</w:t>
            </w:r>
          </w:p>
          <w:p w:rsidR="00183E5C" w:rsidRPr="00590826" w:rsidRDefault="00183E5C" w:rsidP="000B3EC0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проведение ОРВ, экспертизы в МО НСО</w:t>
            </w:r>
          </w:p>
        </w:tc>
        <w:tc>
          <w:tcPr>
            <w:tcW w:w="8080" w:type="dxa"/>
            <w:shd w:val="clear" w:color="auto" w:fill="F2F2F2" w:themeFill="background1" w:themeFillShade="F2"/>
          </w:tcPr>
          <w:p w:rsidR="00183E5C" w:rsidRPr="00590826" w:rsidRDefault="00183E5C" w:rsidP="00183E5C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Специалист(ы) ОМСУ, ответственный(е) за работу в ГИС «Электронная демократия Новосибирской области»</w:t>
            </w:r>
          </w:p>
        </w:tc>
      </w:tr>
      <w:tr w:rsidR="00A56468" w:rsidRPr="00590826" w:rsidTr="000B3EC0">
        <w:tc>
          <w:tcPr>
            <w:tcW w:w="7763" w:type="dxa"/>
            <w:shd w:val="clear" w:color="auto" w:fill="F2F2F2" w:themeFill="background1" w:themeFillShade="F2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rPr>
                <w:b/>
                <w:sz w:val="24"/>
                <w:szCs w:val="24"/>
              </w:rPr>
            </w:pPr>
            <w:r w:rsidRPr="00590826">
              <w:rPr>
                <w:i/>
                <w:sz w:val="24"/>
                <w:szCs w:val="24"/>
              </w:rPr>
              <w:t>ФИО</w:t>
            </w:r>
            <w:r>
              <w:rPr>
                <w:i/>
                <w:sz w:val="24"/>
                <w:szCs w:val="24"/>
              </w:rPr>
              <w:t xml:space="preserve"> Тимошина Анастасия Ивановна</w:t>
            </w:r>
          </w:p>
        </w:tc>
        <w:tc>
          <w:tcPr>
            <w:tcW w:w="8080" w:type="dxa"/>
            <w:shd w:val="clear" w:color="auto" w:fill="F2F2F2" w:themeFill="background1" w:themeFillShade="F2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rPr>
                <w:b/>
                <w:sz w:val="24"/>
                <w:szCs w:val="24"/>
              </w:rPr>
            </w:pPr>
            <w:r w:rsidRPr="00590826">
              <w:rPr>
                <w:i/>
                <w:sz w:val="24"/>
                <w:szCs w:val="24"/>
              </w:rPr>
              <w:t>ФИО</w:t>
            </w:r>
            <w:r>
              <w:rPr>
                <w:i/>
                <w:sz w:val="24"/>
                <w:szCs w:val="24"/>
              </w:rPr>
              <w:t xml:space="preserve"> Тимошина Анастасия Ивановна</w:t>
            </w:r>
          </w:p>
        </w:tc>
      </w:tr>
      <w:tr w:rsidR="00A56468" w:rsidRPr="00590826" w:rsidTr="000B3EC0">
        <w:tc>
          <w:tcPr>
            <w:tcW w:w="7763" w:type="dxa"/>
            <w:shd w:val="clear" w:color="auto" w:fill="F2F2F2" w:themeFill="background1" w:themeFillShade="F2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rPr>
                <w:b/>
                <w:sz w:val="24"/>
                <w:szCs w:val="24"/>
              </w:rPr>
            </w:pPr>
            <w:r w:rsidRPr="00590826">
              <w:rPr>
                <w:i/>
                <w:sz w:val="24"/>
                <w:szCs w:val="24"/>
              </w:rPr>
              <w:t>Должность</w:t>
            </w:r>
            <w:r>
              <w:rPr>
                <w:i/>
                <w:sz w:val="24"/>
                <w:szCs w:val="24"/>
              </w:rPr>
              <w:t xml:space="preserve">:  ведущий специалист  управления экономического развития, инвестиций и трудовых отношений администрации Татарского муниципального района Новосибирской области  </w:t>
            </w:r>
          </w:p>
        </w:tc>
        <w:tc>
          <w:tcPr>
            <w:tcW w:w="8080" w:type="dxa"/>
            <w:shd w:val="clear" w:color="auto" w:fill="F2F2F2" w:themeFill="background1" w:themeFillShade="F2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rPr>
                <w:b/>
                <w:sz w:val="24"/>
                <w:szCs w:val="24"/>
              </w:rPr>
            </w:pPr>
            <w:r w:rsidRPr="00590826">
              <w:rPr>
                <w:i/>
                <w:sz w:val="24"/>
                <w:szCs w:val="24"/>
              </w:rPr>
              <w:t>Должность</w:t>
            </w:r>
            <w:r>
              <w:rPr>
                <w:i/>
                <w:sz w:val="24"/>
                <w:szCs w:val="24"/>
              </w:rPr>
              <w:t xml:space="preserve">:  ведущий специалист  управления экономического развития, инвестиций и трудовых отношений администрации Татарского </w:t>
            </w:r>
            <w:r>
              <w:rPr>
                <w:i/>
                <w:sz w:val="24"/>
                <w:szCs w:val="24"/>
              </w:rPr>
              <w:t xml:space="preserve">муниципального </w:t>
            </w:r>
            <w:r>
              <w:rPr>
                <w:i/>
                <w:sz w:val="24"/>
                <w:szCs w:val="24"/>
              </w:rPr>
              <w:t>района</w:t>
            </w:r>
            <w:r>
              <w:rPr>
                <w:i/>
                <w:sz w:val="24"/>
                <w:szCs w:val="24"/>
              </w:rPr>
              <w:t xml:space="preserve"> Новосибирской области</w:t>
            </w:r>
            <w:r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A56468" w:rsidRPr="00590826" w:rsidTr="00A5515A">
        <w:tc>
          <w:tcPr>
            <w:tcW w:w="77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b/>
                <w:sz w:val="24"/>
                <w:szCs w:val="24"/>
              </w:rPr>
            </w:pPr>
            <w:r w:rsidRPr="00590826">
              <w:rPr>
                <w:i/>
                <w:sz w:val="24"/>
                <w:szCs w:val="24"/>
              </w:rPr>
              <w:t>Контактный телефон, e-mail:</w:t>
            </w:r>
            <w:r>
              <w:rPr>
                <w:i/>
                <w:sz w:val="24"/>
                <w:szCs w:val="24"/>
              </w:rPr>
              <w:t xml:space="preserve">8/38364/22085, 25475;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adm</w:t>
            </w:r>
            <w:proofErr w:type="spellEnd"/>
            <w:r w:rsidRPr="0014411B">
              <w:rPr>
                <w:i/>
                <w:sz w:val="24"/>
                <w:szCs w:val="24"/>
              </w:rPr>
              <w:t>.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uer</w:t>
            </w:r>
            <w:proofErr w:type="spellEnd"/>
            <w:r w:rsidRPr="0014411B">
              <w:rPr>
                <w:i/>
                <w:sz w:val="24"/>
                <w:szCs w:val="24"/>
              </w:rPr>
              <w:t>@</w:t>
            </w:r>
            <w:r>
              <w:rPr>
                <w:i/>
                <w:sz w:val="24"/>
                <w:szCs w:val="24"/>
                <w:lang w:val="en-US"/>
              </w:rPr>
              <w:t>mail</w:t>
            </w:r>
            <w:r w:rsidRPr="0014411B">
              <w:rPr>
                <w:i/>
                <w:sz w:val="24"/>
                <w:szCs w:val="24"/>
              </w:rPr>
              <w:t>.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rPr>
                <w:b/>
                <w:sz w:val="24"/>
                <w:szCs w:val="24"/>
              </w:rPr>
            </w:pPr>
            <w:r w:rsidRPr="00590826">
              <w:rPr>
                <w:i/>
                <w:sz w:val="24"/>
                <w:szCs w:val="24"/>
              </w:rPr>
              <w:t>Контактный телефон, e-mail:</w:t>
            </w:r>
            <w:r>
              <w:rPr>
                <w:i/>
                <w:sz w:val="24"/>
                <w:szCs w:val="24"/>
              </w:rPr>
              <w:t xml:space="preserve">8/38364/22085, 25475;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adm</w:t>
            </w:r>
            <w:proofErr w:type="spellEnd"/>
            <w:r w:rsidRPr="0014411B">
              <w:rPr>
                <w:i/>
                <w:sz w:val="24"/>
                <w:szCs w:val="24"/>
              </w:rPr>
              <w:t>.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uer</w:t>
            </w:r>
            <w:proofErr w:type="spellEnd"/>
            <w:r w:rsidRPr="0014411B">
              <w:rPr>
                <w:i/>
                <w:sz w:val="24"/>
                <w:szCs w:val="24"/>
              </w:rPr>
              <w:t>@</w:t>
            </w:r>
            <w:r>
              <w:rPr>
                <w:i/>
                <w:sz w:val="24"/>
                <w:szCs w:val="24"/>
                <w:lang w:val="en-US"/>
              </w:rPr>
              <w:t>mail</w:t>
            </w:r>
            <w:r w:rsidRPr="0014411B">
              <w:rPr>
                <w:i/>
                <w:sz w:val="24"/>
                <w:szCs w:val="24"/>
              </w:rPr>
              <w:t>.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83E5C" w:rsidRPr="00590826" w:rsidTr="00A5515A">
        <w:tc>
          <w:tcPr>
            <w:tcW w:w="15843" w:type="dxa"/>
            <w:gridSpan w:val="2"/>
            <w:tcBorders>
              <w:left w:val="nil"/>
              <w:bottom w:val="nil"/>
              <w:right w:val="nil"/>
            </w:tcBorders>
          </w:tcPr>
          <w:p w:rsidR="002D7B03" w:rsidRDefault="002D7B03" w:rsidP="00183E5C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</w:p>
          <w:p w:rsidR="00183E5C" w:rsidRPr="00DC1D09" w:rsidRDefault="00A0742A" w:rsidP="00813D17">
            <w:pPr>
              <w:tabs>
                <w:tab w:val="left" w:pos="-114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Отчёт</w:t>
            </w:r>
            <w:r w:rsidR="00183E5C" w:rsidRPr="00590826">
              <w:rPr>
                <w:b/>
                <w:sz w:val="24"/>
                <w:szCs w:val="24"/>
              </w:rPr>
              <w:t xml:space="preserve"> о развитии института ОРВ в </w:t>
            </w:r>
            <w:r w:rsidR="00A56468" w:rsidRPr="00A56468">
              <w:rPr>
                <w:b/>
                <w:sz w:val="24"/>
                <w:szCs w:val="24"/>
                <w:u w:val="single"/>
              </w:rPr>
              <w:t>Татарском муниципальном районе Новосибирской области</w:t>
            </w:r>
            <w:r w:rsidR="00A56468">
              <w:rPr>
                <w:b/>
                <w:sz w:val="24"/>
                <w:szCs w:val="24"/>
              </w:rPr>
              <w:t xml:space="preserve"> </w:t>
            </w:r>
            <w:r w:rsidR="00183E5C" w:rsidRPr="00590826">
              <w:rPr>
                <w:b/>
                <w:sz w:val="24"/>
                <w:szCs w:val="24"/>
              </w:rPr>
              <w:t>по состоянию на</w:t>
            </w:r>
            <w:r w:rsidR="00DC1D09" w:rsidRPr="00DC1D09">
              <w:rPr>
                <w:b/>
                <w:sz w:val="24"/>
                <w:szCs w:val="24"/>
              </w:rPr>
              <w:t xml:space="preserve"> 3</w:t>
            </w:r>
            <w:r w:rsidR="000B0322">
              <w:rPr>
                <w:b/>
                <w:sz w:val="24"/>
                <w:szCs w:val="24"/>
              </w:rPr>
              <w:t>0</w:t>
            </w:r>
            <w:r w:rsidR="00F0633F" w:rsidRPr="004045B2">
              <w:rPr>
                <w:b/>
                <w:sz w:val="24"/>
                <w:szCs w:val="24"/>
              </w:rPr>
              <w:t>.</w:t>
            </w:r>
            <w:r w:rsidR="00DC1D09" w:rsidRPr="00DC1D09">
              <w:rPr>
                <w:b/>
                <w:sz w:val="24"/>
                <w:szCs w:val="24"/>
              </w:rPr>
              <w:t>0</w:t>
            </w:r>
            <w:r w:rsidR="000B0322">
              <w:rPr>
                <w:b/>
                <w:sz w:val="24"/>
                <w:szCs w:val="24"/>
              </w:rPr>
              <w:t>6</w:t>
            </w:r>
            <w:r w:rsidR="00F0633F" w:rsidRPr="004045B2">
              <w:rPr>
                <w:b/>
                <w:sz w:val="24"/>
                <w:szCs w:val="24"/>
              </w:rPr>
              <w:t>.20</w:t>
            </w:r>
            <w:r w:rsidR="000F09F3" w:rsidRPr="004045B2">
              <w:rPr>
                <w:b/>
                <w:sz w:val="24"/>
                <w:szCs w:val="24"/>
              </w:rPr>
              <w:t>2</w:t>
            </w:r>
            <w:r w:rsidR="00DC1D09" w:rsidRPr="00DC1D09">
              <w:rPr>
                <w:b/>
                <w:sz w:val="24"/>
                <w:szCs w:val="24"/>
              </w:rPr>
              <w:t>1</w:t>
            </w:r>
          </w:p>
          <w:p w:rsidR="00932AB1" w:rsidRDefault="00A91E3A" w:rsidP="00A91E3A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                </w:t>
            </w:r>
            <w:r w:rsidR="00183E5C" w:rsidRPr="00590826">
              <w:rPr>
                <w:sz w:val="24"/>
                <w:szCs w:val="24"/>
              </w:rPr>
              <w:t>(наименование муниципального образования)</w:t>
            </w:r>
          </w:p>
          <w:p w:rsidR="00932AB1" w:rsidRPr="00590826" w:rsidRDefault="00932AB1" w:rsidP="00A91E3A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8"/>
        <w:tblW w:w="15843" w:type="dxa"/>
        <w:tblLayout w:type="fixed"/>
        <w:tblLook w:val="0600" w:firstRow="0" w:lastRow="0" w:firstColumn="0" w:lastColumn="0" w:noHBand="1" w:noVBand="1"/>
      </w:tblPr>
      <w:tblGrid>
        <w:gridCol w:w="675"/>
        <w:gridCol w:w="6237"/>
        <w:gridCol w:w="1843"/>
        <w:gridCol w:w="1701"/>
        <w:gridCol w:w="1559"/>
        <w:gridCol w:w="2127"/>
        <w:gridCol w:w="1701"/>
      </w:tblGrid>
      <w:tr w:rsidR="00793735" w:rsidRPr="00590826" w:rsidTr="00785765">
        <w:trPr>
          <w:tblHeader/>
        </w:trPr>
        <w:tc>
          <w:tcPr>
            <w:tcW w:w="675" w:type="dxa"/>
            <w:vAlign w:val="center"/>
          </w:tcPr>
          <w:p w:rsidR="00793735" w:rsidRPr="00590826" w:rsidRDefault="00793735" w:rsidP="0098498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№ п</w:t>
            </w:r>
            <w:r w:rsidRPr="00590826">
              <w:rPr>
                <w:b/>
                <w:sz w:val="24"/>
                <w:szCs w:val="24"/>
                <w:lang w:val="en-US"/>
              </w:rPr>
              <w:t>/</w:t>
            </w:r>
            <w:r w:rsidRPr="00590826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6237" w:type="dxa"/>
            <w:vAlign w:val="center"/>
          </w:tcPr>
          <w:p w:rsidR="00793735" w:rsidRPr="00590826" w:rsidRDefault="00793735" w:rsidP="0098498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</w:tcPr>
          <w:p w:rsidR="00793735" w:rsidRPr="00590826" w:rsidRDefault="00793735" w:rsidP="00793735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Отметка о наличии (да/нет/</w:t>
            </w:r>
          </w:p>
          <w:p w:rsidR="00793735" w:rsidRPr="00590826" w:rsidRDefault="00793735" w:rsidP="00274F04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590826">
              <w:rPr>
                <w:b/>
                <w:sz w:val="24"/>
                <w:szCs w:val="24"/>
              </w:rPr>
              <w:t>оличество</w:t>
            </w:r>
            <w:r w:rsidR="00167C69" w:rsidRPr="001641C9">
              <w:rPr>
                <w:rStyle w:val="af0"/>
                <w:sz w:val="24"/>
                <w:szCs w:val="24"/>
              </w:rPr>
              <w:footnoteReference w:id="1"/>
            </w:r>
            <w:r w:rsidRPr="0059082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93735" w:rsidRPr="00590826" w:rsidRDefault="00793735" w:rsidP="0098498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793735">
              <w:rPr>
                <w:b/>
                <w:sz w:val="24"/>
                <w:szCs w:val="24"/>
              </w:rPr>
              <w:t>Срок для исполнения (в случае отсутствия)</w:t>
            </w:r>
          </w:p>
        </w:tc>
        <w:tc>
          <w:tcPr>
            <w:tcW w:w="1559" w:type="dxa"/>
            <w:vAlign w:val="center"/>
          </w:tcPr>
          <w:p w:rsidR="00793735" w:rsidRPr="00793735" w:rsidRDefault="00793735" w:rsidP="00793735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793735">
              <w:rPr>
                <w:b/>
                <w:sz w:val="24"/>
                <w:szCs w:val="24"/>
              </w:rPr>
              <w:t>Реквизиты</w:t>
            </w:r>
          </w:p>
          <w:p w:rsidR="00793735" w:rsidRPr="00793735" w:rsidRDefault="00793735" w:rsidP="00793735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793735">
              <w:rPr>
                <w:b/>
                <w:sz w:val="24"/>
                <w:szCs w:val="24"/>
              </w:rPr>
              <w:t>МНПА/</w:t>
            </w:r>
          </w:p>
          <w:p w:rsidR="00793735" w:rsidRPr="00590826" w:rsidRDefault="00793735" w:rsidP="00793735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793735">
              <w:rPr>
                <w:b/>
                <w:sz w:val="24"/>
                <w:szCs w:val="24"/>
              </w:rPr>
              <w:t>документа</w:t>
            </w:r>
          </w:p>
        </w:tc>
        <w:tc>
          <w:tcPr>
            <w:tcW w:w="2127" w:type="dxa"/>
            <w:vAlign w:val="center"/>
          </w:tcPr>
          <w:p w:rsidR="00793735" w:rsidRPr="00590826" w:rsidRDefault="00793735" w:rsidP="0098498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Ссылка на адрес в сети Интернет (адрес размещения)</w:t>
            </w:r>
          </w:p>
        </w:tc>
        <w:tc>
          <w:tcPr>
            <w:tcW w:w="1701" w:type="dxa"/>
            <w:vAlign w:val="center"/>
          </w:tcPr>
          <w:p w:rsidR="00793735" w:rsidRPr="00590826" w:rsidRDefault="00793735" w:rsidP="0098498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Примечания</w:t>
            </w:r>
          </w:p>
        </w:tc>
      </w:tr>
      <w:tr w:rsidR="00384FFD" w:rsidRPr="00590826" w:rsidTr="00785765">
        <w:tc>
          <w:tcPr>
            <w:tcW w:w="675" w:type="dxa"/>
            <w:vAlign w:val="center"/>
          </w:tcPr>
          <w:p w:rsidR="00384FFD" w:rsidRPr="00590826" w:rsidRDefault="00183E5C" w:rsidP="0098498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384FFD" w:rsidRPr="00590826" w:rsidRDefault="00384FFD" w:rsidP="0098498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84FFD" w:rsidRPr="00590826" w:rsidRDefault="00384FFD" w:rsidP="0098498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84FFD" w:rsidRPr="00590826" w:rsidRDefault="00384FFD" w:rsidP="0098498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84FFD" w:rsidRPr="00590826" w:rsidRDefault="00384FFD" w:rsidP="0098498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384FFD" w:rsidRPr="00590826" w:rsidRDefault="00384FFD" w:rsidP="0098498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84FFD" w:rsidRPr="00590826" w:rsidRDefault="00384FFD" w:rsidP="0098498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7</w:t>
            </w:r>
          </w:p>
        </w:tc>
      </w:tr>
      <w:tr w:rsidR="00A56468" w:rsidRPr="00590826" w:rsidTr="00785765">
        <w:trPr>
          <w:trHeight w:val="572"/>
        </w:trPr>
        <w:tc>
          <w:tcPr>
            <w:tcW w:w="675" w:type="dxa"/>
            <w:vAlign w:val="center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rFonts w:eastAsia="+mn-ea"/>
                <w:color w:val="000000"/>
                <w:kern w:val="24"/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Размещение материалов на сайте ГИС НСО «Электронная демократия Новосибирской области» (вкладка «ОРВ»).</w:t>
            </w:r>
          </w:p>
        </w:tc>
        <w:tc>
          <w:tcPr>
            <w:tcW w:w="1843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56468" w:rsidRPr="00590826" w:rsidRDefault="00A56468" w:rsidP="00A56468">
            <w:pPr>
              <w:tabs>
                <w:tab w:val="left" w:pos="-114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11" w:history="1">
              <w:r w:rsidRPr="0072410C">
                <w:rPr>
                  <w:rStyle w:val="a3"/>
                  <w:sz w:val="24"/>
                  <w:szCs w:val="24"/>
                </w:rPr>
                <w:t>http://dem.nso.ru/bills;jsessionid=25B2E580A30239367041E35EFD8EDDA</w:t>
              </w:r>
            </w:hyperlink>
          </w:p>
        </w:tc>
        <w:tc>
          <w:tcPr>
            <w:tcW w:w="1701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A56468" w:rsidRPr="00590826" w:rsidTr="00785765">
        <w:tc>
          <w:tcPr>
            <w:tcW w:w="675" w:type="dxa"/>
            <w:vAlign w:val="center"/>
          </w:tcPr>
          <w:p w:rsidR="00A56468" w:rsidRPr="00590826" w:rsidRDefault="00A56468" w:rsidP="00A56468">
            <w:pPr>
              <w:pStyle w:val="a9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A56468" w:rsidRPr="00590826" w:rsidRDefault="00A56468" w:rsidP="00A56468">
            <w:pPr>
              <w:pStyle w:val="a9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</w:rPr>
            </w:pPr>
            <w:r w:rsidRPr="00590826">
              <w:rPr>
                <w:rFonts w:eastAsia="+mn-ea"/>
                <w:color w:val="000000"/>
                <w:kern w:val="24"/>
              </w:rPr>
              <w:t>Наличие утверждённых форм документов, необходимых для проведения ОРВ и экспертизы.</w:t>
            </w:r>
          </w:p>
        </w:tc>
        <w:tc>
          <w:tcPr>
            <w:tcW w:w="1843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56468" w:rsidRPr="00393DE8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93DE8">
              <w:rPr>
                <w:sz w:val="20"/>
                <w:szCs w:val="20"/>
              </w:rPr>
              <w:t>Постановление №199 от 28.04.2020 Об утверждении форм документов ОРВ</w:t>
            </w:r>
          </w:p>
        </w:tc>
        <w:tc>
          <w:tcPr>
            <w:tcW w:w="2127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12" w:history="1">
              <w:r w:rsidRPr="0072410C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</w:tc>
        <w:tc>
          <w:tcPr>
            <w:tcW w:w="1701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A56468" w:rsidRPr="00590826" w:rsidTr="00785765">
        <w:tc>
          <w:tcPr>
            <w:tcW w:w="675" w:type="dxa"/>
            <w:vAlign w:val="center"/>
          </w:tcPr>
          <w:p w:rsidR="00A56468" w:rsidRDefault="00A56468" w:rsidP="00A56468">
            <w:pPr>
              <w:pStyle w:val="a9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6237" w:type="dxa"/>
            <w:shd w:val="clear" w:color="auto" w:fill="auto"/>
          </w:tcPr>
          <w:p w:rsidR="00A56468" w:rsidRDefault="00A56468" w:rsidP="00A56468">
            <w:pPr>
              <w:pStyle w:val="a9"/>
              <w:spacing w:before="0" w:beforeAutospacing="0" w:after="0" w:afterAutospacing="0"/>
              <w:jc w:val="both"/>
            </w:pPr>
            <w:r w:rsidRPr="00813D17">
              <w:t>Наличие Порядка проведения ОРВ проектов МНПА, приведённого в соответствие с Законом НСО,</w:t>
            </w:r>
            <w:r>
              <w:rPr>
                <w:rStyle w:val="af0"/>
              </w:rPr>
              <w:footnoteReference w:id="2"/>
            </w:r>
            <w:r w:rsidRPr="00813D17">
              <w:t xml:space="preserve"> и соответствующего требованиям Стандарта.</w:t>
            </w:r>
            <w:r>
              <w:rPr>
                <w:rStyle w:val="af0"/>
              </w:rPr>
              <w:footnoteReference w:id="3"/>
            </w:r>
          </w:p>
        </w:tc>
        <w:tc>
          <w:tcPr>
            <w:tcW w:w="1843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56468" w:rsidRPr="00393DE8" w:rsidRDefault="00A56468" w:rsidP="003A6D2C">
            <w:pPr>
              <w:tabs>
                <w:tab w:val="left" w:pos="-114"/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93DE8">
              <w:rPr>
                <w:sz w:val="20"/>
                <w:szCs w:val="20"/>
              </w:rPr>
              <w:t xml:space="preserve">Решение Совета депутатов Татарского </w:t>
            </w:r>
            <w:r w:rsidR="003A6D2C">
              <w:rPr>
                <w:sz w:val="20"/>
                <w:szCs w:val="20"/>
              </w:rPr>
              <w:lastRenderedPageBreak/>
              <w:t xml:space="preserve">муниципального </w:t>
            </w:r>
            <w:r w:rsidRPr="00393DE8">
              <w:rPr>
                <w:sz w:val="20"/>
                <w:szCs w:val="20"/>
              </w:rPr>
              <w:t xml:space="preserve">района </w:t>
            </w:r>
            <w:r w:rsidR="003A6D2C">
              <w:rPr>
                <w:sz w:val="20"/>
                <w:szCs w:val="20"/>
              </w:rPr>
              <w:t>четвертого</w:t>
            </w:r>
            <w:r w:rsidRPr="00393DE8">
              <w:rPr>
                <w:sz w:val="20"/>
                <w:szCs w:val="20"/>
              </w:rPr>
              <w:t xml:space="preserve"> созыва </w:t>
            </w:r>
            <w:r w:rsidR="003A6D2C" w:rsidRPr="003A6D2C">
              <w:rPr>
                <w:sz w:val="20"/>
                <w:szCs w:val="20"/>
              </w:rPr>
              <w:t xml:space="preserve">№ 104 </w:t>
            </w:r>
            <w:r w:rsidR="003A6D2C">
              <w:rPr>
                <w:sz w:val="20"/>
                <w:szCs w:val="20"/>
              </w:rPr>
              <w:t>от 20</w:t>
            </w:r>
            <w:r w:rsidRPr="00393DE8">
              <w:rPr>
                <w:sz w:val="20"/>
                <w:szCs w:val="20"/>
              </w:rPr>
              <w:t>.0</w:t>
            </w:r>
            <w:r w:rsidR="003A6D2C">
              <w:rPr>
                <w:sz w:val="20"/>
                <w:szCs w:val="20"/>
              </w:rPr>
              <w:t>5</w:t>
            </w:r>
            <w:r w:rsidRPr="00393DE8">
              <w:rPr>
                <w:sz w:val="20"/>
                <w:szCs w:val="20"/>
              </w:rPr>
              <w:t>.20</w:t>
            </w:r>
            <w:r w:rsidR="003A6D2C">
              <w:rPr>
                <w:sz w:val="20"/>
                <w:szCs w:val="20"/>
              </w:rPr>
              <w:t>21</w:t>
            </w:r>
            <w:r w:rsidRPr="00393DE8">
              <w:rPr>
                <w:sz w:val="20"/>
                <w:szCs w:val="20"/>
              </w:rPr>
              <w:t>г.</w:t>
            </w:r>
          </w:p>
        </w:tc>
        <w:tc>
          <w:tcPr>
            <w:tcW w:w="2127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hyperlink r:id="rId13" w:history="1">
              <w:r w:rsidRPr="0072410C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</w:tc>
        <w:tc>
          <w:tcPr>
            <w:tcW w:w="1701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3A6D2C" w:rsidRPr="00590826" w:rsidTr="00785765">
        <w:tc>
          <w:tcPr>
            <w:tcW w:w="675" w:type="dxa"/>
            <w:vAlign w:val="center"/>
          </w:tcPr>
          <w:p w:rsidR="003A6D2C" w:rsidRDefault="003A6D2C" w:rsidP="003A6D2C">
            <w:pPr>
              <w:pStyle w:val="a9"/>
              <w:spacing w:before="0" w:beforeAutospacing="0" w:after="0" w:afterAutospacing="0"/>
              <w:jc w:val="center"/>
            </w:pPr>
            <w:r>
              <w:lastRenderedPageBreak/>
              <w:t>4</w:t>
            </w:r>
          </w:p>
        </w:tc>
        <w:tc>
          <w:tcPr>
            <w:tcW w:w="6237" w:type="dxa"/>
            <w:shd w:val="clear" w:color="auto" w:fill="auto"/>
          </w:tcPr>
          <w:p w:rsidR="003A6D2C" w:rsidRDefault="003A6D2C" w:rsidP="003A6D2C">
            <w:pPr>
              <w:pStyle w:val="a9"/>
              <w:spacing w:before="0" w:beforeAutospacing="0" w:after="0" w:afterAutospacing="0"/>
              <w:jc w:val="both"/>
            </w:pPr>
            <w:r w:rsidRPr="00A4033F">
              <w:t>Наличие Порядка проведения экспертизы МНПА, приведённого в соответствие с Законом НСО,</w:t>
            </w:r>
            <w:r w:rsidRPr="00A4033F">
              <w:rPr>
                <w:vertAlign w:val="superscript"/>
              </w:rPr>
              <w:t>2</w:t>
            </w:r>
            <w:r w:rsidRPr="00A4033F">
              <w:t xml:space="preserve"> и соответ</w:t>
            </w:r>
            <w:r>
              <w:t>ствующего требованиям Стандарта</w:t>
            </w:r>
            <w:r w:rsidRPr="00A4033F">
              <w:t>.</w:t>
            </w:r>
            <w:r w:rsidRPr="00957382"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A6D2C" w:rsidRPr="00590826" w:rsidRDefault="003A6D2C" w:rsidP="003A6D2C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3A6D2C" w:rsidRPr="00590826" w:rsidRDefault="003A6D2C" w:rsidP="003A6D2C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A6D2C" w:rsidRPr="00393DE8" w:rsidRDefault="003A6D2C" w:rsidP="003A6D2C">
            <w:pPr>
              <w:tabs>
                <w:tab w:val="left" w:pos="-114"/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93DE8">
              <w:rPr>
                <w:sz w:val="20"/>
                <w:szCs w:val="20"/>
              </w:rPr>
              <w:t xml:space="preserve">Решение Совета депутатов Татарского </w:t>
            </w:r>
            <w:r>
              <w:rPr>
                <w:sz w:val="20"/>
                <w:szCs w:val="20"/>
              </w:rPr>
              <w:t xml:space="preserve">муниципального </w:t>
            </w:r>
            <w:r w:rsidRPr="00393DE8">
              <w:rPr>
                <w:sz w:val="20"/>
                <w:szCs w:val="20"/>
              </w:rPr>
              <w:t xml:space="preserve">района </w:t>
            </w:r>
            <w:r>
              <w:rPr>
                <w:sz w:val="20"/>
                <w:szCs w:val="20"/>
              </w:rPr>
              <w:t>четвертого</w:t>
            </w:r>
            <w:r w:rsidRPr="00393DE8">
              <w:rPr>
                <w:sz w:val="20"/>
                <w:szCs w:val="20"/>
              </w:rPr>
              <w:t xml:space="preserve"> созыва </w:t>
            </w:r>
            <w:r w:rsidRPr="003A6D2C">
              <w:rPr>
                <w:sz w:val="20"/>
                <w:szCs w:val="20"/>
              </w:rPr>
              <w:t xml:space="preserve">№ 104 </w:t>
            </w:r>
            <w:r>
              <w:rPr>
                <w:sz w:val="20"/>
                <w:szCs w:val="20"/>
              </w:rPr>
              <w:t>от 20</w:t>
            </w:r>
            <w:r w:rsidRPr="00393DE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393DE8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393DE8">
              <w:rPr>
                <w:sz w:val="20"/>
                <w:szCs w:val="20"/>
              </w:rPr>
              <w:t>г.</w:t>
            </w:r>
          </w:p>
        </w:tc>
        <w:tc>
          <w:tcPr>
            <w:tcW w:w="2127" w:type="dxa"/>
          </w:tcPr>
          <w:p w:rsidR="003A6D2C" w:rsidRPr="00590826" w:rsidRDefault="003A6D2C" w:rsidP="003A6D2C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hyperlink r:id="rId14" w:history="1">
              <w:r w:rsidRPr="0072410C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</w:tc>
        <w:tc>
          <w:tcPr>
            <w:tcW w:w="1701" w:type="dxa"/>
          </w:tcPr>
          <w:p w:rsidR="003A6D2C" w:rsidRPr="00590826" w:rsidRDefault="003A6D2C" w:rsidP="003A6D2C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0A2895" w:rsidRPr="00590826" w:rsidTr="00617182">
        <w:tc>
          <w:tcPr>
            <w:tcW w:w="675" w:type="dxa"/>
            <w:vMerge w:val="restart"/>
            <w:vAlign w:val="center"/>
          </w:tcPr>
          <w:p w:rsidR="000A2895" w:rsidRDefault="002855E2" w:rsidP="0098498F">
            <w:pPr>
              <w:pStyle w:val="a9"/>
              <w:spacing w:before="0" w:after="0"/>
              <w:jc w:val="center"/>
            </w:pPr>
            <w:r>
              <w:t>5</w:t>
            </w:r>
          </w:p>
        </w:tc>
        <w:tc>
          <w:tcPr>
            <w:tcW w:w="15168" w:type="dxa"/>
            <w:gridSpan w:val="6"/>
            <w:shd w:val="clear" w:color="auto" w:fill="auto"/>
          </w:tcPr>
          <w:p w:rsidR="000A2895" w:rsidRPr="00590826" w:rsidRDefault="000A2895" w:rsidP="000A289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2895">
              <w:rPr>
                <w:sz w:val="24"/>
                <w:szCs w:val="24"/>
              </w:rPr>
              <w:t>Наличие пунктов, касающихся анализа воздействия</w:t>
            </w:r>
            <w:r w:rsidR="0070236A">
              <w:rPr>
                <w:sz w:val="24"/>
                <w:szCs w:val="24"/>
              </w:rPr>
              <w:t xml:space="preserve"> положений МНПА (проектов МНПА)</w:t>
            </w:r>
            <w:r w:rsidR="0070236A">
              <w:rPr>
                <w:sz w:val="24"/>
                <w:szCs w:val="24"/>
              </w:rPr>
              <w:br/>
            </w:r>
            <w:r w:rsidRPr="000A2895">
              <w:rPr>
                <w:sz w:val="24"/>
                <w:szCs w:val="24"/>
              </w:rPr>
              <w:t>на состояние конкуренции в муниципальном образовании:</w:t>
            </w:r>
          </w:p>
        </w:tc>
      </w:tr>
      <w:tr w:rsidR="00A56468" w:rsidRPr="00590826" w:rsidTr="00B87A4B">
        <w:tc>
          <w:tcPr>
            <w:tcW w:w="675" w:type="dxa"/>
            <w:vMerge/>
            <w:vAlign w:val="center"/>
          </w:tcPr>
          <w:p w:rsidR="00A56468" w:rsidRDefault="00A56468" w:rsidP="00A56468">
            <w:pPr>
              <w:pStyle w:val="a9"/>
              <w:spacing w:before="0" w:after="0"/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A56468" w:rsidRDefault="00A56468" w:rsidP="00A56468">
            <w:pPr>
              <w:pStyle w:val="a9"/>
              <w:tabs>
                <w:tab w:val="right" w:pos="6021"/>
              </w:tabs>
              <w:spacing w:before="0" w:beforeAutospacing="0" w:after="0" w:afterAutospacing="0"/>
              <w:jc w:val="both"/>
            </w:pPr>
            <w:r>
              <w:t xml:space="preserve">5.1. В </w:t>
            </w:r>
            <w:r w:rsidRPr="00930A43">
              <w:t>Порядк</w:t>
            </w:r>
            <w:r>
              <w:t>е</w:t>
            </w:r>
            <w:r w:rsidRPr="00930A43">
              <w:t xml:space="preserve"> проведения ОРВ проектов МНПА</w:t>
            </w:r>
            <w:r>
              <w:t>.</w:t>
            </w:r>
            <w:r>
              <w:tab/>
            </w:r>
          </w:p>
        </w:tc>
        <w:tc>
          <w:tcPr>
            <w:tcW w:w="1843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56468" w:rsidRPr="0070236A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0236A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hyperlink r:id="rId15" w:history="1">
              <w:r w:rsidRPr="0072410C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</w:tc>
        <w:tc>
          <w:tcPr>
            <w:tcW w:w="1701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A56468" w:rsidRPr="00590826" w:rsidTr="00B87A4B">
        <w:trPr>
          <w:trHeight w:val="85"/>
        </w:trPr>
        <w:tc>
          <w:tcPr>
            <w:tcW w:w="675" w:type="dxa"/>
            <w:vMerge/>
            <w:vAlign w:val="center"/>
          </w:tcPr>
          <w:p w:rsidR="00A56468" w:rsidRPr="00590826" w:rsidRDefault="00A56468" w:rsidP="00A56468">
            <w:pPr>
              <w:pStyle w:val="a9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56468" w:rsidRPr="00590826" w:rsidRDefault="00A56468" w:rsidP="00A56468">
            <w:pPr>
              <w:pStyle w:val="a9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 xml:space="preserve">5.2. </w:t>
            </w:r>
            <w:r w:rsidRPr="00930A43">
              <w:rPr>
                <w:rFonts w:eastAsia="+mn-ea"/>
                <w:color w:val="000000"/>
                <w:kern w:val="24"/>
              </w:rPr>
              <w:t>В Порядке проведения экспертизы МНПА</w:t>
            </w:r>
            <w:r>
              <w:rPr>
                <w:rFonts w:eastAsia="+mn-ea"/>
                <w:color w:val="000000"/>
                <w:kern w:val="24"/>
              </w:rPr>
              <w:t>.</w:t>
            </w:r>
          </w:p>
        </w:tc>
        <w:tc>
          <w:tcPr>
            <w:tcW w:w="1843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hyperlink r:id="rId16" w:history="1">
              <w:r w:rsidRPr="0072410C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</w:tc>
        <w:tc>
          <w:tcPr>
            <w:tcW w:w="1701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DA553D" w:rsidRPr="00590826" w:rsidTr="00AF18D5">
        <w:tc>
          <w:tcPr>
            <w:tcW w:w="675" w:type="dxa"/>
            <w:vMerge w:val="restart"/>
            <w:vAlign w:val="center"/>
          </w:tcPr>
          <w:p w:rsidR="00DA553D" w:rsidRDefault="002855E2" w:rsidP="0098498F">
            <w:pPr>
              <w:pStyle w:val="a9"/>
              <w:spacing w:before="0" w:after="0"/>
              <w:jc w:val="center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>6</w:t>
            </w:r>
          </w:p>
        </w:tc>
        <w:tc>
          <w:tcPr>
            <w:tcW w:w="15168" w:type="dxa"/>
            <w:gridSpan w:val="6"/>
            <w:shd w:val="clear" w:color="auto" w:fill="auto"/>
          </w:tcPr>
          <w:p w:rsidR="00DA553D" w:rsidRPr="00590826" w:rsidRDefault="00DA553D" w:rsidP="00DA553D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A553D">
              <w:rPr>
                <w:sz w:val="24"/>
                <w:szCs w:val="24"/>
              </w:rPr>
              <w:t>Наличие нормативно закреплённой процедуры урегулирования разногласий с разработчиками, возникших по результатам проведения ОРВ МНПА и экспертизы проектов МНПА</w:t>
            </w:r>
            <w:r w:rsidR="004D4F55">
              <w:rPr>
                <w:rStyle w:val="af0"/>
                <w:sz w:val="24"/>
                <w:szCs w:val="24"/>
              </w:rPr>
              <w:footnoteReference w:id="4"/>
            </w:r>
          </w:p>
        </w:tc>
      </w:tr>
      <w:tr w:rsidR="003A6D2C" w:rsidRPr="00590826" w:rsidTr="00A064C5">
        <w:tc>
          <w:tcPr>
            <w:tcW w:w="675" w:type="dxa"/>
            <w:vMerge/>
            <w:vAlign w:val="center"/>
          </w:tcPr>
          <w:p w:rsidR="003A6D2C" w:rsidRDefault="003A6D2C" w:rsidP="003A6D2C">
            <w:pPr>
              <w:pStyle w:val="a9"/>
              <w:spacing w:before="0" w:after="0"/>
              <w:jc w:val="center"/>
              <w:rPr>
                <w:rFonts w:eastAsia="+mn-ea"/>
                <w:color w:val="000000"/>
                <w:kern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3A6D2C" w:rsidRPr="00590826" w:rsidRDefault="003A6D2C" w:rsidP="003A6D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15F98">
              <w:rPr>
                <w:sz w:val="24"/>
                <w:szCs w:val="24"/>
              </w:rPr>
              <w:t>.1. В Порядке проведения ОРВ проектов МНПА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A6D2C" w:rsidRPr="00590826" w:rsidRDefault="003A6D2C" w:rsidP="003A6D2C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3A6D2C" w:rsidRPr="00590826" w:rsidRDefault="003A6D2C" w:rsidP="003A6D2C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A6D2C" w:rsidRPr="00393DE8" w:rsidRDefault="003A6D2C" w:rsidP="003A6D2C">
            <w:pPr>
              <w:tabs>
                <w:tab w:val="left" w:pos="-114"/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93DE8">
              <w:rPr>
                <w:sz w:val="20"/>
                <w:szCs w:val="20"/>
              </w:rPr>
              <w:t xml:space="preserve">Решение Совета депутатов Татарского </w:t>
            </w:r>
            <w:r>
              <w:rPr>
                <w:sz w:val="20"/>
                <w:szCs w:val="20"/>
              </w:rPr>
              <w:t xml:space="preserve">муниципального </w:t>
            </w:r>
            <w:r w:rsidRPr="00393DE8">
              <w:rPr>
                <w:sz w:val="20"/>
                <w:szCs w:val="20"/>
              </w:rPr>
              <w:t xml:space="preserve">района </w:t>
            </w:r>
            <w:r>
              <w:rPr>
                <w:sz w:val="20"/>
                <w:szCs w:val="20"/>
              </w:rPr>
              <w:t>четвертого</w:t>
            </w:r>
            <w:r w:rsidRPr="00393DE8">
              <w:rPr>
                <w:sz w:val="20"/>
                <w:szCs w:val="20"/>
              </w:rPr>
              <w:t xml:space="preserve"> созыва </w:t>
            </w:r>
            <w:r w:rsidRPr="003A6D2C">
              <w:rPr>
                <w:sz w:val="20"/>
                <w:szCs w:val="20"/>
              </w:rPr>
              <w:t xml:space="preserve">№ 104 </w:t>
            </w:r>
            <w:r>
              <w:rPr>
                <w:sz w:val="20"/>
                <w:szCs w:val="20"/>
              </w:rPr>
              <w:t>от 20</w:t>
            </w:r>
            <w:r w:rsidRPr="00393DE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393DE8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393DE8">
              <w:rPr>
                <w:sz w:val="20"/>
                <w:szCs w:val="20"/>
              </w:rPr>
              <w:t>г.</w:t>
            </w:r>
          </w:p>
        </w:tc>
        <w:tc>
          <w:tcPr>
            <w:tcW w:w="2127" w:type="dxa"/>
          </w:tcPr>
          <w:p w:rsidR="003A6D2C" w:rsidRPr="00590826" w:rsidRDefault="003A6D2C" w:rsidP="003A6D2C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hyperlink r:id="rId17" w:history="1">
              <w:r w:rsidRPr="0072410C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</w:tc>
        <w:tc>
          <w:tcPr>
            <w:tcW w:w="1701" w:type="dxa"/>
          </w:tcPr>
          <w:p w:rsidR="003A6D2C" w:rsidRPr="00590826" w:rsidRDefault="003A6D2C" w:rsidP="003A6D2C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3A6D2C" w:rsidRPr="00590826" w:rsidTr="006D3739">
        <w:tc>
          <w:tcPr>
            <w:tcW w:w="675" w:type="dxa"/>
            <w:vMerge/>
            <w:vAlign w:val="center"/>
          </w:tcPr>
          <w:p w:rsidR="003A6D2C" w:rsidRPr="00590826" w:rsidRDefault="003A6D2C" w:rsidP="003A6D2C">
            <w:pPr>
              <w:pStyle w:val="a9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3A6D2C" w:rsidRPr="00590826" w:rsidRDefault="003A6D2C" w:rsidP="003A6D2C">
            <w:pPr>
              <w:jc w:val="both"/>
              <w:rPr>
                <w:rFonts w:eastAsia="+mn-ea"/>
                <w:color w:val="000000"/>
                <w:kern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15F98">
              <w:rPr>
                <w:sz w:val="24"/>
                <w:szCs w:val="24"/>
              </w:rPr>
              <w:t>.2. В Порядке проведения экспертизы МНПА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A6D2C" w:rsidRPr="00590826" w:rsidRDefault="003A6D2C" w:rsidP="003A6D2C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3A6D2C" w:rsidRPr="00590826" w:rsidRDefault="003A6D2C" w:rsidP="003A6D2C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A6D2C" w:rsidRPr="00393DE8" w:rsidRDefault="003A6D2C" w:rsidP="003A6D2C">
            <w:pPr>
              <w:tabs>
                <w:tab w:val="left" w:pos="-114"/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93DE8">
              <w:rPr>
                <w:sz w:val="20"/>
                <w:szCs w:val="20"/>
              </w:rPr>
              <w:t xml:space="preserve">Решение Совета депутатов Татарского </w:t>
            </w:r>
            <w:r>
              <w:rPr>
                <w:sz w:val="20"/>
                <w:szCs w:val="20"/>
              </w:rPr>
              <w:t>муниципальног</w:t>
            </w:r>
            <w:r>
              <w:rPr>
                <w:sz w:val="20"/>
                <w:szCs w:val="20"/>
              </w:rPr>
              <w:lastRenderedPageBreak/>
              <w:t xml:space="preserve">о </w:t>
            </w:r>
            <w:r w:rsidRPr="00393DE8">
              <w:rPr>
                <w:sz w:val="20"/>
                <w:szCs w:val="20"/>
              </w:rPr>
              <w:t xml:space="preserve">района </w:t>
            </w:r>
            <w:r>
              <w:rPr>
                <w:sz w:val="20"/>
                <w:szCs w:val="20"/>
              </w:rPr>
              <w:t>четвертого</w:t>
            </w:r>
            <w:r w:rsidRPr="00393DE8">
              <w:rPr>
                <w:sz w:val="20"/>
                <w:szCs w:val="20"/>
              </w:rPr>
              <w:t xml:space="preserve"> созыва </w:t>
            </w:r>
            <w:r w:rsidRPr="003A6D2C">
              <w:rPr>
                <w:sz w:val="20"/>
                <w:szCs w:val="20"/>
              </w:rPr>
              <w:t xml:space="preserve">№ 104 </w:t>
            </w:r>
            <w:r>
              <w:rPr>
                <w:sz w:val="20"/>
                <w:szCs w:val="20"/>
              </w:rPr>
              <w:t>от 20</w:t>
            </w:r>
            <w:r w:rsidRPr="00393DE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393DE8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393DE8">
              <w:rPr>
                <w:sz w:val="20"/>
                <w:szCs w:val="20"/>
              </w:rPr>
              <w:t>г.</w:t>
            </w:r>
          </w:p>
        </w:tc>
        <w:tc>
          <w:tcPr>
            <w:tcW w:w="2127" w:type="dxa"/>
          </w:tcPr>
          <w:p w:rsidR="003A6D2C" w:rsidRPr="00590826" w:rsidRDefault="003A6D2C" w:rsidP="003A6D2C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hyperlink r:id="rId18" w:history="1">
              <w:r w:rsidRPr="0072410C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</w:tc>
        <w:tc>
          <w:tcPr>
            <w:tcW w:w="1701" w:type="dxa"/>
          </w:tcPr>
          <w:p w:rsidR="003A6D2C" w:rsidRPr="00590826" w:rsidRDefault="003A6D2C" w:rsidP="003A6D2C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8B4711" w:rsidRPr="00590826" w:rsidTr="00785765">
        <w:tc>
          <w:tcPr>
            <w:tcW w:w="675" w:type="dxa"/>
            <w:vMerge w:val="restart"/>
            <w:vAlign w:val="center"/>
          </w:tcPr>
          <w:p w:rsidR="008B4711" w:rsidRPr="00590826" w:rsidRDefault="002855E2" w:rsidP="0098498F">
            <w:pPr>
              <w:pStyle w:val="a9"/>
              <w:spacing w:before="0" w:after="0"/>
              <w:jc w:val="center"/>
            </w:pPr>
            <w:r>
              <w:lastRenderedPageBreak/>
              <w:t>7</w:t>
            </w:r>
          </w:p>
        </w:tc>
        <w:tc>
          <w:tcPr>
            <w:tcW w:w="15168" w:type="dxa"/>
            <w:gridSpan w:val="6"/>
            <w:shd w:val="clear" w:color="auto" w:fill="auto"/>
          </w:tcPr>
          <w:p w:rsidR="008B4711" w:rsidRPr="00590826" w:rsidRDefault="008B4711" w:rsidP="0086385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rFonts w:eastAsia="+mn-ea"/>
                <w:sz w:val="24"/>
                <w:szCs w:val="24"/>
              </w:rPr>
              <w:t>Наличие в заключениях об</w:t>
            </w:r>
            <w:r w:rsidRPr="00590826">
              <w:rPr>
                <w:rFonts w:eastAsia="+mn-ea"/>
                <w:b/>
                <w:sz w:val="24"/>
                <w:szCs w:val="24"/>
              </w:rPr>
              <w:t xml:space="preserve"> </w:t>
            </w:r>
            <w:r w:rsidRPr="00704757">
              <w:rPr>
                <w:rFonts w:eastAsia="+mn-ea"/>
                <w:b/>
                <w:sz w:val="24"/>
                <w:szCs w:val="24"/>
              </w:rPr>
              <w:t>ОРВ</w:t>
            </w:r>
            <w:r w:rsidRPr="00E4277D">
              <w:rPr>
                <w:rFonts w:eastAsia="+mn-ea"/>
                <w:sz w:val="24"/>
                <w:szCs w:val="24"/>
              </w:rPr>
              <w:t>:</w:t>
            </w:r>
          </w:p>
        </w:tc>
      </w:tr>
      <w:tr w:rsidR="00A56468" w:rsidRPr="00590826" w:rsidTr="00B0571A">
        <w:trPr>
          <w:trHeight w:val="1984"/>
        </w:trPr>
        <w:tc>
          <w:tcPr>
            <w:tcW w:w="675" w:type="dxa"/>
            <w:vMerge/>
            <w:vAlign w:val="center"/>
          </w:tcPr>
          <w:p w:rsidR="00A56468" w:rsidRPr="00590826" w:rsidRDefault="00A56468" w:rsidP="00A56468">
            <w:pPr>
              <w:pStyle w:val="a9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</w:rPr>
            </w:pPr>
          </w:p>
        </w:tc>
        <w:tc>
          <w:tcPr>
            <w:tcW w:w="6237" w:type="dxa"/>
          </w:tcPr>
          <w:p w:rsidR="00A56468" w:rsidRPr="00590826" w:rsidRDefault="00A56468" w:rsidP="00A56468">
            <w:pPr>
              <w:pStyle w:val="af3"/>
              <w:jc w:val="both"/>
              <w:rPr>
                <w:rFonts w:eastAsia="+mn-ea"/>
                <w:color w:val="000000"/>
                <w:kern w:val="24"/>
                <w:sz w:val="24"/>
                <w:szCs w:val="24"/>
              </w:rPr>
            </w:pPr>
            <w:r w:rsidRPr="0085268B">
              <w:rPr>
                <w:rFonts w:eastAsia="+mn-ea"/>
                <w:sz w:val="24"/>
                <w:szCs w:val="24"/>
              </w:rPr>
              <w:t>7.1.</w:t>
            </w:r>
            <w:r>
              <w:rPr>
                <w:rFonts w:eastAsia="+mn-ea"/>
                <w:sz w:val="24"/>
                <w:szCs w:val="24"/>
              </w:rPr>
              <w:t xml:space="preserve"> Выводов</w:t>
            </w:r>
            <w:r w:rsidRPr="00022CD3">
              <w:rPr>
                <w:rFonts w:eastAsia="+mn-ea"/>
                <w:sz w:val="24"/>
                <w:szCs w:val="24"/>
              </w:rPr>
              <w:t xml:space="preserve"> о наличии (отсутствии) в проектах МНПА положений, </w:t>
            </w:r>
            <w:r w:rsidRPr="00BA4461">
              <w:rPr>
                <w:rFonts w:eastAsia="+mn-ea"/>
                <w:sz w:val="24"/>
                <w:szCs w:val="24"/>
              </w:rPr>
              <w:t>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      </w:r>
            <w:r>
              <w:rPr>
                <w:rFonts w:eastAsia="+mn-ea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hyperlink r:id="rId19" w:history="1">
              <w:r w:rsidRPr="0072410C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</w:tc>
        <w:tc>
          <w:tcPr>
            <w:tcW w:w="1701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A56468" w:rsidRPr="00590826" w:rsidTr="00785765">
        <w:tc>
          <w:tcPr>
            <w:tcW w:w="675" w:type="dxa"/>
            <w:vMerge/>
            <w:vAlign w:val="center"/>
          </w:tcPr>
          <w:p w:rsidR="00A56468" w:rsidRPr="00590826" w:rsidRDefault="00A56468" w:rsidP="00A56468">
            <w:pPr>
              <w:pStyle w:val="a9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</w:rPr>
            </w:pPr>
          </w:p>
        </w:tc>
        <w:tc>
          <w:tcPr>
            <w:tcW w:w="6237" w:type="dxa"/>
          </w:tcPr>
          <w:p w:rsidR="00A56468" w:rsidRPr="00590826" w:rsidRDefault="00A56468" w:rsidP="00A56468">
            <w:pPr>
              <w:pStyle w:val="af3"/>
              <w:jc w:val="both"/>
              <w:rPr>
                <w:rFonts w:eastAsia="+mn-ea"/>
                <w:sz w:val="24"/>
                <w:szCs w:val="24"/>
              </w:rPr>
            </w:pPr>
            <w:r w:rsidRPr="0085268B">
              <w:rPr>
                <w:rFonts w:eastAsia="+mn-ea"/>
                <w:sz w:val="24"/>
                <w:szCs w:val="24"/>
              </w:rPr>
              <w:t xml:space="preserve">7.2. В случае выявления указанных в пункте 7.1 положений - </w:t>
            </w:r>
            <w:r w:rsidRPr="00F6348D">
              <w:rPr>
                <w:rFonts w:eastAsia="+mn-ea"/>
                <w:sz w:val="24"/>
                <w:szCs w:val="24"/>
              </w:rPr>
              <w:t>предложения по их устранению</w:t>
            </w:r>
            <w:r w:rsidRPr="00590826">
              <w:rPr>
                <w:rFonts w:eastAsia="+mn-ea"/>
                <w:sz w:val="24"/>
                <w:szCs w:val="24"/>
              </w:rPr>
              <w:t>.</w:t>
            </w:r>
            <w:r>
              <w:rPr>
                <w:rStyle w:val="af0"/>
                <w:rFonts w:eastAsia="+mn-ea"/>
                <w:sz w:val="24"/>
                <w:szCs w:val="24"/>
              </w:rPr>
              <w:footnoteReference w:id="5"/>
            </w:r>
          </w:p>
        </w:tc>
        <w:tc>
          <w:tcPr>
            <w:tcW w:w="1843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rFonts w:eastAsia="+mn-ea"/>
                <w:sz w:val="24"/>
                <w:szCs w:val="24"/>
              </w:rPr>
            </w:pPr>
            <w:r>
              <w:rPr>
                <w:rFonts w:eastAsia="+mn-ea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4A5012" w:rsidRPr="00590826" w:rsidTr="00785765">
        <w:trPr>
          <w:trHeight w:val="226"/>
        </w:trPr>
        <w:tc>
          <w:tcPr>
            <w:tcW w:w="675" w:type="dxa"/>
            <w:vMerge w:val="restart"/>
            <w:vAlign w:val="center"/>
          </w:tcPr>
          <w:p w:rsidR="004A5012" w:rsidRPr="00590826" w:rsidRDefault="002855E2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168" w:type="dxa"/>
            <w:gridSpan w:val="6"/>
          </w:tcPr>
          <w:p w:rsidR="004A5012" w:rsidRPr="00590826" w:rsidRDefault="004A5012" w:rsidP="0004202A">
            <w:pPr>
              <w:pStyle w:val="af3"/>
              <w:jc w:val="center"/>
              <w:rPr>
                <w:sz w:val="24"/>
                <w:szCs w:val="24"/>
                <w:vertAlign w:val="superscript"/>
              </w:rPr>
            </w:pPr>
            <w:r w:rsidRPr="00590826">
              <w:rPr>
                <w:rFonts w:eastAsia="+mn-ea"/>
                <w:sz w:val="24"/>
                <w:szCs w:val="24"/>
              </w:rPr>
              <w:t xml:space="preserve">Наличие в заключениях об </w:t>
            </w:r>
            <w:r w:rsidRPr="00590826">
              <w:rPr>
                <w:rFonts w:eastAsia="+mn-ea"/>
                <w:b/>
                <w:sz w:val="24"/>
                <w:szCs w:val="24"/>
              </w:rPr>
              <w:t>экспертизе</w:t>
            </w:r>
            <w:r w:rsidRPr="00590826">
              <w:rPr>
                <w:rFonts w:eastAsia="+mn-ea"/>
                <w:sz w:val="24"/>
                <w:szCs w:val="24"/>
              </w:rPr>
              <w:t>:</w:t>
            </w:r>
          </w:p>
        </w:tc>
      </w:tr>
      <w:tr w:rsidR="00A56468" w:rsidRPr="00590826" w:rsidTr="00785765">
        <w:trPr>
          <w:trHeight w:val="85"/>
        </w:trPr>
        <w:tc>
          <w:tcPr>
            <w:tcW w:w="675" w:type="dxa"/>
            <w:vMerge/>
            <w:vAlign w:val="center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56468" w:rsidRPr="00590826" w:rsidRDefault="00A56468" w:rsidP="00A56468">
            <w:pPr>
              <w:pStyle w:val="af3"/>
              <w:jc w:val="both"/>
              <w:rPr>
                <w:rFonts w:eastAsia="+mn-ea"/>
                <w:sz w:val="24"/>
                <w:szCs w:val="24"/>
              </w:rPr>
            </w:pPr>
            <w:r>
              <w:rPr>
                <w:rFonts w:eastAsia="+mn-ea"/>
                <w:sz w:val="24"/>
                <w:szCs w:val="24"/>
              </w:rPr>
              <w:t>8.1. </w:t>
            </w:r>
            <w:r w:rsidRPr="00590826">
              <w:rPr>
                <w:rFonts w:eastAsia="+mn-ea"/>
                <w:sz w:val="24"/>
                <w:szCs w:val="24"/>
              </w:rPr>
              <w:t>Вывод</w:t>
            </w:r>
            <w:r>
              <w:rPr>
                <w:rFonts w:eastAsia="+mn-ea"/>
                <w:sz w:val="24"/>
                <w:szCs w:val="24"/>
              </w:rPr>
              <w:t>ов</w:t>
            </w:r>
            <w:r w:rsidRPr="00590826">
              <w:rPr>
                <w:rFonts w:eastAsia="+mn-ea"/>
                <w:sz w:val="24"/>
                <w:szCs w:val="24"/>
              </w:rPr>
              <w:t xml:space="preserve"> о наличии (отсутствии) в МНПА положений, необоснованно затрудняющих осуществление предпринимательской и инвестиционной деятельности.</w:t>
            </w:r>
          </w:p>
        </w:tc>
        <w:tc>
          <w:tcPr>
            <w:tcW w:w="1843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20" w:history="1">
              <w:r w:rsidRPr="0072410C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</w:tc>
        <w:tc>
          <w:tcPr>
            <w:tcW w:w="1701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A56468" w:rsidRPr="00590826" w:rsidTr="00785765">
        <w:trPr>
          <w:trHeight w:val="85"/>
        </w:trPr>
        <w:tc>
          <w:tcPr>
            <w:tcW w:w="675" w:type="dxa"/>
            <w:vMerge/>
            <w:vAlign w:val="center"/>
          </w:tcPr>
          <w:p w:rsidR="00A56468" w:rsidRPr="00A56468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56468" w:rsidRPr="00590826" w:rsidRDefault="00A56468" w:rsidP="00A56468">
            <w:pPr>
              <w:pStyle w:val="af3"/>
              <w:rPr>
                <w:rFonts w:eastAsia="+mn-ea"/>
                <w:sz w:val="24"/>
                <w:szCs w:val="24"/>
              </w:rPr>
            </w:pPr>
            <w:r w:rsidRPr="00624248">
              <w:rPr>
                <w:rFonts w:eastAsia="+mn-ea"/>
                <w:sz w:val="24"/>
                <w:szCs w:val="24"/>
              </w:rPr>
              <w:t xml:space="preserve">8.2. </w:t>
            </w:r>
            <w:r w:rsidRPr="0085268B">
              <w:rPr>
                <w:rFonts w:eastAsia="+mn-ea"/>
                <w:sz w:val="24"/>
                <w:szCs w:val="24"/>
              </w:rPr>
              <w:t xml:space="preserve">В случае выявления указанных в пункте 8.1 положений - </w:t>
            </w:r>
            <w:r w:rsidRPr="00F6348D">
              <w:rPr>
                <w:rFonts w:eastAsia="+mn-ea"/>
                <w:sz w:val="24"/>
                <w:szCs w:val="24"/>
              </w:rPr>
              <w:t>предложения по их устранению</w:t>
            </w:r>
            <w:r w:rsidRPr="00590826">
              <w:rPr>
                <w:rFonts w:eastAsia="+mn-ea"/>
                <w:sz w:val="24"/>
                <w:szCs w:val="24"/>
              </w:rPr>
              <w:t>.</w:t>
            </w:r>
            <w:r w:rsidRPr="00863851">
              <w:rPr>
                <w:rFonts w:eastAsia="+mn-ea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A56468" w:rsidRPr="00590826" w:rsidTr="00785765">
        <w:trPr>
          <w:trHeight w:val="85"/>
        </w:trPr>
        <w:tc>
          <w:tcPr>
            <w:tcW w:w="675" w:type="dxa"/>
            <w:vAlign w:val="center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Наличие плана проведения экспертизы МНПА</w:t>
            </w:r>
            <w:r>
              <w:rPr>
                <w:sz w:val="24"/>
                <w:szCs w:val="24"/>
              </w:rPr>
              <w:t xml:space="preserve"> </w:t>
            </w:r>
            <w:r w:rsidRPr="00590826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первое полугодие </w:t>
            </w:r>
            <w:r w:rsidRPr="0059082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590826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или на 2021 г.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необходимо указать реквизиты МНПА, включенных в план.</w:t>
            </w:r>
          </w:p>
        </w:tc>
        <w:tc>
          <w:tcPr>
            <w:tcW w:w="1843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56468" w:rsidRPr="00393DE8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7240A4">
              <w:rPr>
                <w:sz w:val="20"/>
                <w:szCs w:val="20"/>
              </w:rPr>
              <w:t xml:space="preserve">Постановление № 545 от 16.11.2020 </w:t>
            </w:r>
          </w:p>
          <w:p w:rsidR="00A56468" w:rsidRPr="00393DE8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7240A4">
              <w:rPr>
                <w:sz w:val="20"/>
                <w:szCs w:val="20"/>
              </w:rPr>
              <w:t>Постановление № 265 от 19.06.2020 Постановление № 161 от 16.04.2020 Постановление №123 от 18.03.2020</w:t>
            </w:r>
          </w:p>
          <w:p w:rsidR="00A56468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7240A4">
              <w:rPr>
                <w:sz w:val="20"/>
                <w:szCs w:val="20"/>
              </w:rPr>
              <w:lastRenderedPageBreak/>
              <w:t>Постановление №235 от 02.07.2019г.</w:t>
            </w:r>
          </w:p>
          <w:p w:rsidR="00A56468" w:rsidRPr="00393DE8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7240A4">
              <w:rPr>
                <w:sz w:val="20"/>
                <w:szCs w:val="20"/>
              </w:rPr>
              <w:t>Постановление № 148 от 29.03.2017 г</w:t>
            </w:r>
          </w:p>
        </w:tc>
        <w:tc>
          <w:tcPr>
            <w:tcW w:w="2127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21" w:history="1">
              <w:r w:rsidRPr="00F112C3">
                <w:rPr>
                  <w:rStyle w:val="a3"/>
                  <w:sz w:val="24"/>
                  <w:szCs w:val="24"/>
                </w:rPr>
                <w:t>http://regiontatarsk.nso.ru/page/2034</w:t>
              </w:r>
            </w:hyperlink>
          </w:p>
        </w:tc>
        <w:tc>
          <w:tcPr>
            <w:tcW w:w="1701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№397 от 10.12.2020</w:t>
            </w:r>
          </w:p>
        </w:tc>
      </w:tr>
      <w:tr w:rsidR="00A56468" w:rsidRPr="00590826" w:rsidTr="00785765">
        <w:tc>
          <w:tcPr>
            <w:tcW w:w="675" w:type="dxa"/>
            <w:vAlign w:val="center"/>
          </w:tcPr>
          <w:p w:rsidR="00A56468" w:rsidRPr="00BD7F55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237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b/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Наличие и наименование коллегиального (совещательного) органа, рассматривающего в т.ч. вопросы по ОРВ/количество заседаний за период </w:t>
            </w:r>
            <w:r w:rsidRPr="00D22CF4">
              <w:rPr>
                <w:sz w:val="24"/>
                <w:szCs w:val="24"/>
              </w:rPr>
              <w:t>с 01.01.202</w:t>
            </w:r>
            <w:r>
              <w:rPr>
                <w:sz w:val="24"/>
                <w:szCs w:val="24"/>
              </w:rPr>
              <w:t>1</w:t>
            </w:r>
            <w:r w:rsidRPr="00D22CF4">
              <w:rPr>
                <w:sz w:val="24"/>
                <w:szCs w:val="24"/>
              </w:rPr>
              <w:t xml:space="preserve"> по 3</w:t>
            </w:r>
            <w:r>
              <w:rPr>
                <w:sz w:val="24"/>
                <w:szCs w:val="24"/>
              </w:rPr>
              <w:t>0</w:t>
            </w:r>
            <w:r w:rsidRPr="00D22CF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D22CF4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Да/1</w:t>
            </w:r>
          </w:p>
        </w:tc>
        <w:tc>
          <w:tcPr>
            <w:tcW w:w="1701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2D6F5A">
              <w:rPr>
                <w:sz w:val="24"/>
                <w:szCs w:val="24"/>
              </w:rPr>
              <w:t>Координационный совет по развитию малого и среднего предпринимательства в Татарском районе</w:t>
            </w:r>
          </w:p>
        </w:tc>
      </w:tr>
      <w:tr w:rsidR="00A56468" w:rsidRPr="00590826" w:rsidTr="00785765">
        <w:tc>
          <w:tcPr>
            <w:tcW w:w="675" w:type="dxa"/>
            <w:vAlign w:val="center"/>
          </w:tcPr>
          <w:p w:rsidR="00A56468" w:rsidRPr="00911D62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911D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911D62">
              <w:rPr>
                <w:sz w:val="24"/>
                <w:szCs w:val="24"/>
              </w:rPr>
              <w:t>Наличие соглашений о взаимодействии при проведении ОРВ и экспертизы с предпринимательским сообществом.</w:t>
            </w:r>
          </w:p>
        </w:tc>
        <w:tc>
          <w:tcPr>
            <w:tcW w:w="1843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hyperlink r:id="rId22" w:history="1">
              <w:r w:rsidRPr="000C73D2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372309" w:rsidRPr="00590826" w:rsidTr="00785765">
        <w:tc>
          <w:tcPr>
            <w:tcW w:w="675" w:type="dxa"/>
            <w:vMerge w:val="restart"/>
            <w:vAlign w:val="center"/>
          </w:tcPr>
          <w:p w:rsidR="00372309" w:rsidRPr="00590826" w:rsidRDefault="00372309" w:rsidP="002855E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1</w:t>
            </w:r>
            <w:r w:rsidR="002855E2">
              <w:rPr>
                <w:sz w:val="24"/>
                <w:szCs w:val="24"/>
              </w:rPr>
              <w:t>2</w:t>
            </w:r>
          </w:p>
        </w:tc>
        <w:tc>
          <w:tcPr>
            <w:tcW w:w="15168" w:type="dxa"/>
            <w:gridSpan w:val="6"/>
          </w:tcPr>
          <w:p w:rsidR="00372309" w:rsidRPr="00590826" w:rsidRDefault="003C1860" w:rsidP="00BD7CDC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Общее количество участников публичных консультаций</w:t>
            </w:r>
            <w:r w:rsidR="00372309" w:rsidRPr="00590826">
              <w:rPr>
                <w:sz w:val="24"/>
                <w:szCs w:val="24"/>
              </w:rPr>
              <w:t xml:space="preserve"> по ОРВ и экспертизе</w:t>
            </w:r>
          </w:p>
        </w:tc>
      </w:tr>
      <w:tr w:rsidR="00A56468" w:rsidRPr="00590826" w:rsidTr="00785765">
        <w:trPr>
          <w:trHeight w:val="146"/>
        </w:trPr>
        <w:tc>
          <w:tcPr>
            <w:tcW w:w="675" w:type="dxa"/>
            <w:vMerge/>
            <w:vAlign w:val="center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За период с </w:t>
            </w:r>
            <w:r w:rsidRPr="000B0322">
              <w:rPr>
                <w:sz w:val="24"/>
                <w:szCs w:val="24"/>
              </w:rPr>
              <w:t>01.01.2021 по 30.06.2021</w:t>
            </w:r>
            <w:r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BD7CDC" w:rsidRPr="00590826" w:rsidTr="00785765">
        <w:trPr>
          <w:trHeight w:val="141"/>
        </w:trPr>
        <w:tc>
          <w:tcPr>
            <w:tcW w:w="675" w:type="dxa"/>
            <w:vMerge w:val="restart"/>
            <w:vAlign w:val="center"/>
          </w:tcPr>
          <w:p w:rsidR="00BD7CDC" w:rsidRPr="00590826" w:rsidRDefault="00BD7CDC" w:rsidP="002855E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1</w:t>
            </w:r>
            <w:r w:rsidR="002855E2">
              <w:rPr>
                <w:sz w:val="24"/>
                <w:szCs w:val="24"/>
              </w:rPr>
              <w:t>3</w:t>
            </w:r>
          </w:p>
        </w:tc>
        <w:tc>
          <w:tcPr>
            <w:tcW w:w="15168" w:type="dxa"/>
            <w:gridSpan w:val="6"/>
          </w:tcPr>
          <w:p w:rsidR="00BD7CDC" w:rsidRPr="00590826" w:rsidRDefault="00BD7CDC" w:rsidP="00A3280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90826">
              <w:rPr>
                <w:sz w:val="24"/>
                <w:szCs w:val="24"/>
              </w:rPr>
              <w:t xml:space="preserve">Количество </w:t>
            </w:r>
            <w:r w:rsidRPr="00590826">
              <w:rPr>
                <w:b/>
                <w:sz w:val="24"/>
                <w:szCs w:val="24"/>
              </w:rPr>
              <w:t>положительных</w:t>
            </w:r>
            <w:r w:rsidRPr="00590826">
              <w:rPr>
                <w:sz w:val="24"/>
                <w:szCs w:val="24"/>
              </w:rPr>
              <w:t xml:space="preserve"> заключений об </w:t>
            </w:r>
            <w:r w:rsidRPr="00590826">
              <w:rPr>
                <w:b/>
                <w:sz w:val="24"/>
                <w:szCs w:val="24"/>
              </w:rPr>
              <w:t>ОРВ</w:t>
            </w:r>
            <w:r w:rsidR="006831CC">
              <w:rPr>
                <w:rStyle w:val="af0"/>
                <w:sz w:val="24"/>
                <w:szCs w:val="24"/>
              </w:rPr>
              <w:footnoteReference w:id="6"/>
            </w:r>
          </w:p>
        </w:tc>
      </w:tr>
      <w:tr w:rsidR="00A56468" w:rsidRPr="00590826" w:rsidTr="00785765">
        <w:trPr>
          <w:trHeight w:val="150"/>
        </w:trPr>
        <w:tc>
          <w:tcPr>
            <w:tcW w:w="675" w:type="dxa"/>
            <w:vMerge/>
            <w:vAlign w:val="center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За период </w:t>
            </w:r>
            <w:r w:rsidRPr="00D22CF4">
              <w:rPr>
                <w:sz w:val="24"/>
                <w:szCs w:val="24"/>
              </w:rPr>
              <w:t xml:space="preserve">с </w:t>
            </w:r>
            <w:r w:rsidRPr="000B0322">
              <w:rPr>
                <w:sz w:val="24"/>
                <w:szCs w:val="24"/>
              </w:rPr>
              <w:t>01.01.2021 по 30.06.2021</w:t>
            </w:r>
            <w:r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BD7CDC" w:rsidRPr="00590826" w:rsidTr="00785765">
        <w:trPr>
          <w:trHeight w:val="108"/>
        </w:trPr>
        <w:tc>
          <w:tcPr>
            <w:tcW w:w="675" w:type="dxa"/>
            <w:vMerge w:val="restart"/>
            <w:vAlign w:val="center"/>
          </w:tcPr>
          <w:p w:rsidR="00BD7CDC" w:rsidRPr="00590826" w:rsidRDefault="00BD7CDC" w:rsidP="002855E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1</w:t>
            </w:r>
            <w:r w:rsidR="002855E2">
              <w:rPr>
                <w:sz w:val="24"/>
                <w:szCs w:val="24"/>
              </w:rPr>
              <w:t>4</w:t>
            </w:r>
          </w:p>
        </w:tc>
        <w:tc>
          <w:tcPr>
            <w:tcW w:w="15168" w:type="dxa"/>
            <w:gridSpan w:val="6"/>
          </w:tcPr>
          <w:p w:rsidR="00BD7CDC" w:rsidRPr="00590826" w:rsidRDefault="00BD7CDC" w:rsidP="006831CC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90826">
              <w:rPr>
                <w:sz w:val="24"/>
                <w:szCs w:val="24"/>
              </w:rPr>
              <w:t xml:space="preserve">Количество </w:t>
            </w:r>
            <w:r w:rsidRPr="00590826">
              <w:rPr>
                <w:b/>
                <w:sz w:val="24"/>
                <w:szCs w:val="24"/>
              </w:rPr>
              <w:t>отрицательных</w:t>
            </w:r>
            <w:r w:rsidRPr="00590826">
              <w:rPr>
                <w:sz w:val="24"/>
                <w:szCs w:val="24"/>
              </w:rPr>
              <w:t xml:space="preserve"> заключений об </w:t>
            </w:r>
            <w:r w:rsidRPr="00590826">
              <w:rPr>
                <w:b/>
                <w:sz w:val="24"/>
                <w:szCs w:val="24"/>
              </w:rPr>
              <w:t>ОРВ</w:t>
            </w:r>
            <w:r w:rsidR="00336DD7" w:rsidRPr="00336DD7">
              <w:rPr>
                <w:rStyle w:val="af0"/>
                <w:sz w:val="24"/>
                <w:szCs w:val="24"/>
              </w:rPr>
              <w:footnoteReference w:id="7"/>
            </w:r>
          </w:p>
        </w:tc>
      </w:tr>
      <w:tr w:rsidR="00A56468" w:rsidRPr="00590826" w:rsidTr="00785765">
        <w:trPr>
          <w:trHeight w:val="96"/>
        </w:trPr>
        <w:tc>
          <w:tcPr>
            <w:tcW w:w="675" w:type="dxa"/>
            <w:vMerge/>
            <w:vAlign w:val="center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За период </w:t>
            </w:r>
            <w:r w:rsidRPr="00D22CF4">
              <w:rPr>
                <w:sz w:val="24"/>
                <w:szCs w:val="24"/>
              </w:rPr>
              <w:t xml:space="preserve">с </w:t>
            </w:r>
            <w:r w:rsidRPr="000B0322">
              <w:rPr>
                <w:sz w:val="24"/>
                <w:szCs w:val="24"/>
              </w:rPr>
              <w:t>01.01.2021 по 30.06.2021</w:t>
            </w:r>
            <w:r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A56468" w:rsidRPr="00590826" w:rsidTr="00785765">
        <w:trPr>
          <w:trHeight w:val="96"/>
        </w:trPr>
        <w:tc>
          <w:tcPr>
            <w:tcW w:w="675" w:type="dxa"/>
            <w:vMerge w:val="restart"/>
            <w:vAlign w:val="center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15.1. </w:t>
            </w:r>
            <w:r w:rsidRPr="00164250">
              <w:rPr>
                <w:sz w:val="24"/>
                <w:szCs w:val="24"/>
              </w:rPr>
              <w:t xml:space="preserve">Количество выявленных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      </w:r>
            <w:r w:rsidRPr="00164250">
              <w:rPr>
                <w:sz w:val="24"/>
                <w:szCs w:val="24"/>
              </w:rPr>
              <w:lastRenderedPageBreak/>
              <w:t>местных бюджетов</w:t>
            </w:r>
            <w:r>
              <w:rPr>
                <w:sz w:val="24"/>
                <w:szCs w:val="24"/>
              </w:rPr>
              <w:t xml:space="preserve"> (</w:t>
            </w:r>
            <w:r w:rsidRPr="00164250">
              <w:rPr>
                <w:sz w:val="24"/>
                <w:szCs w:val="24"/>
              </w:rPr>
              <w:t>в отрицательных заключениях об ОРВ</w:t>
            </w:r>
            <w:r>
              <w:rPr>
                <w:sz w:val="24"/>
                <w:szCs w:val="24"/>
              </w:rPr>
              <w:t xml:space="preserve"> з</w:t>
            </w:r>
            <w:r w:rsidRPr="00590826">
              <w:rPr>
                <w:sz w:val="24"/>
                <w:szCs w:val="24"/>
              </w:rPr>
              <w:t xml:space="preserve">а период </w:t>
            </w:r>
            <w:r w:rsidRPr="007A772B">
              <w:rPr>
                <w:sz w:val="24"/>
                <w:szCs w:val="24"/>
              </w:rPr>
              <w:t xml:space="preserve">с </w:t>
            </w:r>
            <w:r w:rsidRPr="000B0322">
              <w:rPr>
                <w:sz w:val="24"/>
                <w:szCs w:val="24"/>
              </w:rPr>
              <w:t>01.01.2021 по 30.06.2021</w:t>
            </w:r>
            <w:r>
              <w:rPr>
                <w:sz w:val="24"/>
                <w:szCs w:val="24"/>
              </w:rPr>
              <w:t>)</w:t>
            </w:r>
            <w:r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701" w:type="dxa"/>
            <w:vAlign w:val="center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A56468" w:rsidRPr="00590826" w:rsidTr="00785765">
        <w:trPr>
          <w:trHeight w:val="96"/>
        </w:trPr>
        <w:tc>
          <w:tcPr>
            <w:tcW w:w="675" w:type="dxa"/>
            <w:vMerge/>
            <w:vAlign w:val="center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15.2. </w:t>
            </w:r>
            <w:r w:rsidRPr="007B0175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положений,</w:t>
            </w:r>
            <w:r>
              <w:t xml:space="preserve"> </w:t>
            </w:r>
            <w:r w:rsidRPr="00295916">
              <w:rPr>
                <w:sz w:val="24"/>
                <w:szCs w:val="24"/>
              </w:rPr>
              <w:t>из числа указанных</w:t>
            </w:r>
            <w:r>
              <w:rPr>
                <w:sz w:val="24"/>
                <w:szCs w:val="24"/>
              </w:rPr>
              <w:t xml:space="preserve"> в пункте 15.1, </w:t>
            </w:r>
            <w:r w:rsidRPr="007B0175">
              <w:rPr>
                <w:sz w:val="24"/>
                <w:szCs w:val="24"/>
              </w:rPr>
              <w:t>устранённых разработчиком</w:t>
            </w:r>
            <w:r>
              <w:rPr>
                <w:sz w:val="24"/>
                <w:szCs w:val="24"/>
              </w:rPr>
              <w:t xml:space="preserve"> з</w:t>
            </w:r>
            <w:r w:rsidRPr="00590826">
              <w:rPr>
                <w:sz w:val="24"/>
                <w:szCs w:val="24"/>
              </w:rPr>
              <w:t xml:space="preserve">а период </w:t>
            </w:r>
            <w:r>
              <w:rPr>
                <w:sz w:val="24"/>
                <w:szCs w:val="24"/>
              </w:rPr>
              <w:t xml:space="preserve">с </w:t>
            </w:r>
            <w:r w:rsidRPr="000B0322">
              <w:rPr>
                <w:sz w:val="24"/>
                <w:szCs w:val="24"/>
              </w:rPr>
              <w:t>01.01.2021 по 30.06.2021</w:t>
            </w:r>
            <w:r w:rsidRPr="00BF2E2B">
              <w:rPr>
                <w:sz w:val="24"/>
                <w:szCs w:val="24"/>
              </w:rPr>
              <w:t xml:space="preserve"> </w:t>
            </w:r>
            <w:r w:rsidRPr="00283D56">
              <w:rPr>
                <w:i/>
                <w:sz w:val="24"/>
                <w:szCs w:val="24"/>
              </w:rPr>
              <w:t xml:space="preserve">(в том числе </w:t>
            </w:r>
            <w:r>
              <w:rPr>
                <w:i/>
                <w:sz w:val="24"/>
                <w:szCs w:val="24"/>
              </w:rPr>
              <w:t xml:space="preserve">по проектам МНПА, прошедшим ОРВ </w:t>
            </w:r>
            <w:r w:rsidRPr="00283D56">
              <w:rPr>
                <w:i/>
                <w:sz w:val="24"/>
                <w:szCs w:val="24"/>
              </w:rPr>
              <w:t>в 20</w:t>
            </w:r>
            <w:r>
              <w:rPr>
                <w:i/>
                <w:sz w:val="24"/>
                <w:szCs w:val="24"/>
              </w:rPr>
              <w:t>20</w:t>
            </w:r>
            <w:r w:rsidRPr="00283D56">
              <w:rPr>
                <w:i/>
                <w:sz w:val="24"/>
                <w:szCs w:val="24"/>
              </w:rPr>
              <w:t xml:space="preserve"> г.)</w:t>
            </w:r>
            <w:r w:rsidRPr="009936C8">
              <w:rPr>
                <w:sz w:val="24"/>
                <w:szCs w:val="24"/>
              </w:rPr>
              <w:t>.</w:t>
            </w:r>
            <w:r w:rsidRPr="009936C8">
              <w:rPr>
                <w:rStyle w:val="af0"/>
                <w:sz w:val="24"/>
                <w:szCs w:val="24"/>
              </w:rPr>
              <w:footnoteReference w:id="8"/>
            </w:r>
          </w:p>
        </w:tc>
        <w:tc>
          <w:tcPr>
            <w:tcW w:w="1843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372309" w:rsidRPr="00590826" w:rsidTr="00785765">
        <w:trPr>
          <w:trHeight w:val="85"/>
        </w:trPr>
        <w:tc>
          <w:tcPr>
            <w:tcW w:w="675" w:type="dxa"/>
            <w:vMerge w:val="restart"/>
            <w:vAlign w:val="center"/>
          </w:tcPr>
          <w:p w:rsidR="00372309" w:rsidRPr="00590826" w:rsidRDefault="00986C52" w:rsidP="00175C8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5C85">
              <w:rPr>
                <w:sz w:val="24"/>
                <w:szCs w:val="24"/>
              </w:rPr>
              <w:t>6</w:t>
            </w:r>
          </w:p>
        </w:tc>
        <w:tc>
          <w:tcPr>
            <w:tcW w:w="15168" w:type="dxa"/>
            <w:gridSpan w:val="6"/>
          </w:tcPr>
          <w:p w:rsidR="00372309" w:rsidRPr="00590826" w:rsidRDefault="00372309" w:rsidP="000154E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90826">
              <w:rPr>
                <w:sz w:val="24"/>
                <w:szCs w:val="24"/>
              </w:rPr>
              <w:t xml:space="preserve">Количество </w:t>
            </w:r>
            <w:r w:rsidRPr="00590826">
              <w:rPr>
                <w:b/>
                <w:sz w:val="24"/>
                <w:szCs w:val="24"/>
              </w:rPr>
              <w:t>положительных</w:t>
            </w:r>
            <w:r w:rsidRPr="00590826">
              <w:rPr>
                <w:sz w:val="24"/>
                <w:szCs w:val="24"/>
              </w:rPr>
              <w:t xml:space="preserve"> заключений об </w:t>
            </w:r>
            <w:r w:rsidRPr="00590826">
              <w:rPr>
                <w:b/>
                <w:sz w:val="24"/>
                <w:szCs w:val="24"/>
              </w:rPr>
              <w:t>экспертизе</w:t>
            </w:r>
            <w:r w:rsidR="00C60DB5" w:rsidRPr="00C60DB5">
              <w:rPr>
                <w:rStyle w:val="af0"/>
                <w:sz w:val="24"/>
                <w:szCs w:val="24"/>
              </w:rPr>
              <w:footnoteReference w:id="9"/>
            </w:r>
          </w:p>
        </w:tc>
      </w:tr>
      <w:tr w:rsidR="00A56468" w:rsidRPr="00590826" w:rsidTr="00785765">
        <w:trPr>
          <w:trHeight w:val="96"/>
        </w:trPr>
        <w:tc>
          <w:tcPr>
            <w:tcW w:w="675" w:type="dxa"/>
            <w:vMerge/>
            <w:vAlign w:val="center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За период </w:t>
            </w:r>
            <w:r w:rsidRPr="007A772B">
              <w:rPr>
                <w:sz w:val="24"/>
                <w:szCs w:val="24"/>
              </w:rPr>
              <w:t xml:space="preserve">с </w:t>
            </w:r>
            <w:r w:rsidRPr="000B0322">
              <w:rPr>
                <w:sz w:val="24"/>
                <w:szCs w:val="24"/>
              </w:rPr>
              <w:t>01.01.2021 по 30.06.2021</w:t>
            </w:r>
            <w:r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56468" w:rsidRPr="00590826" w:rsidRDefault="003A6D2C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7268FB" w:rsidRPr="00590826" w:rsidRDefault="007268FB" w:rsidP="007268FB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hyperlink r:id="rId23" w:history="1">
              <w:r w:rsidRPr="00097D5D">
                <w:rPr>
                  <w:rStyle w:val="a3"/>
                  <w:sz w:val="24"/>
                  <w:szCs w:val="24"/>
                </w:rPr>
                <w:t>http://regiontatarsk.nso.ru/page/192</w:t>
              </w:r>
            </w:hyperlink>
            <w:bookmarkStart w:id="0" w:name="_GoBack"/>
            <w:bookmarkEnd w:id="0"/>
          </w:p>
        </w:tc>
        <w:tc>
          <w:tcPr>
            <w:tcW w:w="1701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372309" w:rsidRPr="00590826" w:rsidTr="00785765">
        <w:trPr>
          <w:trHeight w:val="85"/>
        </w:trPr>
        <w:tc>
          <w:tcPr>
            <w:tcW w:w="675" w:type="dxa"/>
            <w:vMerge w:val="restart"/>
            <w:vAlign w:val="center"/>
          </w:tcPr>
          <w:p w:rsidR="00372309" w:rsidRPr="00590826" w:rsidRDefault="00175C85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168" w:type="dxa"/>
            <w:gridSpan w:val="6"/>
          </w:tcPr>
          <w:p w:rsidR="00372309" w:rsidRPr="00590826" w:rsidRDefault="00372309" w:rsidP="000154E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Количество </w:t>
            </w:r>
            <w:r w:rsidRPr="00590826">
              <w:rPr>
                <w:b/>
                <w:sz w:val="24"/>
                <w:szCs w:val="24"/>
              </w:rPr>
              <w:t>отрицательных</w:t>
            </w:r>
            <w:r w:rsidRPr="00590826">
              <w:rPr>
                <w:sz w:val="24"/>
                <w:szCs w:val="24"/>
              </w:rPr>
              <w:t xml:space="preserve"> заключений об </w:t>
            </w:r>
            <w:r w:rsidRPr="00590826">
              <w:rPr>
                <w:b/>
                <w:sz w:val="24"/>
                <w:szCs w:val="24"/>
              </w:rPr>
              <w:t>экспертизе</w:t>
            </w:r>
            <w:r w:rsidR="00C60DB5" w:rsidRPr="00C60DB5">
              <w:rPr>
                <w:rStyle w:val="af0"/>
                <w:sz w:val="24"/>
                <w:szCs w:val="24"/>
              </w:rPr>
              <w:footnoteReference w:id="10"/>
            </w:r>
          </w:p>
        </w:tc>
      </w:tr>
      <w:tr w:rsidR="00A56468" w:rsidRPr="00590826" w:rsidTr="00785765">
        <w:trPr>
          <w:trHeight w:val="96"/>
        </w:trPr>
        <w:tc>
          <w:tcPr>
            <w:tcW w:w="675" w:type="dxa"/>
            <w:vMerge/>
            <w:vAlign w:val="center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За период </w:t>
            </w:r>
            <w:r w:rsidRPr="007A772B">
              <w:rPr>
                <w:sz w:val="24"/>
                <w:szCs w:val="24"/>
              </w:rPr>
              <w:t xml:space="preserve">с </w:t>
            </w:r>
            <w:r w:rsidRPr="000B0322">
              <w:rPr>
                <w:sz w:val="24"/>
                <w:szCs w:val="24"/>
              </w:rPr>
              <w:t>01.01.2021 по 30.06.2021</w:t>
            </w:r>
            <w:r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56468" w:rsidRPr="00590826" w:rsidRDefault="003A6D2C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A56468" w:rsidRPr="00590826" w:rsidTr="00785765">
        <w:trPr>
          <w:trHeight w:val="96"/>
        </w:trPr>
        <w:tc>
          <w:tcPr>
            <w:tcW w:w="675" w:type="dxa"/>
            <w:vMerge w:val="restart"/>
            <w:vAlign w:val="center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A56468" w:rsidRPr="00DB27E2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18.1. </w:t>
            </w:r>
            <w:r w:rsidRPr="00DB27E2">
              <w:rPr>
                <w:sz w:val="24"/>
                <w:szCs w:val="24"/>
              </w:rPr>
              <w:t xml:space="preserve">Количество выявленных положений, необоснованно затрудняющих осуществление предпринимательской и инвестиционной деятельности </w:t>
            </w:r>
            <w:r>
              <w:rPr>
                <w:sz w:val="24"/>
                <w:szCs w:val="24"/>
              </w:rPr>
              <w:t>(</w:t>
            </w:r>
            <w:r w:rsidRPr="00DB27E2">
              <w:rPr>
                <w:sz w:val="24"/>
                <w:szCs w:val="24"/>
              </w:rPr>
              <w:t xml:space="preserve">в отрицательных заключениях об экспертизе </w:t>
            </w:r>
            <w:r>
              <w:rPr>
                <w:sz w:val="24"/>
                <w:szCs w:val="24"/>
              </w:rPr>
              <w:t>з</w:t>
            </w:r>
            <w:r w:rsidRPr="00590826">
              <w:rPr>
                <w:sz w:val="24"/>
                <w:szCs w:val="24"/>
              </w:rPr>
              <w:t xml:space="preserve">а период </w:t>
            </w:r>
            <w:r w:rsidRPr="007A772B">
              <w:rPr>
                <w:sz w:val="24"/>
                <w:szCs w:val="24"/>
              </w:rPr>
              <w:t xml:space="preserve">с </w:t>
            </w:r>
            <w:r w:rsidRPr="000B0322">
              <w:rPr>
                <w:sz w:val="24"/>
                <w:szCs w:val="24"/>
              </w:rPr>
              <w:t>01.01.2021 по 30.06.2021</w:t>
            </w:r>
            <w:r>
              <w:rPr>
                <w:sz w:val="24"/>
                <w:szCs w:val="24"/>
              </w:rPr>
              <w:t>)</w:t>
            </w:r>
            <w:r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A56468" w:rsidRPr="00590826" w:rsidTr="00785765">
        <w:trPr>
          <w:trHeight w:val="96"/>
        </w:trPr>
        <w:tc>
          <w:tcPr>
            <w:tcW w:w="675" w:type="dxa"/>
            <w:vMerge/>
            <w:vAlign w:val="center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18.2. </w:t>
            </w:r>
            <w:r w:rsidRPr="001820AB">
              <w:rPr>
                <w:sz w:val="24"/>
                <w:szCs w:val="24"/>
              </w:rPr>
              <w:t>Количество положений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295916">
              <w:rPr>
                <w:sz w:val="24"/>
                <w:szCs w:val="24"/>
              </w:rPr>
              <w:t>из числа указанных</w:t>
            </w:r>
            <w:r>
              <w:rPr>
                <w:sz w:val="24"/>
                <w:szCs w:val="24"/>
              </w:rPr>
              <w:t xml:space="preserve"> в пункте 18.1</w:t>
            </w:r>
            <w:r w:rsidRPr="001820AB">
              <w:rPr>
                <w:sz w:val="24"/>
                <w:szCs w:val="24"/>
              </w:rPr>
              <w:t>, устранённых разработчиком</w:t>
            </w:r>
            <w:r w:rsidRPr="00023E8F">
              <w:rPr>
                <w:sz w:val="24"/>
                <w:szCs w:val="24"/>
              </w:rPr>
              <w:t xml:space="preserve"> </w:t>
            </w:r>
            <w:r w:rsidRPr="00DE3C73">
              <w:rPr>
                <w:sz w:val="24"/>
                <w:szCs w:val="24"/>
              </w:rPr>
              <w:t xml:space="preserve">за период с </w:t>
            </w:r>
            <w:r w:rsidRPr="000B0322">
              <w:rPr>
                <w:sz w:val="24"/>
                <w:szCs w:val="24"/>
              </w:rPr>
              <w:t>01.01.2021 по 30.06.2021</w:t>
            </w:r>
            <w:r>
              <w:rPr>
                <w:sz w:val="24"/>
                <w:szCs w:val="24"/>
              </w:rPr>
              <w:t xml:space="preserve"> </w:t>
            </w:r>
            <w:r w:rsidRPr="00590826">
              <w:rPr>
                <w:i/>
                <w:sz w:val="24"/>
                <w:szCs w:val="24"/>
              </w:rPr>
              <w:t>(в том числ</w:t>
            </w:r>
            <w:r>
              <w:rPr>
                <w:i/>
                <w:sz w:val="24"/>
                <w:szCs w:val="24"/>
              </w:rPr>
              <w:t xml:space="preserve">е по МНПА, прошедшим экспертизу </w:t>
            </w:r>
            <w:r w:rsidRPr="00590826">
              <w:rPr>
                <w:i/>
                <w:sz w:val="24"/>
                <w:szCs w:val="24"/>
              </w:rPr>
              <w:t>в 20</w:t>
            </w:r>
            <w:r>
              <w:rPr>
                <w:i/>
                <w:sz w:val="24"/>
                <w:szCs w:val="24"/>
              </w:rPr>
              <w:t>20</w:t>
            </w:r>
            <w:r w:rsidRPr="00590826">
              <w:rPr>
                <w:i/>
                <w:sz w:val="24"/>
                <w:szCs w:val="24"/>
              </w:rPr>
              <w:t xml:space="preserve"> г.)</w:t>
            </w:r>
            <w:r>
              <w:rPr>
                <w:sz w:val="24"/>
                <w:szCs w:val="24"/>
              </w:rPr>
              <w:t>.</w:t>
            </w:r>
            <w:r>
              <w:rPr>
                <w:rStyle w:val="af0"/>
                <w:sz w:val="24"/>
                <w:szCs w:val="24"/>
              </w:rPr>
              <w:footnoteReference w:id="11"/>
            </w:r>
          </w:p>
        </w:tc>
        <w:tc>
          <w:tcPr>
            <w:tcW w:w="1843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56468" w:rsidRPr="00590826" w:rsidRDefault="00A56468" w:rsidP="00A5646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8D6103" w:rsidRDefault="008D6103" w:rsidP="00BD0428">
      <w:pPr>
        <w:tabs>
          <w:tab w:val="left" w:pos="-114"/>
          <w:tab w:val="left" w:pos="1080"/>
        </w:tabs>
        <w:jc w:val="both"/>
        <w:rPr>
          <w:sz w:val="20"/>
          <w:szCs w:val="20"/>
        </w:rPr>
      </w:pPr>
    </w:p>
    <w:sectPr w:rsidR="008D6103" w:rsidSect="00EC56E4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7AF" w:rsidRDefault="003837AF" w:rsidP="00ED36AC">
      <w:r>
        <w:separator/>
      </w:r>
    </w:p>
  </w:endnote>
  <w:endnote w:type="continuationSeparator" w:id="0">
    <w:p w:rsidR="003837AF" w:rsidRDefault="003837AF" w:rsidP="00ED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7AF" w:rsidRDefault="003837AF" w:rsidP="00ED36AC">
      <w:r>
        <w:separator/>
      </w:r>
    </w:p>
  </w:footnote>
  <w:footnote w:type="continuationSeparator" w:id="0">
    <w:p w:rsidR="003837AF" w:rsidRDefault="003837AF" w:rsidP="00ED36AC">
      <w:r>
        <w:continuationSeparator/>
      </w:r>
    </w:p>
  </w:footnote>
  <w:footnote w:id="1">
    <w:p w:rsidR="00167C69" w:rsidRDefault="00167C69" w:rsidP="00511EAA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167C69">
        <w:t>В случае отсутствия указывается 0.</w:t>
      </w:r>
    </w:p>
  </w:footnote>
  <w:footnote w:id="2">
    <w:p w:rsidR="00A56468" w:rsidRDefault="00A56468" w:rsidP="00041D9F">
      <w:pPr>
        <w:pStyle w:val="ae"/>
        <w:jc w:val="both"/>
      </w:pPr>
      <w:r>
        <w:rPr>
          <w:rStyle w:val="af0"/>
        </w:rPr>
        <w:footnoteRef/>
      </w:r>
      <w:r>
        <w:t> </w:t>
      </w:r>
      <w:r w:rsidRPr="00511EAA">
        <w:t>Закон Новосибирской области от 24.11.2014 № 485-ОЗ «О проведении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Pr="00041D9F">
        <w:t xml:space="preserve"> </w:t>
      </w:r>
      <w:r>
        <w:t>(</w:t>
      </w:r>
      <w:r w:rsidRPr="00F6348D">
        <w:rPr>
          <w:b/>
        </w:rPr>
        <w:t xml:space="preserve">в ред. Закона Новосибирской области от </w:t>
      </w:r>
      <w:r w:rsidRPr="000E741F">
        <w:rPr>
          <w:b/>
        </w:rPr>
        <w:t>25</w:t>
      </w:r>
      <w:r w:rsidRPr="00F6348D">
        <w:rPr>
          <w:b/>
        </w:rPr>
        <w:t>.</w:t>
      </w:r>
      <w:r w:rsidRPr="000E741F">
        <w:rPr>
          <w:b/>
        </w:rPr>
        <w:t>12</w:t>
      </w:r>
      <w:r w:rsidRPr="00F6348D">
        <w:rPr>
          <w:b/>
        </w:rPr>
        <w:t>.2020 № 468-ОЗ</w:t>
      </w:r>
      <w:r>
        <w:t>).</w:t>
      </w:r>
    </w:p>
  </w:footnote>
  <w:footnote w:id="3">
    <w:p w:rsidR="00A56468" w:rsidRDefault="00A56468" w:rsidP="00CA77A9">
      <w:pPr>
        <w:pStyle w:val="ae"/>
        <w:jc w:val="both"/>
      </w:pPr>
      <w:r>
        <w:rPr>
          <w:rStyle w:val="af0"/>
        </w:rPr>
        <w:footnoteRef/>
      </w:r>
      <w:r>
        <w:t> </w:t>
      </w:r>
      <w:r w:rsidRPr="00CA77A9">
        <w:t>Требования Стандарта – требования, установленные приказом Минэкономразвития НСО от 14.07.2016 № 79 «Об утверждении муниципального инвестиционного стандарта Новосибирской области».</w:t>
      </w:r>
    </w:p>
  </w:footnote>
  <w:footnote w:id="4">
    <w:p w:rsidR="004D4F55" w:rsidRDefault="004D4F55" w:rsidP="00D811D4">
      <w:pPr>
        <w:pStyle w:val="ae"/>
        <w:jc w:val="both"/>
      </w:pPr>
      <w:r w:rsidRPr="00E17679">
        <w:rPr>
          <w:rStyle w:val="af0"/>
        </w:rPr>
        <w:footnoteRef/>
      </w:r>
      <w:r w:rsidRPr="00E17679">
        <w:t xml:space="preserve"> В сл</w:t>
      </w:r>
      <w:r w:rsidR="0066282F">
        <w:t>учае, если процедура</w:t>
      </w:r>
      <w:r w:rsidR="00D811D4" w:rsidRPr="00E17679">
        <w:t xml:space="preserve"> урегулирования разногласий с разработчиками, возникших по результатам проведения ОРВ МНПА и </w:t>
      </w:r>
      <w:r w:rsidR="0066282F">
        <w:t xml:space="preserve">(или) </w:t>
      </w:r>
      <w:r w:rsidR="00D811D4" w:rsidRPr="00E17679">
        <w:t xml:space="preserve">экспертизы проектов МНПА закреплена не в Порядках проведения ОРВ и </w:t>
      </w:r>
      <w:r w:rsidR="003060BA">
        <w:t xml:space="preserve">(или) </w:t>
      </w:r>
      <w:r w:rsidR="00D811D4" w:rsidRPr="00E17679">
        <w:t>экспертизы, а в ином документе, в разделе «Примечания» указываются реквизиты</w:t>
      </w:r>
      <w:r w:rsidR="00715F98" w:rsidRPr="00E17679">
        <w:t xml:space="preserve"> такого документа.</w:t>
      </w:r>
    </w:p>
  </w:footnote>
  <w:footnote w:id="5">
    <w:p w:rsidR="00A56468" w:rsidRDefault="00A56468" w:rsidP="00863851">
      <w:pPr>
        <w:pStyle w:val="ae"/>
        <w:jc w:val="both"/>
      </w:pPr>
      <w:r>
        <w:rPr>
          <w:rStyle w:val="af0"/>
        </w:rPr>
        <w:footnoteRef/>
      </w:r>
      <w:r w:rsidRPr="00CD1776">
        <w:rPr>
          <w:vertAlign w:val="superscript"/>
        </w:rPr>
        <w:t xml:space="preserve"> </w:t>
      </w:r>
      <w:r w:rsidRPr="00CD1776">
        <w:t>В столбце 6 (</w:t>
      </w:r>
      <w:r w:rsidRPr="008422A6">
        <w:rPr>
          <w:i/>
        </w:rPr>
        <w:t>ссылка на адрес в сети Интернет (адрес размещения</w:t>
      </w:r>
      <w:r w:rsidRPr="00CD1776">
        <w:t>) необходимо указать ссылку на последнее отрицательное заключение в отчётном периоде. В случае отсутствия такого заключения необходимо указать ссылку на последнее отрицательное заключение в предыдущем периоде</w:t>
      </w:r>
      <w:r>
        <w:t xml:space="preserve"> (предыдущих периодах)</w:t>
      </w:r>
      <w:r w:rsidRPr="00CD1776">
        <w:t xml:space="preserve">. </w:t>
      </w:r>
      <w:r w:rsidRPr="00E17679">
        <w:t>В случае отсутствия отрицательных заключений в предыдущих периодах необходимо указать ссылку на соответствующее положение порядка проведения ОРВ/экспертизы или акта об утверждении форм документов.</w:t>
      </w:r>
    </w:p>
  </w:footnote>
  <w:footnote w:id="6">
    <w:p w:rsidR="006831CC" w:rsidRPr="00677FBF" w:rsidRDefault="006831CC" w:rsidP="008422A6">
      <w:pPr>
        <w:pStyle w:val="ae"/>
        <w:jc w:val="both"/>
      </w:pPr>
      <w:r w:rsidRPr="00677FBF">
        <w:rPr>
          <w:rStyle w:val="af0"/>
        </w:rPr>
        <w:footnoteRef/>
      </w:r>
      <w:r w:rsidR="00BE2D95" w:rsidRPr="00677FBF">
        <w:t> </w:t>
      </w:r>
      <w:r w:rsidR="005F059D" w:rsidRPr="00677FBF">
        <w:t>З</w:t>
      </w:r>
      <w:r w:rsidR="000154E2" w:rsidRPr="00677FBF">
        <w:t>аключение, в результате</w:t>
      </w:r>
      <w:r w:rsidR="006248B8" w:rsidRPr="00677FBF">
        <w:t xml:space="preserve"> подготовки которого не выявлены положения</w:t>
      </w:r>
      <w:r w:rsidR="00103740" w:rsidRPr="00677FBF">
        <w:t xml:space="preserve"> (положение)</w:t>
      </w:r>
      <w:r w:rsidR="000154E2" w:rsidRPr="00677FBF">
        <w:t xml:space="preserve">, </w:t>
      </w:r>
      <w:r w:rsidR="005F059D" w:rsidRPr="00677FBF">
        <w:t>вводящи</w:t>
      </w:r>
      <w:r w:rsidR="00240B69">
        <w:t>е</w:t>
      </w:r>
      <w:r w:rsidR="005F059D" w:rsidRPr="00677FBF">
        <w:t>(ее)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r w:rsidR="000154E2" w:rsidRPr="00677FBF">
        <w:t>.</w:t>
      </w:r>
    </w:p>
  </w:footnote>
  <w:footnote w:id="7">
    <w:p w:rsidR="00336DD7" w:rsidRPr="00677FBF" w:rsidRDefault="00336DD7">
      <w:pPr>
        <w:pStyle w:val="ae"/>
      </w:pPr>
      <w:r w:rsidRPr="00677FBF">
        <w:rPr>
          <w:rStyle w:val="af0"/>
        </w:rPr>
        <w:footnoteRef/>
      </w:r>
      <w:r w:rsidRPr="00677FBF">
        <w:t xml:space="preserve"> </w:t>
      </w:r>
      <w:r w:rsidR="006248B8" w:rsidRPr="00677FBF">
        <w:t xml:space="preserve">Заключение, в результате подготовки которого выявлены положения </w:t>
      </w:r>
      <w:r w:rsidR="00201954" w:rsidRPr="00677FBF">
        <w:t>(положение</w:t>
      </w:r>
      <w:r w:rsidR="005A0538" w:rsidRPr="00677FBF">
        <w:t>)</w:t>
      </w:r>
      <w:r w:rsidR="00677FBF">
        <w:t xml:space="preserve">, </w:t>
      </w:r>
      <w:r w:rsidR="00240B69">
        <w:t>у</w:t>
      </w:r>
      <w:r w:rsidR="00677FBF">
        <w:t>казанные в сноске № 6</w:t>
      </w:r>
      <w:r w:rsidR="00201954" w:rsidRPr="00677FBF">
        <w:t>.</w:t>
      </w:r>
    </w:p>
  </w:footnote>
  <w:footnote w:id="8">
    <w:p w:rsidR="00A56468" w:rsidRPr="00677FBF" w:rsidRDefault="00A56468">
      <w:pPr>
        <w:pStyle w:val="ae"/>
      </w:pPr>
      <w:r w:rsidRPr="00677FBF">
        <w:rPr>
          <w:rStyle w:val="af0"/>
        </w:rPr>
        <w:footnoteRef/>
      </w:r>
      <w:r w:rsidRPr="00677FBF">
        <w:t xml:space="preserve"> В соответствующей ячейке таблицы указываются реквизиты МНПА, принятых с учётом отрицательных заключений об ОРВ.</w:t>
      </w:r>
    </w:p>
  </w:footnote>
  <w:footnote w:id="9">
    <w:p w:rsidR="00C60DB5" w:rsidRDefault="00C60DB5" w:rsidP="005A0538">
      <w:pPr>
        <w:pStyle w:val="ae"/>
        <w:jc w:val="both"/>
      </w:pPr>
      <w:r w:rsidRPr="00677FBF">
        <w:rPr>
          <w:rStyle w:val="af0"/>
        </w:rPr>
        <w:footnoteRef/>
      </w:r>
      <w:r w:rsidR="005A0538" w:rsidRPr="00677FBF">
        <w:t> Заключение, в результате подготовки которого не выявлены положения (положение), необоснованно затрудняющи</w:t>
      </w:r>
      <w:r w:rsidR="00240B69">
        <w:t>е</w:t>
      </w:r>
      <w:r w:rsidR="005B6A05" w:rsidRPr="00677FBF">
        <w:t>(ее)</w:t>
      </w:r>
      <w:r w:rsidR="005A0538" w:rsidRPr="00677FBF">
        <w:t xml:space="preserve"> осуществление предпринимательской и инвестиционной деятельности.</w:t>
      </w:r>
    </w:p>
  </w:footnote>
  <w:footnote w:id="10">
    <w:p w:rsidR="00C60DB5" w:rsidRPr="00475C7F" w:rsidRDefault="00C60DB5">
      <w:pPr>
        <w:pStyle w:val="ae"/>
      </w:pPr>
      <w:r w:rsidRPr="00475C7F">
        <w:rPr>
          <w:rStyle w:val="af0"/>
        </w:rPr>
        <w:footnoteRef/>
      </w:r>
      <w:r w:rsidRPr="00475C7F">
        <w:t xml:space="preserve"> </w:t>
      </w:r>
      <w:r w:rsidR="005B6A05" w:rsidRPr="00475C7F">
        <w:t>Заключение, в результате подготовки которого выявлены</w:t>
      </w:r>
      <w:r w:rsidR="00D5533D" w:rsidRPr="00475C7F">
        <w:t xml:space="preserve">  </w:t>
      </w:r>
      <w:r w:rsidR="005B6A05" w:rsidRPr="00475C7F">
        <w:t>положения (положение)</w:t>
      </w:r>
      <w:r w:rsidR="00475C7F">
        <w:t>, указанные в сноске № 9</w:t>
      </w:r>
      <w:r w:rsidR="005B6A05" w:rsidRPr="00475C7F">
        <w:t>.</w:t>
      </w:r>
    </w:p>
  </w:footnote>
  <w:footnote w:id="11">
    <w:p w:rsidR="00A56468" w:rsidRDefault="00A56468">
      <w:pPr>
        <w:pStyle w:val="ae"/>
      </w:pPr>
      <w:r w:rsidRPr="00475C7F">
        <w:rPr>
          <w:rStyle w:val="af0"/>
        </w:rPr>
        <w:footnoteRef/>
      </w:r>
      <w:r w:rsidRPr="00475C7F">
        <w:t xml:space="preserve"> В соответствующей ячейке таблицы указываются реквизиты МНПА, принятых с учётом отрицательных заключений об экспертизе.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7EA2"/>
    <w:multiLevelType w:val="hybridMultilevel"/>
    <w:tmpl w:val="01CEB650"/>
    <w:lvl w:ilvl="0" w:tplc="ECC6E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22BB4"/>
    <w:multiLevelType w:val="multilevel"/>
    <w:tmpl w:val="9796C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CBC418E"/>
    <w:multiLevelType w:val="hybridMultilevel"/>
    <w:tmpl w:val="A06A9AC6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17D5C"/>
    <w:multiLevelType w:val="hybridMultilevel"/>
    <w:tmpl w:val="9A02B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E72AE"/>
    <w:multiLevelType w:val="hybridMultilevel"/>
    <w:tmpl w:val="2AD22B6A"/>
    <w:lvl w:ilvl="0" w:tplc="5316D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24D6C"/>
    <w:multiLevelType w:val="hybridMultilevel"/>
    <w:tmpl w:val="EBB62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23"/>
    <w:rsid w:val="000009FE"/>
    <w:rsid w:val="000053F0"/>
    <w:rsid w:val="0000593D"/>
    <w:rsid w:val="000075B0"/>
    <w:rsid w:val="0001050B"/>
    <w:rsid w:val="000119B2"/>
    <w:rsid w:val="000154E2"/>
    <w:rsid w:val="00020429"/>
    <w:rsid w:val="00020D5F"/>
    <w:rsid w:val="00022CD3"/>
    <w:rsid w:val="00023E8F"/>
    <w:rsid w:val="00025181"/>
    <w:rsid w:val="00025363"/>
    <w:rsid w:val="00032D82"/>
    <w:rsid w:val="000368D8"/>
    <w:rsid w:val="000400A6"/>
    <w:rsid w:val="0004040D"/>
    <w:rsid w:val="00040930"/>
    <w:rsid w:val="00040B81"/>
    <w:rsid w:val="000412F8"/>
    <w:rsid w:val="0004132D"/>
    <w:rsid w:val="00041D9F"/>
    <w:rsid w:val="0004202A"/>
    <w:rsid w:val="00046029"/>
    <w:rsid w:val="000539F1"/>
    <w:rsid w:val="000545DD"/>
    <w:rsid w:val="0005580A"/>
    <w:rsid w:val="00060B36"/>
    <w:rsid w:val="000610A1"/>
    <w:rsid w:val="00061797"/>
    <w:rsid w:val="00062E72"/>
    <w:rsid w:val="0006739F"/>
    <w:rsid w:val="00071AB5"/>
    <w:rsid w:val="000726DE"/>
    <w:rsid w:val="0008595C"/>
    <w:rsid w:val="000872C8"/>
    <w:rsid w:val="0009153C"/>
    <w:rsid w:val="00091B5F"/>
    <w:rsid w:val="00095AAB"/>
    <w:rsid w:val="000A05F0"/>
    <w:rsid w:val="000A2895"/>
    <w:rsid w:val="000A2A77"/>
    <w:rsid w:val="000A65A4"/>
    <w:rsid w:val="000B0322"/>
    <w:rsid w:val="000B09EE"/>
    <w:rsid w:val="000B2CFB"/>
    <w:rsid w:val="000B339D"/>
    <w:rsid w:val="000B3EC0"/>
    <w:rsid w:val="000C37BE"/>
    <w:rsid w:val="000C46B5"/>
    <w:rsid w:val="000D2E33"/>
    <w:rsid w:val="000D587D"/>
    <w:rsid w:val="000D6859"/>
    <w:rsid w:val="000E01FA"/>
    <w:rsid w:val="000E1F29"/>
    <w:rsid w:val="000E570E"/>
    <w:rsid w:val="000E741F"/>
    <w:rsid w:val="000F09F3"/>
    <w:rsid w:val="000F0D11"/>
    <w:rsid w:val="000F4247"/>
    <w:rsid w:val="000F621F"/>
    <w:rsid w:val="000F65DB"/>
    <w:rsid w:val="0010204B"/>
    <w:rsid w:val="00103740"/>
    <w:rsid w:val="00103DFC"/>
    <w:rsid w:val="00103FBC"/>
    <w:rsid w:val="00105847"/>
    <w:rsid w:val="00106446"/>
    <w:rsid w:val="0010776A"/>
    <w:rsid w:val="00107910"/>
    <w:rsid w:val="001149B3"/>
    <w:rsid w:val="001151F2"/>
    <w:rsid w:val="00115D92"/>
    <w:rsid w:val="001246E9"/>
    <w:rsid w:val="001255E3"/>
    <w:rsid w:val="0012568F"/>
    <w:rsid w:val="001262D4"/>
    <w:rsid w:val="00130013"/>
    <w:rsid w:val="00131927"/>
    <w:rsid w:val="0013409F"/>
    <w:rsid w:val="00140B3C"/>
    <w:rsid w:val="00141D81"/>
    <w:rsid w:val="00151409"/>
    <w:rsid w:val="00152D73"/>
    <w:rsid w:val="001548A8"/>
    <w:rsid w:val="001641C9"/>
    <w:rsid w:val="00164250"/>
    <w:rsid w:val="00166EEA"/>
    <w:rsid w:val="00167C69"/>
    <w:rsid w:val="0017409F"/>
    <w:rsid w:val="00175C85"/>
    <w:rsid w:val="0018180D"/>
    <w:rsid w:val="001820AB"/>
    <w:rsid w:val="00182764"/>
    <w:rsid w:val="00183AC7"/>
    <w:rsid w:val="00183E5C"/>
    <w:rsid w:val="00184689"/>
    <w:rsid w:val="001858C8"/>
    <w:rsid w:val="001924F2"/>
    <w:rsid w:val="00193A55"/>
    <w:rsid w:val="001A12E6"/>
    <w:rsid w:val="001A7113"/>
    <w:rsid w:val="001A7A49"/>
    <w:rsid w:val="001B425E"/>
    <w:rsid w:val="001B70F1"/>
    <w:rsid w:val="001D541A"/>
    <w:rsid w:val="001D54A7"/>
    <w:rsid w:val="001D6483"/>
    <w:rsid w:val="001E10BE"/>
    <w:rsid w:val="001E25F1"/>
    <w:rsid w:val="001E31FA"/>
    <w:rsid w:val="001E3462"/>
    <w:rsid w:val="001E4003"/>
    <w:rsid w:val="001E4CE2"/>
    <w:rsid w:val="001F028E"/>
    <w:rsid w:val="001F1214"/>
    <w:rsid w:val="00201954"/>
    <w:rsid w:val="002053AA"/>
    <w:rsid w:val="00205D5B"/>
    <w:rsid w:val="00214C65"/>
    <w:rsid w:val="002174FA"/>
    <w:rsid w:val="0022166D"/>
    <w:rsid w:val="00225C56"/>
    <w:rsid w:val="0022756A"/>
    <w:rsid w:val="00230E89"/>
    <w:rsid w:val="00232613"/>
    <w:rsid w:val="00234B8B"/>
    <w:rsid w:val="00234CD3"/>
    <w:rsid w:val="00240B69"/>
    <w:rsid w:val="002422EC"/>
    <w:rsid w:val="002432FB"/>
    <w:rsid w:val="002435C8"/>
    <w:rsid w:val="00244E5C"/>
    <w:rsid w:val="00245358"/>
    <w:rsid w:val="0024536F"/>
    <w:rsid w:val="002470AE"/>
    <w:rsid w:val="00250A66"/>
    <w:rsid w:val="00252E10"/>
    <w:rsid w:val="00263F7F"/>
    <w:rsid w:val="00264CD6"/>
    <w:rsid w:val="00264D34"/>
    <w:rsid w:val="00266C56"/>
    <w:rsid w:val="002679D2"/>
    <w:rsid w:val="00271340"/>
    <w:rsid w:val="00273A79"/>
    <w:rsid w:val="00274F04"/>
    <w:rsid w:val="00277F40"/>
    <w:rsid w:val="002804A2"/>
    <w:rsid w:val="00283D56"/>
    <w:rsid w:val="002855E2"/>
    <w:rsid w:val="00287529"/>
    <w:rsid w:val="002879EA"/>
    <w:rsid w:val="00290B08"/>
    <w:rsid w:val="00291846"/>
    <w:rsid w:val="00293409"/>
    <w:rsid w:val="00295916"/>
    <w:rsid w:val="00295B0F"/>
    <w:rsid w:val="002A3718"/>
    <w:rsid w:val="002A4DFB"/>
    <w:rsid w:val="002A4FE7"/>
    <w:rsid w:val="002B09BD"/>
    <w:rsid w:val="002B424E"/>
    <w:rsid w:val="002B5194"/>
    <w:rsid w:val="002B63D0"/>
    <w:rsid w:val="002B709D"/>
    <w:rsid w:val="002B7C7F"/>
    <w:rsid w:val="002C3451"/>
    <w:rsid w:val="002C667E"/>
    <w:rsid w:val="002C75EA"/>
    <w:rsid w:val="002D18A6"/>
    <w:rsid w:val="002D18F4"/>
    <w:rsid w:val="002D75DC"/>
    <w:rsid w:val="002D7B03"/>
    <w:rsid w:val="002E0884"/>
    <w:rsid w:val="002E324C"/>
    <w:rsid w:val="002E331F"/>
    <w:rsid w:val="002E566E"/>
    <w:rsid w:val="002E6159"/>
    <w:rsid w:val="002E7CF9"/>
    <w:rsid w:val="002F3479"/>
    <w:rsid w:val="002F6E94"/>
    <w:rsid w:val="003060BA"/>
    <w:rsid w:val="003103B7"/>
    <w:rsid w:val="003105DB"/>
    <w:rsid w:val="0031071D"/>
    <w:rsid w:val="00310A65"/>
    <w:rsid w:val="003134D8"/>
    <w:rsid w:val="00317788"/>
    <w:rsid w:val="00317F79"/>
    <w:rsid w:val="0032054B"/>
    <w:rsid w:val="003208B7"/>
    <w:rsid w:val="00321A32"/>
    <w:rsid w:val="00322124"/>
    <w:rsid w:val="00324345"/>
    <w:rsid w:val="00324E46"/>
    <w:rsid w:val="00326245"/>
    <w:rsid w:val="00326E53"/>
    <w:rsid w:val="00330C77"/>
    <w:rsid w:val="00331DB0"/>
    <w:rsid w:val="0033536B"/>
    <w:rsid w:val="00336331"/>
    <w:rsid w:val="0033680F"/>
    <w:rsid w:val="00336DD7"/>
    <w:rsid w:val="00341357"/>
    <w:rsid w:val="00343C72"/>
    <w:rsid w:val="0034586C"/>
    <w:rsid w:val="003470DF"/>
    <w:rsid w:val="0034724E"/>
    <w:rsid w:val="0035312D"/>
    <w:rsid w:val="00356CE4"/>
    <w:rsid w:val="00356FEA"/>
    <w:rsid w:val="003613CD"/>
    <w:rsid w:val="00364CCC"/>
    <w:rsid w:val="00365325"/>
    <w:rsid w:val="00372309"/>
    <w:rsid w:val="00373FA0"/>
    <w:rsid w:val="0037666F"/>
    <w:rsid w:val="00382B7A"/>
    <w:rsid w:val="003837AF"/>
    <w:rsid w:val="00384D47"/>
    <w:rsid w:val="00384FFD"/>
    <w:rsid w:val="00391BB6"/>
    <w:rsid w:val="00392373"/>
    <w:rsid w:val="00395529"/>
    <w:rsid w:val="0039745B"/>
    <w:rsid w:val="003A0C02"/>
    <w:rsid w:val="003A0D8E"/>
    <w:rsid w:val="003A2635"/>
    <w:rsid w:val="003A4682"/>
    <w:rsid w:val="003A4AE4"/>
    <w:rsid w:val="003A63E2"/>
    <w:rsid w:val="003A6D2C"/>
    <w:rsid w:val="003A71DC"/>
    <w:rsid w:val="003A7BE4"/>
    <w:rsid w:val="003B0DB8"/>
    <w:rsid w:val="003B27BA"/>
    <w:rsid w:val="003B6904"/>
    <w:rsid w:val="003B6B45"/>
    <w:rsid w:val="003B6FDA"/>
    <w:rsid w:val="003C0085"/>
    <w:rsid w:val="003C153D"/>
    <w:rsid w:val="003C1860"/>
    <w:rsid w:val="003C2166"/>
    <w:rsid w:val="003C34D4"/>
    <w:rsid w:val="003C397D"/>
    <w:rsid w:val="003C423F"/>
    <w:rsid w:val="003C4702"/>
    <w:rsid w:val="003D0953"/>
    <w:rsid w:val="003D2A68"/>
    <w:rsid w:val="003D33D8"/>
    <w:rsid w:val="003E121D"/>
    <w:rsid w:val="003E2D5E"/>
    <w:rsid w:val="003E2DE6"/>
    <w:rsid w:val="003E7BC4"/>
    <w:rsid w:val="003F0583"/>
    <w:rsid w:val="003F308F"/>
    <w:rsid w:val="003F4E85"/>
    <w:rsid w:val="003F579D"/>
    <w:rsid w:val="003F5A96"/>
    <w:rsid w:val="003F628F"/>
    <w:rsid w:val="00401E62"/>
    <w:rsid w:val="004033F7"/>
    <w:rsid w:val="004045B2"/>
    <w:rsid w:val="00404621"/>
    <w:rsid w:val="0041053F"/>
    <w:rsid w:val="004123B2"/>
    <w:rsid w:val="004161F1"/>
    <w:rsid w:val="0041779C"/>
    <w:rsid w:val="004201B3"/>
    <w:rsid w:val="00420279"/>
    <w:rsid w:val="0042211B"/>
    <w:rsid w:val="004254C1"/>
    <w:rsid w:val="00426D2B"/>
    <w:rsid w:val="00432438"/>
    <w:rsid w:val="004349E1"/>
    <w:rsid w:val="00437EFE"/>
    <w:rsid w:val="00441173"/>
    <w:rsid w:val="00443AB7"/>
    <w:rsid w:val="004443B6"/>
    <w:rsid w:val="00444724"/>
    <w:rsid w:val="004454C7"/>
    <w:rsid w:val="004511A5"/>
    <w:rsid w:val="004512CA"/>
    <w:rsid w:val="00454365"/>
    <w:rsid w:val="00454C17"/>
    <w:rsid w:val="004630CE"/>
    <w:rsid w:val="00464152"/>
    <w:rsid w:val="00466FBD"/>
    <w:rsid w:val="004675B4"/>
    <w:rsid w:val="00473A3C"/>
    <w:rsid w:val="00474C1D"/>
    <w:rsid w:val="004759AE"/>
    <w:rsid w:val="00475C7F"/>
    <w:rsid w:val="00476192"/>
    <w:rsid w:val="00483DBF"/>
    <w:rsid w:val="00486394"/>
    <w:rsid w:val="00486972"/>
    <w:rsid w:val="004873C9"/>
    <w:rsid w:val="0049198D"/>
    <w:rsid w:val="00491D48"/>
    <w:rsid w:val="004949AD"/>
    <w:rsid w:val="00494ECF"/>
    <w:rsid w:val="004955F0"/>
    <w:rsid w:val="00497B51"/>
    <w:rsid w:val="00497FB3"/>
    <w:rsid w:val="004A1C57"/>
    <w:rsid w:val="004A1EE5"/>
    <w:rsid w:val="004A2B21"/>
    <w:rsid w:val="004A3364"/>
    <w:rsid w:val="004A42D3"/>
    <w:rsid w:val="004A4BF6"/>
    <w:rsid w:val="004A5012"/>
    <w:rsid w:val="004A63C7"/>
    <w:rsid w:val="004A787A"/>
    <w:rsid w:val="004B167F"/>
    <w:rsid w:val="004B320C"/>
    <w:rsid w:val="004B5869"/>
    <w:rsid w:val="004B6AF8"/>
    <w:rsid w:val="004B6FA7"/>
    <w:rsid w:val="004B7119"/>
    <w:rsid w:val="004C6F86"/>
    <w:rsid w:val="004D2621"/>
    <w:rsid w:val="004D4F55"/>
    <w:rsid w:val="004E039E"/>
    <w:rsid w:val="004E1AE7"/>
    <w:rsid w:val="004E21D4"/>
    <w:rsid w:val="004E447C"/>
    <w:rsid w:val="004E6E6F"/>
    <w:rsid w:val="004E743F"/>
    <w:rsid w:val="004F02D3"/>
    <w:rsid w:val="004F7653"/>
    <w:rsid w:val="00501888"/>
    <w:rsid w:val="00501D94"/>
    <w:rsid w:val="0050630D"/>
    <w:rsid w:val="00511EAA"/>
    <w:rsid w:val="0051706E"/>
    <w:rsid w:val="00520B54"/>
    <w:rsid w:val="00524F4A"/>
    <w:rsid w:val="00524FE1"/>
    <w:rsid w:val="00525908"/>
    <w:rsid w:val="005270F6"/>
    <w:rsid w:val="00533A37"/>
    <w:rsid w:val="00535165"/>
    <w:rsid w:val="0053577F"/>
    <w:rsid w:val="005359E1"/>
    <w:rsid w:val="00541A91"/>
    <w:rsid w:val="0054392B"/>
    <w:rsid w:val="00551CE2"/>
    <w:rsid w:val="00551DAE"/>
    <w:rsid w:val="0055272C"/>
    <w:rsid w:val="00557AD2"/>
    <w:rsid w:val="00557BF1"/>
    <w:rsid w:val="00560047"/>
    <w:rsid w:val="00561830"/>
    <w:rsid w:val="00561F1C"/>
    <w:rsid w:val="005641EE"/>
    <w:rsid w:val="0056705B"/>
    <w:rsid w:val="005703EA"/>
    <w:rsid w:val="00570563"/>
    <w:rsid w:val="005708ED"/>
    <w:rsid w:val="0057192A"/>
    <w:rsid w:val="00573BAE"/>
    <w:rsid w:val="005752BC"/>
    <w:rsid w:val="00575612"/>
    <w:rsid w:val="00582A2C"/>
    <w:rsid w:val="0058481C"/>
    <w:rsid w:val="00584CBA"/>
    <w:rsid w:val="00587509"/>
    <w:rsid w:val="00590746"/>
    <w:rsid w:val="00590826"/>
    <w:rsid w:val="00590886"/>
    <w:rsid w:val="005917E2"/>
    <w:rsid w:val="005933BB"/>
    <w:rsid w:val="00594D2C"/>
    <w:rsid w:val="005960E8"/>
    <w:rsid w:val="005A0538"/>
    <w:rsid w:val="005A0E3A"/>
    <w:rsid w:val="005A2585"/>
    <w:rsid w:val="005B0305"/>
    <w:rsid w:val="005B0DB2"/>
    <w:rsid w:val="005B2576"/>
    <w:rsid w:val="005B613F"/>
    <w:rsid w:val="005B6266"/>
    <w:rsid w:val="005B6754"/>
    <w:rsid w:val="005B6A05"/>
    <w:rsid w:val="005B7B36"/>
    <w:rsid w:val="005C3000"/>
    <w:rsid w:val="005C4FF9"/>
    <w:rsid w:val="005C68EC"/>
    <w:rsid w:val="005D213D"/>
    <w:rsid w:val="005D306D"/>
    <w:rsid w:val="005D333E"/>
    <w:rsid w:val="005D7361"/>
    <w:rsid w:val="005E035B"/>
    <w:rsid w:val="005E419D"/>
    <w:rsid w:val="005F059D"/>
    <w:rsid w:val="005F0EA2"/>
    <w:rsid w:val="005F22FB"/>
    <w:rsid w:val="00603251"/>
    <w:rsid w:val="00603E15"/>
    <w:rsid w:val="0061056E"/>
    <w:rsid w:val="0061382D"/>
    <w:rsid w:val="00615756"/>
    <w:rsid w:val="00617BCD"/>
    <w:rsid w:val="006218E2"/>
    <w:rsid w:val="00621A50"/>
    <w:rsid w:val="00624248"/>
    <w:rsid w:val="00624768"/>
    <w:rsid w:val="006248B8"/>
    <w:rsid w:val="00625180"/>
    <w:rsid w:val="006253F5"/>
    <w:rsid w:val="00626555"/>
    <w:rsid w:val="006330D0"/>
    <w:rsid w:val="00633667"/>
    <w:rsid w:val="0063571C"/>
    <w:rsid w:val="00636368"/>
    <w:rsid w:val="00636EB6"/>
    <w:rsid w:val="00641418"/>
    <w:rsid w:val="00641455"/>
    <w:rsid w:val="00641B35"/>
    <w:rsid w:val="006458BE"/>
    <w:rsid w:val="0065248E"/>
    <w:rsid w:val="0065363B"/>
    <w:rsid w:val="00660C30"/>
    <w:rsid w:val="0066127B"/>
    <w:rsid w:val="00662296"/>
    <w:rsid w:val="0066282F"/>
    <w:rsid w:val="00663C67"/>
    <w:rsid w:val="0066462D"/>
    <w:rsid w:val="00665CAA"/>
    <w:rsid w:val="00666AAD"/>
    <w:rsid w:val="00667E38"/>
    <w:rsid w:val="00670B50"/>
    <w:rsid w:val="00671D70"/>
    <w:rsid w:val="00673CB7"/>
    <w:rsid w:val="0067456A"/>
    <w:rsid w:val="00675650"/>
    <w:rsid w:val="00677107"/>
    <w:rsid w:val="00677FBF"/>
    <w:rsid w:val="00681A60"/>
    <w:rsid w:val="006825A6"/>
    <w:rsid w:val="00682F1D"/>
    <w:rsid w:val="006831CC"/>
    <w:rsid w:val="00695ABA"/>
    <w:rsid w:val="0069768F"/>
    <w:rsid w:val="006A02D4"/>
    <w:rsid w:val="006A69FA"/>
    <w:rsid w:val="006B1560"/>
    <w:rsid w:val="006B1989"/>
    <w:rsid w:val="006B4FF6"/>
    <w:rsid w:val="006B508C"/>
    <w:rsid w:val="006B6F84"/>
    <w:rsid w:val="006B72EB"/>
    <w:rsid w:val="006C11FF"/>
    <w:rsid w:val="006C6C6B"/>
    <w:rsid w:val="006C6FFD"/>
    <w:rsid w:val="006C754F"/>
    <w:rsid w:val="006D0E4E"/>
    <w:rsid w:val="006D1237"/>
    <w:rsid w:val="006D20B6"/>
    <w:rsid w:val="006D22FB"/>
    <w:rsid w:val="006D24DC"/>
    <w:rsid w:val="006D352E"/>
    <w:rsid w:val="006D55CD"/>
    <w:rsid w:val="006E4981"/>
    <w:rsid w:val="006E6DBE"/>
    <w:rsid w:val="006F159A"/>
    <w:rsid w:val="006F25AD"/>
    <w:rsid w:val="006F432B"/>
    <w:rsid w:val="006F5BEB"/>
    <w:rsid w:val="006F708D"/>
    <w:rsid w:val="006F771A"/>
    <w:rsid w:val="0070236A"/>
    <w:rsid w:val="00702605"/>
    <w:rsid w:val="00704345"/>
    <w:rsid w:val="00704757"/>
    <w:rsid w:val="007051C3"/>
    <w:rsid w:val="00710A58"/>
    <w:rsid w:val="00712413"/>
    <w:rsid w:val="0071346F"/>
    <w:rsid w:val="007144DD"/>
    <w:rsid w:val="00715F98"/>
    <w:rsid w:val="0072036A"/>
    <w:rsid w:val="007230EF"/>
    <w:rsid w:val="00723518"/>
    <w:rsid w:val="007240DD"/>
    <w:rsid w:val="00725F9A"/>
    <w:rsid w:val="007268FB"/>
    <w:rsid w:val="007277B7"/>
    <w:rsid w:val="007277BE"/>
    <w:rsid w:val="00732641"/>
    <w:rsid w:val="00735A39"/>
    <w:rsid w:val="00736709"/>
    <w:rsid w:val="00737CA9"/>
    <w:rsid w:val="00742D34"/>
    <w:rsid w:val="00752033"/>
    <w:rsid w:val="007533FE"/>
    <w:rsid w:val="00755815"/>
    <w:rsid w:val="007562CB"/>
    <w:rsid w:val="00763308"/>
    <w:rsid w:val="00763ECF"/>
    <w:rsid w:val="00767F7B"/>
    <w:rsid w:val="007730F7"/>
    <w:rsid w:val="00774A6A"/>
    <w:rsid w:val="00782972"/>
    <w:rsid w:val="007831F3"/>
    <w:rsid w:val="00785269"/>
    <w:rsid w:val="00785765"/>
    <w:rsid w:val="00791544"/>
    <w:rsid w:val="00792766"/>
    <w:rsid w:val="00793735"/>
    <w:rsid w:val="00795CF2"/>
    <w:rsid w:val="007A2671"/>
    <w:rsid w:val="007A7013"/>
    <w:rsid w:val="007A772B"/>
    <w:rsid w:val="007B0175"/>
    <w:rsid w:val="007B1100"/>
    <w:rsid w:val="007B4F1C"/>
    <w:rsid w:val="007B6CF0"/>
    <w:rsid w:val="007C0FAE"/>
    <w:rsid w:val="007C2B25"/>
    <w:rsid w:val="007C30FF"/>
    <w:rsid w:val="007D2D41"/>
    <w:rsid w:val="007D4620"/>
    <w:rsid w:val="007D493F"/>
    <w:rsid w:val="007D5C2C"/>
    <w:rsid w:val="007D7560"/>
    <w:rsid w:val="007E7D14"/>
    <w:rsid w:val="007F0A82"/>
    <w:rsid w:val="007F3F8B"/>
    <w:rsid w:val="007F7229"/>
    <w:rsid w:val="008013FA"/>
    <w:rsid w:val="00803C06"/>
    <w:rsid w:val="0080425E"/>
    <w:rsid w:val="00804DEB"/>
    <w:rsid w:val="008079B1"/>
    <w:rsid w:val="008121CC"/>
    <w:rsid w:val="00813D17"/>
    <w:rsid w:val="008215A9"/>
    <w:rsid w:val="00821C4D"/>
    <w:rsid w:val="00822DFF"/>
    <w:rsid w:val="00826298"/>
    <w:rsid w:val="00826EC1"/>
    <w:rsid w:val="00827315"/>
    <w:rsid w:val="00827CEA"/>
    <w:rsid w:val="00830A27"/>
    <w:rsid w:val="00831B8B"/>
    <w:rsid w:val="00831E0D"/>
    <w:rsid w:val="00832F4F"/>
    <w:rsid w:val="00835440"/>
    <w:rsid w:val="0083648E"/>
    <w:rsid w:val="0083727D"/>
    <w:rsid w:val="00841A38"/>
    <w:rsid w:val="008422A6"/>
    <w:rsid w:val="00844625"/>
    <w:rsid w:val="00844F25"/>
    <w:rsid w:val="00845003"/>
    <w:rsid w:val="00846530"/>
    <w:rsid w:val="008473EC"/>
    <w:rsid w:val="008513AE"/>
    <w:rsid w:val="008525FA"/>
    <w:rsid w:val="0085268B"/>
    <w:rsid w:val="00856CFC"/>
    <w:rsid w:val="00857D4A"/>
    <w:rsid w:val="00860E07"/>
    <w:rsid w:val="00861012"/>
    <w:rsid w:val="008619B3"/>
    <w:rsid w:val="00863851"/>
    <w:rsid w:val="008667C8"/>
    <w:rsid w:val="00871E79"/>
    <w:rsid w:val="00873734"/>
    <w:rsid w:val="00875A7F"/>
    <w:rsid w:val="00876120"/>
    <w:rsid w:val="0088233F"/>
    <w:rsid w:val="008933BA"/>
    <w:rsid w:val="00896508"/>
    <w:rsid w:val="008967D5"/>
    <w:rsid w:val="008A24D0"/>
    <w:rsid w:val="008A5343"/>
    <w:rsid w:val="008A5BEB"/>
    <w:rsid w:val="008A7D89"/>
    <w:rsid w:val="008B4711"/>
    <w:rsid w:val="008B6140"/>
    <w:rsid w:val="008B6EB4"/>
    <w:rsid w:val="008B7498"/>
    <w:rsid w:val="008C134D"/>
    <w:rsid w:val="008C2D0C"/>
    <w:rsid w:val="008C4A43"/>
    <w:rsid w:val="008C5094"/>
    <w:rsid w:val="008C7882"/>
    <w:rsid w:val="008D0B4A"/>
    <w:rsid w:val="008D4623"/>
    <w:rsid w:val="008D4B23"/>
    <w:rsid w:val="008D6103"/>
    <w:rsid w:val="008D640E"/>
    <w:rsid w:val="008E2D04"/>
    <w:rsid w:val="008E4542"/>
    <w:rsid w:val="008F40DF"/>
    <w:rsid w:val="008F65CC"/>
    <w:rsid w:val="009004C8"/>
    <w:rsid w:val="00903154"/>
    <w:rsid w:val="00911D62"/>
    <w:rsid w:val="00911D66"/>
    <w:rsid w:val="00912B41"/>
    <w:rsid w:val="0091464D"/>
    <w:rsid w:val="00915041"/>
    <w:rsid w:val="00920402"/>
    <w:rsid w:val="0092218A"/>
    <w:rsid w:val="00923AA0"/>
    <w:rsid w:val="009264EB"/>
    <w:rsid w:val="009303B4"/>
    <w:rsid w:val="00930A43"/>
    <w:rsid w:val="00930AA9"/>
    <w:rsid w:val="00930ACC"/>
    <w:rsid w:val="00931472"/>
    <w:rsid w:val="00932AB1"/>
    <w:rsid w:val="00935427"/>
    <w:rsid w:val="0093576B"/>
    <w:rsid w:val="00937AC2"/>
    <w:rsid w:val="009418E7"/>
    <w:rsid w:val="00943C3D"/>
    <w:rsid w:val="00944FA3"/>
    <w:rsid w:val="009469E3"/>
    <w:rsid w:val="00950D21"/>
    <w:rsid w:val="009538AC"/>
    <w:rsid w:val="0095392E"/>
    <w:rsid w:val="009547A3"/>
    <w:rsid w:val="00956727"/>
    <w:rsid w:val="00957382"/>
    <w:rsid w:val="00961992"/>
    <w:rsid w:val="00963909"/>
    <w:rsid w:val="00970A14"/>
    <w:rsid w:val="00976516"/>
    <w:rsid w:val="00980435"/>
    <w:rsid w:val="00980BED"/>
    <w:rsid w:val="00980CCE"/>
    <w:rsid w:val="0098112C"/>
    <w:rsid w:val="0098324A"/>
    <w:rsid w:val="0098498F"/>
    <w:rsid w:val="00985192"/>
    <w:rsid w:val="009856F3"/>
    <w:rsid w:val="00986AA1"/>
    <w:rsid w:val="00986C52"/>
    <w:rsid w:val="009928A7"/>
    <w:rsid w:val="009936C8"/>
    <w:rsid w:val="0099442D"/>
    <w:rsid w:val="0099649F"/>
    <w:rsid w:val="00996819"/>
    <w:rsid w:val="009A7059"/>
    <w:rsid w:val="009A7991"/>
    <w:rsid w:val="009B26F9"/>
    <w:rsid w:val="009B5990"/>
    <w:rsid w:val="009B758B"/>
    <w:rsid w:val="009C203B"/>
    <w:rsid w:val="009C27CC"/>
    <w:rsid w:val="009C512B"/>
    <w:rsid w:val="009C7C13"/>
    <w:rsid w:val="009D543A"/>
    <w:rsid w:val="009E452C"/>
    <w:rsid w:val="009E58DA"/>
    <w:rsid w:val="009E7018"/>
    <w:rsid w:val="009F12C6"/>
    <w:rsid w:val="009F1D2B"/>
    <w:rsid w:val="00A00593"/>
    <w:rsid w:val="00A00739"/>
    <w:rsid w:val="00A03243"/>
    <w:rsid w:val="00A046FC"/>
    <w:rsid w:val="00A05D55"/>
    <w:rsid w:val="00A0742A"/>
    <w:rsid w:val="00A11B7D"/>
    <w:rsid w:val="00A12378"/>
    <w:rsid w:val="00A177E9"/>
    <w:rsid w:val="00A20D82"/>
    <w:rsid w:val="00A2143F"/>
    <w:rsid w:val="00A2358E"/>
    <w:rsid w:val="00A2663B"/>
    <w:rsid w:val="00A2726B"/>
    <w:rsid w:val="00A279D0"/>
    <w:rsid w:val="00A30238"/>
    <w:rsid w:val="00A305D3"/>
    <w:rsid w:val="00A30A84"/>
    <w:rsid w:val="00A31155"/>
    <w:rsid w:val="00A3221E"/>
    <w:rsid w:val="00A3280F"/>
    <w:rsid w:val="00A35B1A"/>
    <w:rsid w:val="00A36150"/>
    <w:rsid w:val="00A4033F"/>
    <w:rsid w:val="00A40733"/>
    <w:rsid w:val="00A42678"/>
    <w:rsid w:val="00A43CC3"/>
    <w:rsid w:val="00A54A21"/>
    <w:rsid w:val="00A55031"/>
    <w:rsid w:val="00A5515A"/>
    <w:rsid w:val="00A56468"/>
    <w:rsid w:val="00A61849"/>
    <w:rsid w:val="00A678E4"/>
    <w:rsid w:val="00A71361"/>
    <w:rsid w:val="00A71D3C"/>
    <w:rsid w:val="00A73A2A"/>
    <w:rsid w:val="00A8032A"/>
    <w:rsid w:val="00A80E0E"/>
    <w:rsid w:val="00A81645"/>
    <w:rsid w:val="00A8180D"/>
    <w:rsid w:val="00A8501E"/>
    <w:rsid w:val="00A851CC"/>
    <w:rsid w:val="00A87470"/>
    <w:rsid w:val="00A90EA0"/>
    <w:rsid w:val="00A91E3A"/>
    <w:rsid w:val="00AA0011"/>
    <w:rsid w:val="00AA4942"/>
    <w:rsid w:val="00AC0DEF"/>
    <w:rsid w:val="00AC2885"/>
    <w:rsid w:val="00AC4FAF"/>
    <w:rsid w:val="00AD00CD"/>
    <w:rsid w:val="00AD4EF2"/>
    <w:rsid w:val="00AD797C"/>
    <w:rsid w:val="00AE0981"/>
    <w:rsid w:val="00AE11B5"/>
    <w:rsid w:val="00AE38FC"/>
    <w:rsid w:val="00AE3C58"/>
    <w:rsid w:val="00AE4E6E"/>
    <w:rsid w:val="00AE6110"/>
    <w:rsid w:val="00AE71F3"/>
    <w:rsid w:val="00AE7E9F"/>
    <w:rsid w:val="00AF0054"/>
    <w:rsid w:val="00AF0306"/>
    <w:rsid w:val="00AF2E35"/>
    <w:rsid w:val="00AF5E9E"/>
    <w:rsid w:val="00AF7EE7"/>
    <w:rsid w:val="00B03697"/>
    <w:rsid w:val="00B0571A"/>
    <w:rsid w:val="00B05B66"/>
    <w:rsid w:val="00B068F7"/>
    <w:rsid w:val="00B11B58"/>
    <w:rsid w:val="00B1386A"/>
    <w:rsid w:val="00B16302"/>
    <w:rsid w:val="00B2132D"/>
    <w:rsid w:val="00B247C1"/>
    <w:rsid w:val="00B24E04"/>
    <w:rsid w:val="00B31941"/>
    <w:rsid w:val="00B3571B"/>
    <w:rsid w:val="00B35E78"/>
    <w:rsid w:val="00B41927"/>
    <w:rsid w:val="00B46245"/>
    <w:rsid w:val="00B4695C"/>
    <w:rsid w:val="00B47891"/>
    <w:rsid w:val="00B47F65"/>
    <w:rsid w:val="00B50CD6"/>
    <w:rsid w:val="00B52FE8"/>
    <w:rsid w:val="00B53EFF"/>
    <w:rsid w:val="00B569E9"/>
    <w:rsid w:val="00B6030A"/>
    <w:rsid w:val="00B609E2"/>
    <w:rsid w:val="00B61E16"/>
    <w:rsid w:val="00B6257E"/>
    <w:rsid w:val="00B64717"/>
    <w:rsid w:val="00B65E09"/>
    <w:rsid w:val="00B7077B"/>
    <w:rsid w:val="00B71AD5"/>
    <w:rsid w:val="00B80867"/>
    <w:rsid w:val="00B81A99"/>
    <w:rsid w:val="00B86556"/>
    <w:rsid w:val="00B87A4B"/>
    <w:rsid w:val="00B9076F"/>
    <w:rsid w:val="00B90A6B"/>
    <w:rsid w:val="00B913CE"/>
    <w:rsid w:val="00B92003"/>
    <w:rsid w:val="00B921EB"/>
    <w:rsid w:val="00B92B9A"/>
    <w:rsid w:val="00B946CC"/>
    <w:rsid w:val="00B94C00"/>
    <w:rsid w:val="00B96DB1"/>
    <w:rsid w:val="00BA0B47"/>
    <w:rsid w:val="00BA261E"/>
    <w:rsid w:val="00BA3C95"/>
    <w:rsid w:val="00BA4461"/>
    <w:rsid w:val="00BA44C4"/>
    <w:rsid w:val="00BA572D"/>
    <w:rsid w:val="00BB02B3"/>
    <w:rsid w:val="00BB2804"/>
    <w:rsid w:val="00BB5E7B"/>
    <w:rsid w:val="00BB7F90"/>
    <w:rsid w:val="00BC01D0"/>
    <w:rsid w:val="00BC060B"/>
    <w:rsid w:val="00BC490D"/>
    <w:rsid w:val="00BC5178"/>
    <w:rsid w:val="00BC55B3"/>
    <w:rsid w:val="00BD0428"/>
    <w:rsid w:val="00BD6D4C"/>
    <w:rsid w:val="00BD7CDC"/>
    <w:rsid w:val="00BD7D0A"/>
    <w:rsid w:val="00BD7F55"/>
    <w:rsid w:val="00BE2D95"/>
    <w:rsid w:val="00BF0329"/>
    <w:rsid w:val="00BF12EF"/>
    <w:rsid w:val="00BF16C9"/>
    <w:rsid w:val="00BF2729"/>
    <w:rsid w:val="00BF2E2B"/>
    <w:rsid w:val="00BF4A3B"/>
    <w:rsid w:val="00BF5289"/>
    <w:rsid w:val="00C00518"/>
    <w:rsid w:val="00C04E2E"/>
    <w:rsid w:val="00C168F1"/>
    <w:rsid w:val="00C17012"/>
    <w:rsid w:val="00C17481"/>
    <w:rsid w:val="00C17C29"/>
    <w:rsid w:val="00C267D4"/>
    <w:rsid w:val="00C3102E"/>
    <w:rsid w:val="00C32D1F"/>
    <w:rsid w:val="00C35925"/>
    <w:rsid w:val="00C35AAA"/>
    <w:rsid w:val="00C36962"/>
    <w:rsid w:val="00C378B8"/>
    <w:rsid w:val="00C40D9D"/>
    <w:rsid w:val="00C429F6"/>
    <w:rsid w:val="00C4436B"/>
    <w:rsid w:val="00C47E85"/>
    <w:rsid w:val="00C5048A"/>
    <w:rsid w:val="00C52392"/>
    <w:rsid w:val="00C53F8F"/>
    <w:rsid w:val="00C56E72"/>
    <w:rsid w:val="00C60DB5"/>
    <w:rsid w:val="00C6194D"/>
    <w:rsid w:val="00C63085"/>
    <w:rsid w:val="00C64DFE"/>
    <w:rsid w:val="00C65606"/>
    <w:rsid w:val="00C71C3D"/>
    <w:rsid w:val="00C73F81"/>
    <w:rsid w:val="00C74923"/>
    <w:rsid w:val="00C760FE"/>
    <w:rsid w:val="00C80188"/>
    <w:rsid w:val="00C85340"/>
    <w:rsid w:val="00C87AA2"/>
    <w:rsid w:val="00C91F08"/>
    <w:rsid w:val="00C92311"/>
    <w:rsid w:val="00C92EA4"/>
    <w:rsid w:val="00C9705E"/>
    <w:rsid w:val="00CA011A"/>
    <w:rsid w:val="00CA77A9"/>
    <w:rsid w:val="00CB211E"/>
    <w:rsid w:val="00CB272B"/>
    <w:rsid w:val="00CB3059"/>
    <w:rsid w:val="00CB44B8"/>
    <w:rsid w:val="00CC21C0"/>
    <w:rsid w:val="00CD1776"/>
    <w:rsid w:val="00CD6BAB"/>
    <w:rsid w:val="00CE1A70"/>
    <w:rsid w:val="00CE2A4A"/>
    <w:rsid w:val="00CE689F"/>
    <w:rsid w:val="00CF081D"/>
    <w:rsid w:val="00CF08E0"/>
    <w:rsid w:val="00CF0CC0"/>
    <w:rsid w:val="00CF21E2"/>
    <w:rsid w:val="00CF295C"/>
    <w:rsid w:val="00CF312F"/>
    <w:rsid w:val="00CF3D0A"/>
    <w:rsid w:val="00CF3E06"/>
    <w:rsid w:val="00CF5F74"/>
    <w:rsid w:val="00CF6191"/>
    <w:rsid w:val="00CF6A2D"/>
    <w:rsid w:val="00D06B7D"/>
    <w:rsid w:val="00D07129"/>
    <w:rsid w:val="00D14C02"/>
    <w:rsid w:val="00D16E6F"/>
    <w:rsid w:val="00D22CF4"/>
    <w:rsid w:val="00D23FDB"/>
    <w:rsid w:val="00D365A9"/>
    <w:rsid w:val="00D367C4"/>
    <w:rsid w:val="00D37260"/>
    <w:rsid w:val="00D374A3"/>
    <w:rsid w:val="00D37598"/>
    <w:rsid w:val="00D37DFA"/>
    <w:rsid w:val="00D41FA4"/>
    <w:rsid w:val="00D45D60"/>
    <w:rsid w:val="00D50AC5"/>
    <w:rsid w:val="00D50BD4"/>
    <w:rsid w:val="00D5533D"/>
    <w:rsid w:val="00D5646D"/>
    <w:rsid w:val="00D567FF"/>
    <w:rsid w:val="00D615CE"/>
    <w:rsid w:val="00D67336"/>
    <w:rsid w:val="00D74590"/>
    <w:rsid w:val="00D7670F"/>
    <w:rsid w:val="00D774A1"/>
    <w:rsid w:val="00D811D4"/>
    <w:rsid w:val="00D85430"/>
    <w:rsid w:val="00D86507"/>
    <w:rsid w:val="00D9186C"/>
    <w:rsid w:val="00D93140"/>
    <w:rsid w:val="00D94B97"/>
    <w:rsid w:val="00D9607A"/>
    <w:rsid w:val="00D966CA"/>
    <w:rsid w:val="00D970B0"/>
    <w:rsid w:val="00DA0CD7"/>
    <w:rsid w:val="00DA1F8B"/>
    <w:rsid w:val="00DA2D32"/>
    <w:rsid w:val="00DA39EA"/>
    <w:rsid w:val="00DA553D"/>
    <w:rsid w:val="00DA5EBB"/>
    <w:rsid w:val="00DA7930"/>
    <w:rsid w:val="00DB01D4"/>
    <w:rsid w:val="00DB2195"/>
    <w:rsid w:val="00DB27E2"/>
    <w:rsid w:val="00DB5677"/>
    <w:rsid w:val="00DB79F0"/>
    <w:rsid w:val="00DC1021"/>
    <w:rsid w:val="00DC1D09"/>
    <w:rsid w:val="00DC4A7C"/>
    <w:rsid w:val="00DD0081"/>
    <w:rsid w:val="00DD18F9"/>
    <w:rsid w:val="00DD1B43"/>
    <w:rsid w:val="00DD7A99"/>
    <w:rsid w:val="00DE0834"/>
    <w:rsid w:val="00DE0A77"/>
    <w:rsid w:val="00DE37A8"/>
    <w:rsid w:val="00DE3C73"/>
    <w:rsid w:val="00DE5AA2"/>
    <w:rsid w:val="00DE7400"/>
    <w:rsid w:val="00DF0897"/>
    <w:rsid w:val="00DF2145"/>
    <w:rsid w:val="00DF3593"/>
    <w:rsid w:val="00DF4F17"/>
    <w:rsid w:val="00E01601"/>
    <w:rsid w:val="00E04CF6"/>
    <w:rsid w:val="00E060BF"/>
    <w:rsid w:val="00E149A6"/>
    <w:rsid w:val="00E157AA"/>
    <w:rsid w:val="00E1674F"/>
    <w:rsid w:val="00E17679"/>
    <w:rsid w:val="00E231F6"/>
    <w:rsid w:val="00E24814"/>
    <w:rsid w:val="00E25149"/>
    <w:rsid w:val="00E277AD"/>
    <w:rsid w:val="00E307D9"/>
    <w:rsid w:val="00E3152D"/>
    <w:rsid w:val="00E35F2B"/>
    <w:rsid w:val="00E37875"/>
    <w:rsid w:val="00E37F77"/>
    <w:rsid w:val="00E4277D"/>
    <w:rsid w:val="00E44073"/>
    <w:rsid w:val="00E45114"/>
    <w:rsid w:val="00E46445"/>
    <w:rsid w:val="00E466B2"/>
    <w:rsid w:val="00E46870"/>
    <w:rsid w:val="00E52632"/>
    <w:rsid w:val="00E53ABC"/>
    <w:rsid w:val="00E54415"/>
    <w:rsid w:val="00E6206D"/>
    <w:rsid w:val="00E64DB4"/>
    <w:rsid w:val="00E665EB"/>
    <w:rsid w:val="00E66C1F"/>
    <w:rsid w:val="00E707B7"/>
    <w:rsid w:val="00E70EBC"/>
    <w:rsid w:val="00E722E5"/>
    <w:rsid w:val="00E749F1"/>
    <w:rsid w:val="00E757A8"/>
    <w:rsid w:val="00E77913"/>
    <w:rsid w:val="00E85BDD"/>
    <w:rsid w:val="00E85F7B"/>
    <w:rsid w:val="00E90BDB"/>
    <w:rsid w:val="00E92D14"/>
    <w:rsid w:val="00E92D48"/>
    <w:rsid w:val="00E9366C"/>
    <w:rsid w:val="00E97E83"/>
    <w:rsid w:val="00EA0077"/>
    <w:rsid w:val="00EA4799"/>
    <w:rsid w:val="00EA6B5E"/>
    <w:rsid w:val="00EA6ECD"/>
    <w:rsid w:val="00EA7B4B"/>
    <w:rsid w:val="00EA7CD9"/>
    <w:rsid w:val="00EB0EAE"/>
    <w:rsid w:val="00EB68FF"/>
    <w:rsid w:val="00EC1C06"/>
    <w:rsid w:val="00EC56E4"/>
    <w:rsid w:val="00EC7C30"/>
    <w:rsid w:val="00ED00B1"/>
    <w:rsid w:val="00ED09F2"/>
    <w:rsid w:val="00ED36AC"/>
    <w:rsid w:val="00ED4577"/>
    <w:rsid w:val="00ED4ED1"/>
    <w:rsid w:val="00ED62AC"/>
    <w:rsid w:val="00EE0368"/>
    <w:rsid w:val="00EE040C"/>
    <w:rsid w:val="00EE262D"/>
    <w:rsid w:val="00EE52F8"/>
    <w:rsid w:val="00EE7B62"/>
    <w:rsid w:val="00EF1BEB"/>
    <w:rsid w:val="00F03447"/>
    <w:rsid w:val="00F03627"/>
    <w:rsid w:val="00F04A2A"/>
    <w:rsid w:val="00F0534B"/>
    <w:rsid w:val="00F0633F"/>
    <w:rsid w:val="00F07F1B"/>
    <w:rsid w:val="00F104A8"/>
    <w:rsid w:val="00F1531B"/>
    <w:rsid w:val="00F207F7"/>
    <w:rsid w:val="00F20BCD"/>
    <w:rsid w:val="00F3472D"/>
    <w:rsid w:val="00F35833"/>
    <w:rsid w:val="00F378C8"/>
    <w:rsid w:val="00F417E0"/>
    <w:rsid w:val="00F462C0"/>
    <w:rsid w:val="00F46B93"/>
    <w:rsid w:val="00F46E32"/>
    <w:rsid w:val="00F47846"/>
    <w:rsid w:val="00F504FA"/>
    <w:rsid w:val="00F51814"/>
    <w:rsid w:val="00F51DDA"/>
    <w:rsid w:val="00F52697"/>
    <w:rsid w:val="00F52828"/>
    <w:rsid w:val="00F60CA3"/>
    <w:rsid w:val="00F61558"/>
    <w:rsid w:val="00F62607"/>
    <w:rsid w:val="00F6348D"/>
    <w:rsid w:val="00F6405E"/>
    <w:rsid w:val="00F64CAC"/>
    <w:rsid w:val="00F708E0"/>
    <w:rsid w:val="00F723B2"/>
    <w:rsid w:val="00F72591"/>
    <w:rsid w:val="00F74007"/>
    <w:rsid w:val="00F81F6C"/>
    <w:rsid w:val="00F85D5A"/>
    <w:rsid w:val="00F91008"/>
    <w:rsid w:val="00F938B7"/>
    <w:rsid w:val="00F959AF"/>
    <w:rsid w:val="00F96F81"/>
    <w:rsid w:val="00FA3079"/>
    <w:rsid w:val="00FB124E"/>
    <w:rsid w:val="00FB13FD"/>
    <w:rsid w:val="00FB5D13"/>
    <w:rsid w:val="00FB75AD"/>
    <w:rsid w:val="00FC09B2"/>
    <w:rsid w:val="00FC3924"/>
    <w:rsid w:val="00FD391C"/>
    <w:rsid w:val="00FD3993"/>
    <w:rsid w:val="00FD4A72"/>
    <w:rsid w:val="00FE11BE"/>
    <w:rsid w:val="00FE45CF"/>
    <w:rsid w:val="00FF3848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FE36D"/>
  <w15:docId w15:val="{C5945570-4B2A-4861-96C3-46208A23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31F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331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Верхний колонтитул Знак"/>
    <w:aliases w:val=" Знак Знак"/>
    <w:link w:val="a5"/>
    <w:uiPriority w:val="99"/>
    <w:locked/>
    <w:rsid w:val="002E331F"/>
    <w:rPr>
      <w:sz w:val="28"/>
      <w:szCs w:val="28"/>
      <w:lang w:val="ru-RU" w:eastAsia="ru-RU" w:bidi="ar-SA"/>
    </w:rPr>
  </w:style>
  <w:style w:type="paragraph" w:styleId="a5">
    <w:name w:val="header"/>
    <w:aliases w:val=" Знак"/>
    <w:basedOn w:val="a"/>
    <w:link w:val="a4"/>
    <w:uiPriority w:val="99"/>
    <w:rsid w:val="002E331F"/>
    <w:pPr>
      <w:tabs>
        <w:tab w:val="center" w:pos="4153"/>
        <w:tab w:val="right" w:pos="8306"/>
      </w:tabs>
    </w:pPr>
  </w:style>
  <w:style w:type="character" w:customStyle="1" w:styleId="2">
    <w:name w:val="Основной текст 2 Знак"/>
    <w:link w:val="20"/>
    <w:locked/>
    <w:rsid w:val="002E331F"/>
    <w:rPr>
      <w:sz w:val="28"/>
      <w:szCs w:val="28"/>
      <w:lang w:val="ru-RU" w:eastAsia="ru-RU" w:bidi="ar-SA"/>
    </w:rPr>
  </w:style>
  <w:style w:type="paragraph" w:styleId="20">
    <w:name w:val="Body Text 2"/>
    <w:basedOn w:val="a"/>
    <w:link w:val="2"/>
    <w:rsid w:val="002E331F"/>
    <w:pPr>
      <w:jc w:val="both"/>
    </w:pPr>
  </w:style>
  <w:style w:type="character" w:customStyle="1" w:styleId="iceouttxt1">
    <w:name w:val="iceouttxt1"/>
    <w:rsid w:val="00B31941"/>
    <w:rPr>
      <w:rFonts w:ascii="Arial" w:hAnsi="Arial" w:cs="Arial" w:hint="default"/>
      <w:color w:val="666666"/>
      <w:sz w:val="14"/>
      <w:szCs w:val="14"/>
    </w:rPr>
  </w:style>
  <w:style w:type="paragraph" w:styleId="a6">
    <w:name w:val="Balloon Text"/>
    <w:basedOn w:val="a"/>
    <w:link w:val="a7"/>
    <w:rsid w:val="004641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6415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E2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1A12E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endnote text"/>
    <w:basedOn w:val="a"/>
    <w:link w:val="ab"/>
    <w:rsid w:val="00ED36AC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ED36AC"/>
  </w:style>
  <w:style w:type="character" w:styleId="ac">
    <w:name w:val="endnote reference"/>
    <w:basedOn w:val="a0"/>
    <w:rsid w:val="00ED36AC"/>
    <w:rPr>
      <w:vertAlign w:val="superscript"/>
    </w:rPr>
  </w:style>
  <w:style w:type="character" w:styleId="ad">
    <w:name w:val="FollowedHyperlink"/>
    <w:basedOn w:val="a0"/>
    <w:rsid w:val="0018180D"/>
    <w:rPr>
      <w:color w:val="800080" w:themeColor="followedHyperlink"/>
      <w:u w:val="single"/>
    </w:rPr>
  </w:style>
  <w:style w:type="paragraph" w:styleId="ae">
    <w:name w:val="footnote text"/>
    <w:basedOn w:val="a"/>
    <w:link w:val="af"/>
    <w:rsid w:val="006C6FFD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6C6FFD"/>
  </w:style>
  <w:style w:type="character" w:styleId="af0">
    <w:name w:val="footnote reference"/>
    <w:basedOn w:val="a0"/>
    <w:rsid w:val="006C6FFD"/>
    <w:rPr>
      <w:vertAlign w:val="superscript"/>
    </w:rPr>
  </w:style>
  <w:style w:type="paragraph" w:styleId="af1">
    <w:name w:val="footer"/>
    <w:basedOn w:val="a"/>
    <w:link w:val="af2"/>
    <w:rsid w:val="00B9200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B92003"/>
    <w:rPr>
      <w:sz w:val="28"/>
      <w:szCs w:val="28"/>
    </w:rPr>
  </w:style>
  <w:style w:type="paragraph" w:styleId="af3">
    <w:name w:val="No Spacing"/>
    <w:uiPriority w:val="1"/>
    <w:qFormat/>
    <w:rsid w:val="005B7B36"/>
    <w:pPr>
      <w:autoSpaceDE w:val="0"/>
      <w:autoSpaceDN w:val="0"/>
    </w:pPr>
    <w:rPr>
      <w:sz w:val="28"/>
      <w:szCs w:val="28"/>
    </w:rPr>
  </w:style>
  <w:style w:type="paragraph" w:styleId="af4">
    <w:name w:val="List Paragraph"/>
    <w:basedOn w:val="a"/>
    <w:uiPriority w:val="34"/>
    <w:qFormat/>
    <w:rsid w:val="00454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regiontatarsk.nso.ru/page/1031" TargetMode="External"/><Relationship Id="rId18" Type="http://schemas.openxmlformats.org/officeDocument/2006/relationships/hyperlink" Target="http://regiontatarsk.nso.ru/page/103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regiontatarsk.nso.ru/page/2034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regiontatarsk.nso.ru/page/1031" TargetMode="External"/><Relationship Id="rId17" Type="http://schemas.openxmlformats.org/officeDocument/2006/relationships/hyperlink" Target="http://regiontatarsk.nso.ru/page/1031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regiontatarsk.nso.ru/page/1031" TargetMode="External"/><Relationship Id="rId20" Type="http://schemas.openxmlformats.org/officeDocument/2006/relationships/hyperlink" Target="http://regiontatarsk.nso.ru/page/103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em.nso.ru/bills;jsessionid=25B2E580A30239367041E35EFD8EDDA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regiontatarsk.nso.ru/page/1031" TargetMode="External"/><Relationship Id="rId23" Type="http://schemas.openxmlformats.org/officeDocument/2006/relationships/hyperlink" Target="http://regiontatarsk.nso.ru/page/192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regiontatarsk.nso.ru/page/103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regiontatarsk.nso.ru/page/1031" TargetMode="External"/><Relationship Id="rId22" Type="http://schemas.openxmlformats.org/officeDocument/2006/relationships/hyperlink" Target="http://regiontatarsk.nso.ru/page/103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chln\&#1056;&#1072;&#1073;&#1086;&#1095;&#1080;&#1081;%20&#1089;&#1090;&#1086;&#1083;\&#1041;&#1083;&#1072;&#1085;&#1082;%20&#1052;&#1069;&#1056;-2012-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B4F3FF0687A14E99717E641EACD0B2" ma:contentTypeVersion="2" ma:contentTypeDescription="Создание документа." ma:contentTypeScope="" ma:versionID="2e5860682b2f79af7bc45cfcf7a153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602bf603f7f487b38b51d4804117da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816304-1129-4C4A-8242-78FA65F953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322D0C2-54CE-41CB-80AF-97CDBFAA9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B2315-F0DA-4BD4-859C-15D6AEC9E1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0ADF01-FF5E-4486-B3C1-ED56C6EE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МЭР-2012-2</Template>
  <TotalTime>3</TotalTime>
  <Pages>5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6934</CharactersWithSpaces>
  <SharedDoc>false</SharedDoc>
  <HLinks>
    <vt:vector size="6" baseType="variant">
      <vt:variant>
        <vt:i4>6291483</vt:i4>
      </vt:variant>
      <vt:variant>
        <vt:i4>0</vt:i4>
      </vt:variant>
      <vt:variant>
        <vt:i4>0</vt:i4>
      </vt:variant>
      <vt:variant>
        <vt:i4>5</vt:i4>
      </vt:variant>
      <vt:variant>
        <vt:lpwstr>mailto:mineconom@obladm.nso.ru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chln</dc:creator>
  <cp:lastModifiedBy>30yer-timoshina-ai</cp:lastModifiedBy>
  <cp:revision>3</cp:revision>
  <cp:lastPrinted>2020-04-22T03:25:00Z</cp:lastPrinted>
  <dcterms:created xsi:type="dcterms:W3CDTF">2021-06-25T05:34:00Z</dcterms:created>
  <dcterms:modified xsi:type="dcterms:W3CDTF">2021-06-25T05:37:00Z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0x010100EDB4F3FF0687A14E99717E641EACD0B2</vt:lpwstr>
  </property>
</Properties>
</file>