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0559" w:rsidRDefault="00D30559" w:rsidP="00D30559">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391D1AFD" wp14:editId="2CA1251E">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559" w:rsidRDefault="00D30559" w:rsidP="00D30559">
                            <w:r>
                              <w:rPr>
                                <w:noProof/>
                                <w:sz w:val="20"/>
                                <w:szCs w:val="20"/>
                                <w:lang w:eastAsia="ru-RU"/>
                              </w:rPr>
                              <w:drawing>
                                <wp:inline distT="0" distB="0" distL="0" distR="0" wp14:anchorId="1863BB57" wp14:editId="4516AC88">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30559" w:rsidRDefault="00D30559" w:rsidP="00D30559">
                      <w:r>
                        <w:rPr>
                          <w:noProof/>
                          <w:sz w:val="20"/>
                          <w:szCs w:val="20"/>
                          <w:lang w:eastAsia="ru-RU"/>
                        </w:rPr>
                        <w:drawing>
                          <wp:inline distT="0" distB="0" distL="0" distR="0" wp14:anchorId="1863BB57" wp14:editId="4516AC88">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D30559" w:rsidRDefault="00D30559" w:rsidP="00D30559">
      <w:pPr>
        <w:pStyle w:val="ac"/>
        <w:rPr>
          <w:color w:val="0B4993"/>
          <w:sz w:val="26"/>
          <w:szCs w:val="26"/>
        </w:rPr>
      </w:pPr>
      <w:r>
        <w:rPr>
          <w:color w:val="0B4993"/>
          <w:sz w:val="26"/>
          <w:szCs w:val="26"/>
        </w:rPr>
        <w:t>и социального страхования РФ по Новосибирской области</w:t>
      </w:r>
    </w:p>
    <w:p w:rsidR="00D30559" w:rsidRDefault="00D30559" w:rsidP="00D30559">
      <w:pPr>
        <w:pBdr>
          <w:bottom w:val="single" w:sz="4" w:space="1" w:color="000000"/>
        </w:pBdr>
        <w:tabs>
          <w:tab w:val="left" w:pos="8475"/>
        </w:tabs>
        <w:jc w:val="both"/>
        <w:rPr>
          <w:b/>
          <w:bCs/>
        </w:rPr>
      </w:pPr>
      <w:r>
        <w:rPr>
          <w:b/>
          <w:bCs/>
        </w:rPr>
        <w:tab/>
        <w:t xml:space="preserve">    </w:t>
      </w:r>
      <w:bookmarkStart w:id="0" w:name="_GoBack"/>
      <w:bookmarkEnd w:id="0"/>
    </w:p>
    <w:p w:rsidR="005F4B57" w:rsidRPr="00D30559" w:rsidRDefault="005F4B57">
      <w:pPr>
        <w:autoSpaceDE w:val="0"/>
        <w:ind w:firstLine="360"/>
        <w:jc w:val="both"/>
        <w:rPr>
          <w:sz w:val="16"/>
          <w:szCs w:val="16"/>
        </w:rPr>
      </w:pPr>
    </w:p>
    <w:p w:rsidR="00D30559" w:rsidRPr="00017ADC" w:rsidRDefault="00D30559" w:rsidP="00D30559">
      <w:pPr>
        <w:ind w:firstLine="567"/>
        <w:jc w:val="both"/>
        <w:rPr>
          <w:b/>
          <w:sz w:val="26"/>
          <w:szCs w:val="26"/>
        </w:rPr>
      </w:pPr>
      <w:r>
        <w:rPr>
          <w:b/>
          <w:sz w:val="26"/>
          <w:szCs w:val="26"/>
        </w:rPr>
        <w:t>«</w:t>
      </w:r>
      <w:r w:rsidR="005E4DF3">
        <w:rPr>
          <w:b/>
          <w:sz w:val="26"/>
          <w:szCs w:val="26"/>
        </w:rPr>
        <w:t>Более 20</w:t>
      </w:r>
      <w:r w:rsidR="00E35D3C">
        <w:rPr>
          <w:b/>
          <w:sz w:val="26"/>
          <w:szCs w:val="26"/>
        </w:rPr>
        <w:t xml:space="preserve"> </w:t>
      </w:r>
      <w:proofErr w:type="gramStart"/>
      <w:r w:rsidR="00E35D3C">
        <w:rPr>
          <w:b/>
          <w:sz w:val="26"/>
          <w:szCs w:val="26"/>
        </w:rPr>
        <w:t>млрд</w:t>
      </w:r>
      <w:proofErr w:type="gramEnd"/>
      <w:r w:rsidR="00E35D3C">
        <w:rPr>
          <w:b/>
          <w:sz w:val="26"/>
          <w:szCs w:val="26"/>
        </w:rPr>
        <w:t xml:space="preserve"> Отделение СФР по Новосибирской области направляет на выплаты жителям региона ежемесячно</w:t>
      </w:r>
      <w:r>
        <w:rPr>
          <w:b/>
          <w:sz w:val="26"/>
          <w:szCs w:val="26"/>
        </w:rPr>
        <w:t>…»</w:t>
      </w:r>
    </w:p>
    <w:p w:rsidR="00D30559" w:rsidRPr="0014758D" w:rsidRDefault="00D30559" w:rsidP="00D30559">
      <w:pPr>
        <w:ind w:firstLine="567"/>
        <w:jc w:val="both"/>
        <w:rPr>
          <w:b/>
          <w:i/>
          <w:sz w:val="16"/>
          <w:szCs w:val="16"/>
        </w:rPr>
      </w:pPr>
    </w:p>
    <w:p w:rsidR="00D30559" w:rsidRPr="00E35D3C" w:rsidRDefault="00D30559" w:rsidP="00D30559">
      <w:pPr>
        <w:pStyle w:val="af7"/>
        <w:ind w:firstLine="567"/>
        <w:jc w:val="both"/>
        <w:rPr>
          <w:b/>
          <w:i/>
          <w:sz w:val="26"/>
          <w:szCs w:val="26"/>
        </w:rPr>
      </w:pPr>
      <w:r w:rsidRPr="00913105">
        <w:rPr>
          <w:b/>
          <w:i/>
          <w:sz w:val="26"/>
          <w:szCs w:val="26"/>
        </w:rPr>
        <w:t>Управляющий отделением СФР по Новосибирской области</w:t>
      </w:r>
      <w:r>
        <w:rPr>
          <w:b/>
          <w:i/>
          <w:sz w:val="26"/>
          <w:szCs w:val="26"/>
        </w:rPr>
        <w:t xml:space="preserve"> Алек</w:t>
      </w:r>
      <w:r w:rsidR="00E35D3C">
        <w:rPr>
          <w:b/>
          <w:i/>
          <w:sz w:val="26"/>
          <w:szCs w:val="26"/>
        </w:rPr>
        <w:t xml:space="preserve">сандр </w:t>
      </w:r>
      <w:proofErr w:type="spellStart"/>
      <w:r w:rsidR="00E35D3C">
        <w:rPr>
          <w:b/>
          <w:i/>
          <w:sz w:val="26"/>
          <w:szCs w:val="26"/>
        </w:rPr>
        <w:t>Терепа</w:t>
      </w:r>
      <w:proofErr w:type="spellEnd"/>
      <w:r w:rsidR="00E35D3C">
        <w:rPr>
          <w:b/>
          <w:i/>
          <w:sz w:val="26"/>
          <w:szCs w:val="26"/>
        </w:rPr>
        <w:t xml:space="preserve"> ответил на вопросы журналистов. </w:t>
      </w:r>
    </w:p>
    <w:p w:rsidR="00D30559" w:rsidRPr="00913105" w:rsidRDefault="00D30559" w:rsidP="00D30559">
      <w:pPr>
        <w:pStyle w:val="af7"/>
        <w:ind w:firstLine="567"/>
        <w:jc w:val="both"/>
        <w:rPr>
          <w:b/>
          <w:i/>
          <w:sz w:val="16"/>
          <w:szCs w:val="16"/>
        </w:rPr>
      </w:pPr>
    </w:p>
    <w:p w:rsidR="00D30559" w:rsidRDefault="00D30559" w:rsidP="00D30559">
      <w:pPr>
        <w:suppressAutoHyphens w:val="0"/>
        <w:ind w:firstLine="567"/>
        <w:contextualSpacing/>
        <w:jc w:val="both"/>
        <w:rPr>
          <w:b/>
          <w:sz w:val="26"/>
          <w:szCs w:val="26"/>
        </w:rPr>
      </w:pPr>
      <w:r>
        <w:rPr>
          <w:b/>
          <w:sz w:val="26"/>
          <w:szCs w:val="26"/>
        </w:rPr>
        <w:t xml:space="preserve">- </w:t>
      </w:r>
      <w:r w:rsidRPr="00913105">
        <w:rPr>
          <w:b/>
          <w:sz w:val="26"/>
          <w:szCs w:val="26"/>
        </w:rPr>
        <w:t>С 1 января было введено новое пособие для семей с детьми – Единое пособие. Как идет переход к новому пособию в нашем регионе?</w:t>
      </w:r>
    </w:p>
    <w:p w:rsidR="00D30559" w:rsidRPr="00913105" w:rsidRDefault="00D30559" w:rsidP="00D30559">
      <w:pPr>
        <w:suppressAutoHyphens w:val="0"/>
        <w:ind w:firstLine="567"/>
        <w:contextualSpacing/>
        <w:jc w:val="both"/>
        <w:rPr>
          <w:b/>
          <w:sz w:val="16"/>
          <w:szCs w:val="16"/>
        </w:rPr>
      </w:pPr>
    </w:p>
    <w:p w:rsidR="00D30559" w:rsidRPr="00913105" w:rsidRDefault="00D30559" w:rsidP="00D30559">
      <w:pPr>
        <w:pStyle w:val="af7"/>
        <w:ind w:firstLine="567"/>
        <w:jc w:val="both"/>
        <w:rPr>
          <w:sz w:val="26"/>
          <w:szCs w:val="26"/>
        </w:rPr>
      </w:pPr>
      <w:r w:rsidRPr="00913105">
        <w:rPr>
          <w:sz w:val="26"/>
          <w:szCs w:val="26"/>
        </w:rPr>
        <w:t>С 1 января 2023 года введено новое ежемесячное пособие в связи с р</w:t>
      </w:r>
      <w:r>
        <w:rPr>
          <w:sz w:val="26"/>
          <w:szCs w:val="26"/>
        </w:rPr>
        <w:t>ождением и воспитанием ребенка - Единое пособие</w:t>
      </w:r>
      <w:r w:rsidRPr="00913105">
        <w:rPr>
          <w:sz w:val="26"/>
          <w:szCs w:val="26"/>
        </w:rPr>
        <w:t xml:space="preserve">. Родители более 100 тысяч детей в Новосибирской области уже стали его получателями, как и порядка 4-х тысяч будущих мам региона. Всем им установлено и </w:t>
      </w:r>
      <w:r>
        <w:rPr>
          <w:sz w:val="26"/>
          <w:szCs w:val="26"/>
        </w:rPr>
        <w:t xml:space="preserve">уже </w:t>
      </w:r>
      <w:r w:rsidRPr="00913105">
        <w:rPr>
          <w:sz w:val="26"/>
          <w:szCs w:val="26"/>
        </w:rPr>
        <w:t xml:space="preserve">выплачивается Единое пособие. </w:t>
      </w:r>
    </w:p>
    <w:p w:rsidR="00D30559" w:rsidRPr="00913105" w:rsidRDefault="00D30559" w:rsidP="00D30559">
      <w:pPr>
        <w:pStyle w:val="af7"/>
        <w:ind w:firstLine="567"/>
        <w:jc w:val="both"/>
        <w:rPr>
          <w:sz w:val="26"/>
          <w:szCs w:val="26"/>
        </w:rPr>
      </w:pPr>
      <w:r w:rsidRPr="00913105">
        <w:rPr>
          <w:sz w:val="26"/>
          <w:szCs w:val="26"/>
        </w:rPr>
        <w:t>Устанавливается выплата на основе комплексной оценки нуждаемости, то есть среднедушевой доход в семье не должен превышать 14 728 рублей на каждого члена семьи, а имущество должно соответств</w:t>
      </w:r>
      <w:r>
        <w:rPr>
          <w:sz w:val="26"/>
          <w:szCs w:val="26"/>
        </w:rPr>
        <w:t>овать установленным требованиям</w:t>
      </w:r>
      <w:r w:rsidRPr="00913105">
        <w:rPr>
          <w:sz w:val="26"/>
          <w:szCs w:val="26"/>
        </w:rPr>
        <w:t>.</w:t>
      </w:r>
    </w:p>
    <w:p w:rsidR="00D30559" w:rsidRPr="00913105" w:rsidRDefault="00D30559" w:rsidP="00D30559">
      <w:pPr>
        <w:pStyle w:val="af7"/>
        <w:ind w:firstLine="567"/>
        <w:jc w:val="both"/>
        <w:rPr>
          <w:sz w:val="26"/>
          <w:szCs w:val="26"/>
        </w:rPr>
      </w:pPr>
      <w:r>
        <w:rPr>
          <w:sz w:val="26"/>
          <w:szCs w:val="26"/>
        </w:rPr>
        <w:t>Социальный фонд назначает Е</w:t>
      </w:r>
      <w:r w:rsidRPr="00913105">
        <w:rPr>
          <w:sz w:val="26"/>
          <w:szCs w:val="26"/>
        </w:rPr>
        <w:t xml:space="preserve">диное пособие в формате социального казначейства. Для получения выплаты гражданам, как правило, достаточно подать заявление через портал </w:t>
      </w:r>
      <w:proofErr w:type="spellStart"/>
      <w:r w:rsidRPr="00913105">
        <w:rPr>
          <w:sz w:val="26"/>
          <w:szCs w:val="26"/>
        </w:rPr>
        <w:t>госуслуг</w:t>
      </w:r>
      <w:proofErr w:type="spellEnd"/>
      <w:r w:rsidRPr="00913105">
        <w:rPr>
          <w:sz w:val="26"/>
          <w:szCs w:val="26"/>
        </w:rPr>
        <w:t xml:space="preserve">. Остальные сведения Фонд получит через систему межведомственного взаимодействия, а также через действующие информационные системы, такие как ЕГИССО. </w:t>
      </w:r>
      <w:r>
        <w:rPr>
          <w:sz w:val="26"/>
          <w:szCs w:val="26"/>
        </w:rPr>
        <w:t xml:space="preserve">Почти </w:t>
      </w:r>
      <w:r w:rsidRPr="00913105">
        <w:rPr>
          <w:sz w:val="26"/>
          <w:szCs w:val="26"/>
        </w:rPr>
        <w:t xml:space="preserve">100% всех поступивших заявлений на Единое пособие мы рассматриваем в 10-дневный срок, если все необходимые сведения к нам поступили своевременно. Заявление же удобнее всего подать дистанционно – в электронном виде через портал </w:t>
      </w:r>
      <w:proofErr w:type="spellStart"/>
      <w:r w:rsidRPr="00913105">
        <w:rPr>
          <w:sz w:val="26"/>
          <w:szCs w:val="26"/>
        </w:rPr>
        <w:t>госуслуг</w:t>
      </w:r>
      <w:proofErr w:type="spellEnd"/>
      <w:r w:rsidRPr="00913105">
        <w:rPr>
          <w:sz w:val="26"/>
          <w:szCs w:val="26"/>
        </w:rPr>
        <w:t xml:space="preserve">. </w:t>
      </w:r>
    </w:p>
    <w:p w:rsidR="00D30559" w:rsidRDefault="00D30559" w:rsidP="00D30559">
      <w:pPr>
        <w:pStyle w:val="af7"/>
        <w:ind w:firstLine="426"/>
        <w:jc w:val="both"/>
        <w:rPr>
          <w:sz w:val="26"/>
          <w:szCs w:val="26"/>
        </w:rPr>
      </w:pPr>
      <w:r w:rsidRPr="00913105">
        <w:rPr>
          <w:sz w:val="26"/>
          <w:szCs w:val="26"/>
        </w:rPr>
        <w:t>В 2023 году действует переходный период: семья может выбрать, получать ли пособия, установленные по прежним правилам, до истечения срока, на который они установлены, или сразу перейти на Единое пособие. При этом на детей, рожденных с 1 января 2023 года, пособия оформляются только по новым правилам.</w:t>
      </w:r>
    </w:p>
    <w:p w:rsidR="00E35D3C" w:rsidRPr="00E35D3C" w:rsidRDefault="00E35D3C" w:rsidP="00D30559">
      <w:pPr>
        <w:pStyle w:val="af7"/>
        <w:ind w:firstLine="426"/>
        <w:jc w:val="both"/>
        <w:rPr>
          <w:sz w:val="16"/>
          <w:szCs w:val="16"/>
        </w:rPr>
      </w:pPr>
    </w:p>
    <w:p w:rsidR="00D30559" w:rsidRPr="00913105" w:rsidRDefault="00D30559" w:rsidP="00D30559">
      <w:pPr>
        <w:suppressAutoHyphens w:val="0"/>
        <w:ind w:firstLine="851"/>
        <w:contextualSpacing/>
        <w:jc w:val="both"/>
        <w:rPr>
          <w:b/>
          <w:sz w:val="26"/>
          <w:szCs w:val="26"/>
        </w:rPr>
      </w:pPr>
      <w:r>
        <w:rPr>
          <w:b/>
          <w:sz w:val="26"/>
          <w:szCs w:val="26"/>
        </w:rPr>
        <w:t xml:space="preserve">- </w:t>
      </w:r>
      <w:r w:rsidRPr="00913105">
        <w:rPr>
          <w:b/>
          <w:sz w:val="26"/>
          <w:szCs w:val="26"/>
        </w:rPr>
        <w:t>Теперь единый порядок выплаты почти всех детских пособий. Что-то в ближайшее время изменится в этой системе?</w:t>
      </w:r>
    </w:p>
    <w:p w:rsidR="00D30559" w:rsidRPr="00913105" w:rsidRDefault="00D30559" w:rsidP="00D30559">
      <w:pPr>
        <w:pStyle w:val="af7"/>
        <w:ind w:firstLine="425"/>
        <w:jc w:val="both"/>
        <w:rPr>
          <w:sz w:val="16"/>
          <w:szCs w:val="16"/>
        </w:rPr>
      </w:pPr>
    </w:p>
    <w:p w:rsidR="00D30559" w:rsidRPr="00913105" w:rsidRDefault="00D30559" w:rsidP="00D30559">
      <w:pPr>
        <w:pStyle w:val="af7"/>
        <w:ind w:firstLine="567"/>
        <w:jc w:val="both"/>
        <w:rPr>
          <w:sz w:val="26"/>
          <w:szCs w:val="26"/>
        </w:rPr>
      </w:pPr>
      <w:r w:rsidRPr="00913105">
        <w:rPr>
          <w:sz w:val="26"/>
          <w:szCs w:val="26"/>
        </w:rPr>
        <w:t xml:space="preserve">Действительно, для большинства «детских» пособий и иных мер </w:t>
      </w:r>
      <w:proofErr w:type="spellStart"/>
      <w:r w:rsidRPr="00913105">
        <w:rPr>
          <w:sz w:val="26"/>
          <w:szCs w:val="26"/>
        </w:rPr>
        <w:t>соцподдержки</w:t>
      </w:r>
      <w:proofErr w:type="spellEnd"/>
      <w:r w:rsidRPr="00913105">
        <w:rPr>
          <w:sz w:val="26"/>
          <w:szCs w:val="26"/>
        </w:rPr>
        <w:t xml:space="preserve"> введен единый день выплаты – это 3 число каждого месяца. Порядок выплат предусматривает перечисление данных пособий за прошедший месяц, так например, 3 апреля произведена выплата пособий за март текущего года.</w:t>
      </w:r>
      <w:r>
        <w:rPr>
          <w:sz w:val="26"/>
          <w:szCs w:val="26"/>
        </w:rPr>
        <w:t xml:space="preserve"> </w:t>
      </w:r>
      <w:r w:rsidRPr="00913105">
        <w:rPr>
          <w:sz w:val="26"/>
          <w:szCs w:val="26"/>
        </w:rPr>
        <w:t>Речь идет о перечисления</w:t>
      </w:r>
      <w:r>
        <w:rPr>
          <w:sz w:val="26"/>
          <w:szCs w:val="26"/>
        </w:rPr>
        <w:t>х</w:t>
      </w:r>
      <w:r w:rsidRPr="00913105">
        <w:rPr>
          <w:sz w:val="26"/>
          <w:szCs w:val="26"/>
        </w:rPr>
        <w:t xml:space="preserve"> в кредитные учреждения, то есть банки. </w:t>
      </w:r>
      <w:r w:rsidRPr="00913105">
        <w:rPr>
          <w:sz w:val="26"/>
          <w:szCs w:val="26"/>
          <w:lang w:eastAsia="ru-RU"/>
        </w:rPr>
        <w:t>Те,</w:t>
      </w:r>
      <w:r w:rsidRPr="00913105">
        <w:rPr>
          <w:sz w:val="26"/>
          <w:szCs w:val="26"/>
        </w:rPr>
        <w:t xml:space="preserve"> кому выплаты производятся почтовыми отделениями, получают в нашем регионе данные пособия в соответствии с графиком, утвержденным  Почтой России. </w:t>
      </w:r>
    </w:p>
    <w:p w:rsidR="00D30559" w:rsidRPr="00913105" w:rsidRDefault="00D30559" w:rsidP="00D30559">
      <w:pPr>
        <w:pStyle w:val="af7"/>
        <w:ind w:firstLine="567"/>
        <w:jc w:val="both"/>
        <w:rPr>
          <w:sz w:val="26"/>
          <w:szCs w:val="26"/>
        </w:rPr>
      </w:pPr>
      <w:r w:rsidRPr="00913105">
        <w:rPr>
          <w:sz w:val="26"/>
          <w:szCs w:val="26"/>
        </w:rPr>
        <w:t>В таком же порядке теперь будет производиться и выплата из средств материнского капитала. На сегодняшний день средства поступают за текущий месяц, то есть в марте новосибирские семьи получили данную выплату за март 13 марта, в апреле перечисление будет произведено за апрель 14 числа. С июня начнут применяться новые правила в связи с установлением нового Порядка, и семьям выплаты будут приходить в один день – 5-го числа. Выплаты будут поступать за предыдущий месяц. Впервые новая дата будет применена к пособию за май, деньги на счет в банки поступят семьям 5 июня.</w:t>
      </w:r>
    </w:p>
    <w:p w:rsidR="00D30559" w:rsidRDefault="00D30559" w:rsidP="00D30559">
      <w:pPr>
        <w:pStyle w:val="af7"/>
        <w:ind w:firstLine="567"/>
        <w:jc w:val="both"/>
        <w:rPr>
          <w:sz w:val="26"/>
          <w:szCs w:val="26"/>
        </w:rPr>
      </w:pPr>
      <w:r w:rsidRPr="00913105">
        <w:rPr>
          <w:sz w:val="26"/>
          <w:szCs w:val="26"/>
        </w:rPr>
        <w:t>Переход к единому дню зачисления сре</w:t>
      </w:r>
      <w:proofErr w:type="gramStart"/>
      <w:r w:rsidRPr="00913105">
        <w:rPr>
          <w:sz w:val="26"/>
          <w:szCs w:val="26"/>
        </w:rPr>
        <w:t>дств пр</w:t>
      </w:r>
      <w:proofErr w:type="gramEnd"/>
      <w:r w:rsidRPr="00913105">
        <w:rPr>
          <w:sz w:val="26"/>
          <w:szCs w:val="26"/>
        </w:rPr>
        <w:t xml:space="preserve">оизойдет автоматически, родителям не нужно в связи с этим никуда обращаться. Чтобы семьи были готовы к изменениям, </w:t>
      </w:r>
      <w:r w:rsidRPr="00913105">
        <w:rPr>
          <w:sz w:val="26"/>
          <w:szCs w:val="26"/>
        </w:rPr>
        <w:lastRenderedPageBreak/>
        <w:t xml:space="preserve">Отделение Социального фонда РФ по Новосибирской области производит рассылку уведомлений о новых датах получения выплат. Уже более 2-х с половиной тысяч таких уведомлений мы разослали получателям пособия. </w:t>
      </w:r>
    </w:p>
    <w:p w:rsidR="00D30559" w:rsidRPr="003F0FCE" w:rsidRDefault="00D30559" w:rsidP="00D30559">
      <w:pPr>
        <w:pStyle w:val="af7"/>
        <w:ind w:firstLine="567"/>
        <w:jc w:val="both"/>
        <w:rPr>
          <w:sz w:val="16"/>
          <w:szCs w:val="16"/>
        </w:rPr>
      </w:pPr>
    </w:p>
    <w:p w:rsidR="00D30559" w:rsidRPr="003F0FCE" w:rsidRDefault="00D30559" w:rsidP="00D30559">
      <w:pPr>
        <w:suppressAutoHyphens w:val="0"/>
        <w:ind w:firstLine="567"/>
        <w:contextualSpacing/>
        <w:jc w:val="both"/>
        <w:rPr>
          <w:b/>
          <w:sz w:val="26"/>
          <w:szCs w:val="26"/>
        </w:rPr>
      </w:pPr>
      <w:r>
        <w:rPr>
          <w:b/>
          <w:sz w:val="26"/>
          <w:szCs w:val="26"/>
        </w:rPr>
        <w:t xml:space="preserve">- </w:t>
      </w:r>
      <w:r w:rsidRPr="003F0FCE">
        <w:rPr>
          <w:b/>
          <w:sz w:val="26"/>
          <w:szCs w:val="26"/>
        </w:rPr>
        <w:t>Коснемся теперь другой категории граждан – ветеранов, ведь впереди майские праздники. Каждый год в апреле Фонд перечислял участникам и ветеранам войны единовременную выплату ко Дню Победы. Этот год не станет исключением?</w:t>
      </w:r>
    </w:p>
    <w:p w:rsidR="00D30559" w:rsidRDefault="00D30559" w:rsidP="00D30559">
      <w:pPr>
        <w:pStyle w:val="af4"/>
        <w:spacing w:line="240" w:lineRule="auto"/>
        <w:ind w:left="0" w:firstLine="567"/>
        <w:jc w:val="both"/>
        <w:rPr>
          <w:rFonts w:ascii="Times New Roman" w:hAnsi="Times New Roman"/>
          <w:sz w:val="26"/>
          <w:szCs w:val="26"/>
        </w:rPr>
      </w:pPr>
      <w:r w:rsidRPr="00913105">
        <w:rPr>
          <w:rFonts w:ascii="Times New Roman" w:hAnsi="Times New Roman"/>
          <w:sz w:val="26"/>
          <w:szCs w:val="26"/>
        </w:rPr>
        <w:t xml:space="preserve">Конечно, нет. Эта особая категория граждан. Такие единовременные выплаты ко Дню Победы стали ежегодными. Это закреплено законодательно. </w:t>
      </w:r>
      <w:r w:rsidRPr="00913105">
        <w:rPr>
          <w:rFonts w:ascii="Times New Roman" w:hAnsi="Times New Roman"/>
          <w:sz w:val="26"/>
          <w:szCs w:val="26"/>
          <w:lang w:eastAsia="ru-RU"/>
        </w:rPr>
        <w:t xml:space="preserve">Такую выплату в Новосибирской области получат в текущем году 204 участника войны. Речь, подчеркну, именно о тех категориях, которые принимали участие в боевых действиях. Размер выплаты составляет 10 тысяч рублей. Начали мы эту выплату традиционно в апреле, чтобы к празднику все ветераны уже смогли ее получить. </w:t>
      </w:r>
      <w:r w:rsidRPr="00913105">
        <w:rPr>
          <w:rFonts w:ascii="Times New Roman" w:hAnsi="Times New Roman"/>
          <w:sz w:val="26"/>
          <w:szCs w:val="26"/>
        </w:rPr>
        <w:t xml:space="preserve">Выплата осуществляется одновременно с пенсией на основании имеющихся в распоряжении </w:t>
      </w:r>
      <w:r>
        <w:rPr>
          <w:rFonts w:ascii="Times New Roman" w:hAnsi="Times New Roman"/>
          <w:sz w:val="26"/>
          <w:szCs w:val="26"/>
        </w:rPr>
        <w:t>Фонда</w:t>
      </w:r>
      <w:r w:rsidRPr="00913105">
        <w:rPr>
          <w:rFonts w:ascii="Times New Roman" w:hAnsi="Times New Roman"/>
          <w:sz w:val="26"/>
          <w:szCs w:val="26"/>
        </w:rPr>
        <w:t xml:space="preserve"> документов, поэтому обращаться с заявлением для получения выплаты не нужно – нами уже проведена актуализация списков. </w:t>
      </w:r>
    </w:p>
    <w:p w:rsidR="00E35D3C" w:rsidRPr="00913105" w:rsidRDefault="00E35D3C" w:rsidP="00E35D3C">
      <w:pPr>
        <w:pStyle w:val="af4"/>
        <w:suppressAutoHyphens w:val="0"/>
        <w:spacing w:line="240" w:lineRule="auto"/>
        <w:ind w:left="0" w:firstLine="567"/>
        <w:contextualSpacing/>
        <w:jc w:val="both"/>
        <w:rPr>
          <w:rFonts w:ascii="Times New Roman" w:hAnsi="Times New Roman"/>
          <w:b/>
          <w:sz w:val="26"/>
          <w:szCs w:val="26"/>
        </w:rPr>
      </w:pPr>
      <w:r>
        <w:rPr>
          <w:rFonts w:ascii="Times New Roman" w:hAnsi="Times New Roman"/>
          <w:b/>
          <w:sz w:val="26"/>
          <w:szCs w:val="26"/>
        </w:rPr>
        <w:t xml:space="preserve">- </w:t>
      </w:r>
      <w:r w:rsidRPr="00913105">
        <w:rPr>
          <w:rFonts w:ascii="Times New Roman" w:hAnsi="Times New Roman"/>
          <w:b/>
          <w:sz w:val="26"/>
          <w:szCs w:val="26"/>
        </w:rPr>
        <w:t>Сегодня один из самых актуальных вопросов – социальные выплаты и пособия для мобилизованных и участников СВО. Есть ли по линии Социального фонда какие-то льготы для них при установлении выплат и пособий?</w:t>
      </w:r>
    </w:p>
    <w:p w:rsidR="00E35D3C" w:rsidRPr="00913105" w:rsidRDefault="00E35D3C" w:rsidP="00E35D3C">
      <w:pPr>
        <w:pStyle w:val="af7"/>
        <w:ind w:firstLine="567"/>
        <w:jc w:val="both"/>
        <w:rPr>
          <w:sz w:val="26"/>
          <w:szCs w:val="26"/>
        </w:rPr>
      </w:pPr>
      <w:r w:rsidRPr="00913105">
        <w:rPr>
          <w:sz w:val="26"/>
          <w:szCs w:val="26"/>
        </w:rPr>
        <w:t xml:space="preserve">Конечно, есть и по линии Социального фонда определенные льготы. В отношении членов семей лиц, призванных на военную службу по мобилизации, при установлении Единого пособия и иных «детских» выплат действуют </w:t>
      </w:r>
      <w:r>
        <w:rPr>
          <w:sz w:val="26"/>
          <w:szCs w:val="26"/>
        </w:rPr>
        <w:t xml:space="preserve">особые </w:t>
      </w:r>
      <w:r w:rsidRPr="00913105">
        <w:rPr>
          <w:sz w:val="26"/>
          <w:szCs w:val="26"/>
        </w:rPr>
        <w:t>правила учета дохода</w:t>
      </w:r>
      <w:r>
        <w:rPr>
          <w:sz w:val="26"/>
          <w:szCs w:val="26"/>
        </w:rPr>
        <w:t xml:space="preserve">: </w:t>
      </w:r>
      <w:r w:rsidRPr="00913105">
        <w:rPr>
          <w:sz w:val="26"/>
          <w:szCs w:val="26"/>
        </w:rPr>
        <w:t>доходы мобилизованных граждан не учитываются</w:t>
      </w:r>
      <w:r w:rsidRPr="00913105">
        <w:rPr>
          <w:b/>
          <w:sz w:val="26"/>
          <w:szCs w:val="26"/>
        </w:rPr>
        <w:t xml:space="preserve"> </w:t>
      </w:r>
      <w:r w:rsidRPr="00913105">
        <w:rPr>
          <w:sz w:val="26"/>
          <w:szCs w:val="26"/>
        </w:rPr>
        <w:t>для оценки нуждаемости. Если отца ребенка призвали на военную службу по мобилизации, его прошлые заработки, включая зарплату, премии, предпринимательский доход не учитываются при расчете нуждаемости. Обращаю внимание, что справки, подтверждающие призыв на военную службу по мобилизации, необходимо представить в клиентскую службу Фонда самостоятельно.</w:t>
      </w:r>
    </w:p>
    <w:p w:rsidR="00E35D3C" w:rsidRDefault="00E35D3C" w:rsidP="00E35D3C">
      <w:pPr>
        <w:pStyle w:val="af7"/>
        <w:ind w:firstLine="567"/>
        <w:jc w:val="both"/>
        <w:rPr>
          <w:spacing w:val="4"/>
          <w:sz w:val="26"/>
          <w:szCs w:val="26"/>
        </w:rPr>
      </w:pPr>
      <w:r w:rsidRPr="00913105">
        <w:rPr>
          <w:sz w:val="26"/>
          <w:szCs w:val="26"/>
        </w:rPr>
        <w:t>Определенные льготы для мобилизованных предоставляются и в части формирования пенсионных прав. Так период пребывания в добровольческом формировании теперь засчитывается в страховой стаж, а участие в специальной военной операции засчитывается в страховой стаж в двойном размере.</w:t>
      </w:r>
      <w:r>
        <w:rPr>
          <w:sz w:val="26"/>
          <w:szCs w:val="26"/>
        </w:rPr>
        <w:t xml:space="preserve"> </w:t>
      </w:r>
      <w:r>
        <w:rPr>
          <w:spacing w:val="4"/>
          <w:sz w:val="26"/>
          <w:szCs w:val="26"/>
        </w:rPr>
        <w:t xml:space="preserve">Не являются исключением и досрочные </w:t>
      </w:r>
      <w:r w:rsidR="00A502C8">
        <w:rPr>
          <w:spacing w:val="4"/>
          <w:sz w:val="26"/>
          <w:szCs w:val="26"/>
        </w:rPr>
        <w:t>страховые</w:t>
      </w:r>
      <w:r>
        <w:rPr>
          <w:spacing w:val="4"/>
          <w:sz w:val="26"/>
          <w:szCs w:val="26"/>
        </w:rPr>
        <w:t xml:space="preserve"> пенсии.</w:t>
      </w:r>
    </w:p>
    <w:p w:rsidR="00021C22" w:rsidRPr="001E0965" w:rsidRDefault="00021C22" w:rsidP="00021C22">
      <w:pPr>
        <w:suppressAutoHyphens w:val="0"/>
        <w:autoSpaceDE w:val="0"/>
        <w:autoSpaceDN w:val="0"/>
        <w:adjustRightInd w:val="0"/>
        <w:spacing w:before="240"/>
        <w:ind w:firstLine="426"/>
        <w:jc w:val="both"/>
        <w:rPr>
          <w:b/>
          <w:color w:val="000000"/>
          <w:sz w:val="26"/>
          <w:szCs w:val="26"/>
          <w:lang w:eastAsia="ru-RU"/>
        </w:rPr>
      </w:pPr>
      <w:r>
        <w:rPr>
          <w:b/>
          <w:color w:val="000000"/>
          <w:sz w:val="26"/>
          <w:szCs w:val="26"/>
          <w:lang w:eastAsia="ru-RU"/>
        </w:rPr>
        <w:t xml:space="preserve">- </w:t>
      </w:r>
      <w:r w:rsidRPr="001E0965">
        <w:rPr>
          <w:b/>
          <w:color w:val="000000"/>
          <w:sz w:val="26"/>
          <w:szCs w:val="26"/>
          <w:lang w:eastAsia="ru-RU"/>
        </w:rPr>
        <w:t xml:space="preserve">В последнее время многие услуги Ваше ведомство проводит в так называемом </w:t>
      </w:r>
      <w:proofErr w:type="spellStart"/>
      <w:r w:rsidRPr="001E0965">
        <w:rPr>
          <w:b/>
          <w:color w:val="000000"/>
          <w:sz w:val="26"/>
          <w:szCs w:val="26"/>
          <w:lang w:eastAsia="ru-RU"/>
        </w:rPr>
        <w:t>проактивный</w:t>
      </w:r>
      <w:proofErr w:type="spellEnd"/>
      <w:r w:rsidRPr="001E0965">
        <w:rPr>
          <w:b/>
          <w:color w:val="000000"/>
          <w:sz w:val="26"/>
          <w:szCs w:val="26"/>
          <w:lang w:eastAsia="ru-RU"/>
        </w:rPr>
        <w:t xml:space="preserve"> режиме, то есть все делается автоматически. Тем не менее, есть выплаты и пособия, о которых человек  должен заявить сам.  Допустим, выходишь на пенсию скоро, подходит возраст. Над</w:t>
      </w:r>
      <w:r w:rsidR="00E66795">
        <w:rPr>
          <w:b/>
          <w:color w:val="000000"/>
          <w:sz w:val="26"/>
          <w:szCs w:val="26"/>
          <w:lang w:eastAsia="ru-RU"/>
        </w:rPr>
        <w:t>о ли приходить к в</w:t>
      </w:r>
      <w:r w:rsidRPr="001E0965">
        <w:rPr>
          <w:b/>
          <w:color w:val="000000"/>
          <w:sz w:val="26"/>
          <w:szCs w:val="26"/>
          <w:lang w:eastAsia="ru-RU"/>
        </w:rPr>
        <w:t>ам, писать заявление? И в какой срок надо этим озаботиться?</w:t>
      </w:r>
    </w:p>
    <w:p w:rsidR="00021C22" w:rsidRPr="001E0965" w:rsidRDefault="00021C22" w:rsidP="00021C22">
      <w:pPr>
        <w:suppressAutoHyphens w:val="0"/>
        <w:autoSpaceDE w:val="0"/>
        <w:autoSpaceDN w:val="0"/>
        <w:adjustRightInd w:val="0"/>
        <w:spacing w:before="240"/>
        <w:ind w:firstLine="426"/>
        <w:jc w:val="both"/>
        <w:rPr>
          <w:sz w:val="26"/>
          <w:szCs w:val="26"/>
        </w:rPr>
      </w:pPr>
      <w:r w:rsidRPr="001E0965">
        <w:rPr>
          <w:sz w:val="26"/>
          <w:szCs w:val="26"/>
        </w:rPr>
        <w:t xml:space="preserve">Социальный фонд входит в число тех структур, которые активно развивают электронные сервисы, переводя услуги в цифровую платформу. Целый ряд услуг, как Вы верно заметили, Фонд сегодня предоставляет в </w:t>
      </w:r>
      <w:proofErr w:type="spellStart"/>
      <w:r w:rsidRPr="001E0965">
        <w:rPr>
          <w:sz w:val="26"/>
          <w:szCs w:val="26"/>
        </w:rPr>
        <w:t>проактивном</w:t>
      </w:r>
      <w:proofErr w:type="spellEnd"/>
      <w:r w:rsidRPr="001E0965">
        <w:rPr>
          <w:sz w:val="26"/>
          <w:szCs w:val="26"/>
        </w:rPr>
        <w:t xml:space="preserve"> режиме, то </w:t>
      </w:r>
      <w:r>
        <w:rPr>
          <w:sz w:val="26"/>
          <w:szCs w:val="26"/>
        </w:rPr>
        <w:t xml:space="preserve">есть в </w:t>
      </w:r>
      <w:proofErr w:type="spellStart"/>
      <w:r>
        <w:rPr>
          <w:sz w:val="26"/>
          <w:szCs w:val="26"/>
        </w:rPr>
        <w:t>беззаявительном</w:t>
      </w:r>
      <w:proofErr w:type="spellEnd"/>
      <w:r>
        <w:rPr>
          <w:sz w:val="26"/>
          <w:szCs w:val="26"/>
        </w:rPr>
        <w:t xml:space="preserve"> порядке. </w:t>
      </w:r>
      <w:r w:rsidRPr="001E0965">
        <w:rPr>
          <w:sz w:val="26"/>
          <w:szCs w:val="26"/>
        </w:rPr>
        <w:t xml:space="preserve">Сегодня в </w:t>
      </w:r>
      <w:proofErr w:type="spellStart"/>
      <w:r w:rsidRPr="001E0965">
        <w:rPr>
          <w:sz w:val="26"/>
          <w:szCs w:val="26"/>
        </w:rPr>
        <w:t>проактивном</w:t>
      </w:r>
      <w:proofErr w:type="spellEnd"/>
      <w:r w:rsidRPr="001E0965">
        <w:rPr>
          <w:sz w:val="26"/>
          <w:szCs w:val="26"/>
        </w:rPr>
        <w:t xml:space="preserve"> режиме специалисты Фонда самостоятельно устанавливают материнский капитал, оформляют СНИЛС на новорожденных, назначают пенсии и иные выплаты лицам с инвалидностью, делают перерасчет пенсионерам, достигшим 80 лет</w:t>
      </w:r>
      <w:r w:rsidR="00A502C8">
        <w:rPr>
          <w:sz w:val="26"/>
          <w:szCs w:val="26"/>
        </w:rPr>
        <w:t>,</w:t>
      </w:r>
      <w:r w:rsidRPr="001E0965">
        <w:rPr>
          <w:sz w:val="26"/>
          <w:szCs w:val="26"/>
        </w:rPr>
        <w:t xml:space="preserve"> и еще целый ряд услуг предоставляют в </w:t>
      </w:r>
      <w:proofErr w:type="spellStart"/>
      <w:r w:rsidRPr="001E0965">
        <w:rPr>
          <w:sz w:val="26"/>
          <w:szCs w:val="26"/>
        </w:rPr>
        <w:t>беззаявительном</w:t>
      </w:r>
      <w:proofErr w:type="spellEnd"/>
      <w:r w:rsidRPr="001E0965">
        <w:rPr>
          <w:sz w:val="26"/>
          <w:szCs w:val="26"/>
        </w:rPr>
        <w:t xml:space="preserve"> порядке. В этих случаях гражданам ничего самостоятельно делать не нужно.</w:t>
      </w:r>
    </w:p>
    <w:p w:rsidR="00021C22" w:rsidRPr="001E0965" w:rsidRDefault="00021C22" w:rsidP="00021C22">
      <w:pPr>
        <w:autoSpaceDE w:val="0"/>
        <w:autoSpaceDN w:val="0"/>
        <w:adjustRightInd w:val="0"/>
        <w:ind w:firstLine="540"/>
        <w:jc w:val="both"/>
        <w:rPr>
          <w:sz w:val="26"/>
          <w:szCs w:val="26"/>
        </w:rPr>
      </w:pPr>
      <w:r w:rsidRPr="001E0965">
        <w:rPr>
          <w:sz w:val="26"/>
          <w:szCs w:val="26"/>
        </w:rPr>
        <w:lastRenderedPageBreak/>
        <w:t xml:space="preserve">При этом ряд услуг в соответствии с действующим законодательством продолжают носить заявительный характер. Одна из них – установление страховых пенсий по старости. В отношении граждан </w:t>
      </w:r>
      <w:proofErr w:type="spellStart"/>
      <w:r w:rsidRPr="001E0965">
        <w:rPr>
          <w:sz w:val="26"/>
          <w:szCs w:val="26"/>
        </w:rPr>
        <w:t>предпенсионного</w:t>
      </w:r>
      <w:proofErr w:type="spellEnd"/>
      <w:r w:rsidRPr="001E0965">
        <w:rPr>
          <w:sz w:val="26"/>
          <w:szCs w:val="26"/>
        </w:rPr>
        <w:t xml:space="preserve"> возраста специалисты Социального фонда проводят заблаговременную работу по актуализации данных, необходимых для установления пенсии, в том числе путем взаимодействия с работодателями региона. Все сведения, которыми располагает Социальный фонд, отражены на лицевом счете в системе СФР. Каждый может ознакомиться с ним через личный кабинет. Если Вы обнаружили, что в Фонд поступили не все сведения на Вас, Вы можете обратиться в Фонд с соответствующими документами для корректировки лицевого счета. Чтобы к моменту достижения пенсионного возраста у нас были уже все необходимые для установления пенсии сведения. Будущему пенсионеру же останется только подать заявление. Сделать это можно за месяц до наступления пенсионного возраста.  </w:t>
      </w:r>
    </w:p>
    <w:p w:rsidR="00021C22" w:rsidRPr="001E0965" w:rsidRDefault="00021C22" w:rsidP="00021C22">
      <w:pPr>
        <w:autoSpaceDE w:val="0"/>
        <w:autoSpaceDN w:val="0"/>
        <w:adjustRightInd w:val="0"/>
        <w:ind w:firstLine="540"/>
        <w:jc w:val="both"/>
        <w:rPr>
          <w:sz w:val="26"/>
          <w:szCs w:val="26"/>
        </w:rPr>
      </w:pPr>
      <w:r w:rsidRPr="001E0965">
        <w:rPr>
          <w:sz w:val="26"/>
          <w:szCs w:val="26"/>
        </w:rPr>
        <w:t xml:space="preserve">При этом приходить в Фонд или в МФЦ совсем не обязательно. Заявление на установление любого вида пенсии, как и на многие другие выплаты по линии Социального фонда можно подать дистанционно – в электронном виде. Сегодня на портале </w:t>
      </w:r>
      <w:proofErr w:type="spellStart"/>
      <w:r w:rsidRPr="001E0965">
        <w:rPr>
          <w:sz w:val="26"/>
          <w:szCs w:val="26"/>
        </w:rPr>
        <w:t>госуслуг</w:t>
      </w:r>
      <w:proofErr w:type="spellEnd"/>
      <w:r w:rsidRPr="001E0965">
        <w:rPr>
          <w:sz w:val="26"/>
          <w:szCs w:val="26"/>
        </w:rPr>
        <w:t xml:space="preserve"> успешно работают уже 103 </w:t>
      </w:r>
      <w:proofErr w:type="gramStart"/>
      <w:r w:rsidRPr="001E0965">
        <w:rPr>
          <w:sz w:val="26"/>
          <w:szCs w:val="26"/>
        </w:rPr>
        <w:t>электронных</w:t>
      </w:r>
      <w:proofErr w:type="gramEnd"/>
      <w:r w:rsidRPr="001E0965">
        <w:rPr>
          <w:sz w:val="26"/>
          <w:szCs w:val="26"/>
        </w:rPr>
        <w:t xml:space="preserve"> сервиса фонда, которые позволяют получать услуги дистанционно. </w:t>
      </w:r>
    </w:p>
    <w:p w:rsidR="00154DA6" w:rsidRPr="00021C22" w:rsidRDefault="00154DA6" w:rsidP="00915263">
      <w:pPr>
        <w:pStyle w:val="af7"/>
        <w:ind w:firstLine="567"/>
        <w:jc w:val="both"/>
        <w:rPr>
          <w:sz w:val="16"/>
          <w:szCs w:val="16"/>
        </w:rPr>
      </w:pPr>
    </w:p>
    <w:p w:rsidR="00021C22" w:rsidRPr="001E0965" w:rsidRDefault="00021C22" w:rsidP="00021C22">
      <w:pPr>
        <w:pStyle w:val="af7"/>
        <w:ind w:firstLine="426"/>
        <w:jc w:val="both"/>
        <w:rPr>
          <w:b/>
          <w:color w:val="000000"/>
          <w:sz w:val="26"/>
          <w:szCs w:val="26"/>
          <w:lang w:eastAsia="ru-RU"/>
        </w:rPr>
      </w:pPr>
      <w:r>
        <w:rPr>
          <w:b/>
          <w:color w:val="000000"/>
          <w:sz w:val="26"/>
          <w:szCs w:val="26"/>
          <w:lang w:eastAsia="ru-RU"/>
        </w:rPr>
        <w:t xml:space="preserve">- </w:t>
      </w:r>
      <w:r w:rsidRPr="001E0965">
        <w:rPr>
          <w:b/>
          <w:color w:val="000000"/>
          <w:sz w:val="26"/>
          <w:szCs w:val="26"/>
          <w:lang w:eastAsia="ru-RU"/>
        </w:rPr>
        <w:t>Чтобы получить Единое пособие на детей тоже надо писать заявление?</w:t>
      </w:r>
    </w:p>
    <w:p w:rsidR="00021C22" w:rsidRPr="001E0965" w:rsidRDefault="00021C22" w:rsidP="00021C22">
      <w:pPr>
        <w:pStyle w:val="af7"/>
        <w:ind w:firstLine="567"/>
        <w:jc w:val="both"/>
        <w:rPr>
          <w:sz w:val="12"/>
          <w:szCs w:val="12"/>
        </w:rPr>
      </w:pPr>
    </w:p>
    <w:p w:rsidR="00021C22" w:rsidRDefault="00021C22" w:rsidP="00021C22">
      <w:pPr>
        <w:pStyle w:val="af7"/>
        <w:ind w:firstLine="567"/>
        <w:jc w:val="both"/>
        <w:rPr>
          <w:sz w:val="26"/>
          <w:szCs w:val="26"/>
        </w:rPr>
      </w:pPr>
      <w:r w:rsidRPr="001E0965">
        <w:rPr>
          <w:sz w:val="26"/>
          <w:szCs w:val="26"/>
        </w:rPr>
        <w:t xml:space="preserve">Да, установление данного пособия носит заявительный характер, ведь сегодня семья сама вправе решить: получать ли им пособия, установленные по прежним правилам, или подать заявление на Единое пособие. </w:t>
      </w:r>
      <w:proofErr w:type="gramStart"/>
      <w:r w:rsidRPr="001E0965">
        <w:rPr>
          <w:sz w:val="26"/>
          <w:szCs w:val="26"/>
        </w:rPr>
        <w:t>При этом в большинстве случаев для нас одного заявления, поданного в электронном виде, достаточно – остальные сведения, необходимые для установления выплаты, Фонд получит в рамках межведомственного взаимодействия, а также через такие информационные системы, как ЕГИССО.</w:t>
      </w:r>
      <w:r>
        <w:rPr>
          <w:sz w:val="26"/>
          <w:szCs w:val="26"/>
        </w:rPr>
        <w:t xml:space="preserve"> 100% всех поступивших заявлений на Единое пособие мы рассматриваем в 10-дневный срок, если все необходимые сведения к нам поступили своевременно.</w:t>
      </w:r>
      <w:proofErr w:type="gramEnd"/>
    </w:p>
    <w:p w:rsidR="00021C22" w:rsidRPr="00792BAE" w:rsidRDefault="00021C22" w:rsidP="00021C22">
      <w:pPr>
        <w:pStyle w:val="af7"/>
        <w:ind w:firstLine="567"/>
        <w:jc w:val="both"/>
        <w:rPr>
          <w:sz w:val="16"/>
          <w:szCs w:val="16"/>
        </w:rPr>
      </w:pPr>
    </w:p>
    <w:p w:rsidR="00021C22" w:rsidRPr="00792BAE" w:rsidRDefault="00E66795" w:rsidP="00021C22">
      <w:pPr>
        <w:pStyle w:val="af7"/>
        <w:ind w:firstLine="567"/>
        <w:jc w:val="both"/>
        <w:rPr>
          <w:b/>
          <w:sz w:val="26"/>
          <w:szCs w:val="26"/>
        </w:rPr>
      </w:pPr>
      <w:r>
        <w:rPr>
          <w:b/>
          <w:sz w:val="26"/>
          <w:szCs w:val="26"/>
        </w:rPr>
        <w:t>- С объединением фондов</w:t>
      </w:r>
      <w:r w:rsidR="00021C22" w:rsidRPr="00792BAE">
        <w:rPr>
          <w:b/>
          <w:sz w:val="26"/>
          <w:szCs w:val="26"/>
        </w:rPr>
        <w:t xml:space="preserve"> количество выплат и пособий, которые сегодня обеспечивает Социальный фонд, значительное увеличилось</w:t>
      </w:r>
      <w:r w:rsidR="00792BAE" w:rsidRPr="00792BAE">
        <w:rPr>
          <w:b/>
          <w:sz w:val="26"/>
          <w:szCs w:val="26"/>
        </w:rPr>
        <w:t xml:space="preserve">. </w:t>
      </w:r>
      <w:r>
        <w:rPr>
          <w:b/>
          <w:sz w:val="26"/>
          <w:szCs w:val="26"/>
        </w:rPr>
        <w:t>Как вы справляетесь с таким объемом?</w:t>
      </w:r>
    </w:p>
    <w:p w:rsidR="00792BAE" w:rsidRPr="00792BAE" w:rsidRDefault="00792BAE" w:rsidP="00021C22">
      <w:pPr>
        <w:pStyle w:val="af7"/>
        <w:ind w:firstLine="567"/>
        <w:jc w:val="both"/>
        <w:rPr>
          <w:sz w:val="16"/>
          <w:szCs w:val="16"/>
        </w:rPr>
      </w:pPr>
    </w:p>
    <w:p w:rsidR="00792BAE" w:rsidRDefault="00792BAE" w:rsidP="00021C22">
      <w:pPr>
        <w:pStyle w:val="af7"/>
        <w:ind w:firstLine="567"/>
        <w:jc w:val="both"/>
        <w:rPr>
          <w:sz w:val="26"/>
          <w:szCs w:val="26"/>
        </w:rPr>
      </w:pPr>
      <w:r>
        <w:rPr>
          <w:sz w:val="26"/>
          <w:szCs w:val="26"/>
        </w:rPr>
        <w:t xml:space="preserve">Да, сегодня Фонд обеспечивает жителям региона порядка 67 различных выплат и пособий, включая выплаты семьям с детьми, выплаты пенсионерам, выплаты </w:t>
      </w:r>
      <w:proofErr w:type="gramStart"/>
      <w:r>
        <w:rPr>
          <w:sz w:val="26"/>
          <w:szCs w:val="26"/>
        </w:rPr>
        <w:t>по</w:t>
      </w:r>
      <w:proofErr w:type="gramEnd"/>
      <w:r>
        <w:rPr>
          <w:sz w:val="26"/>
          <w:szCs w:val="26"/>
        </w:rPr>
        <w:t xml:space="preserve"> больничным. </w:t>
      </w:r>
      <w:r w:rsidR="005E4DF3">
        <w:rPr>
          <w:sz w:val="26"/>
          <w:szCs w:val="26"/>
        </w:rPr>
        <w:t>Перечисления</w:t>
      </w:r>
      <w:r>
        <w:rPr>
          <w:sz w:val="26"/>
          <w:szCs w:val="26"/>
        </w:rPr>
        <w:t xml:space="preserve"> производятся в установленные сроки. </w:t>
      </w:r>
      <w:r w:rsidR="005E4DF3">
        <w:rPr>
          <w:sz w:val="26"/>
          <w:szCs w:val="26"/>
        </w:rPr>
        <w:t xml:space="preserve">Для многих пособий, как я уже говорил, есть единые дни перечисления. </w:t>
      </w:r>
      <w:r>
        <w:rPr>
          <w:sz w:val="26"/>
          <w:szCs w:val="26"/>
        </w:rPr>
        <w:t>Ежемесячно на выплаты жителя</w:t>
      </w:r>
      <w:r w:rsidR="005E4DF3">
        <w:rPr>
          <w:sz w:val="26"/>
          <w:szCs w:val="26"/>
        </w:rPr>
        <w:t>м региона мы направляем более 20</w:t>
      </w:r>
      <w:r>
        <w:rPr>
          <w:sz w:val="26"/>
          <w:szCs w:val="26"/>
        </w:rPr>
        <w:t xml:space="preserve"> миллиардов рублей. В текущем году на различные социальные выплаты по линии Социального фонда Отделением СФР по Нов</w:t>
      </w:r>
      <w:r w:rsidR="005E4DF3">
        <w:rPr>
          <w:sz w:val="26"/>
          <w:szCs w:val="26"/>
        </w:rPr>
        <w:t>осибирской области направлено уже 63</w:t>
      </w:r>
      <w:r>
        <w:rPr>
          <w:sz w:val="26"/>
          <w:szCs w:val="26"/>
        </w:rPr>
        <w:t xml:space="preserve">,3 миллиарда рублей. Полный перечень выплат, которые обеспечивает Фонд, можно найти на сайте Фонда. </w:t>
      </w:r>
    </w:p>
    <w:p w:rsidR="00792BAE" w:rsidRDefault="00792BAE" w:rsidP="00021C22">
      <w:pPr>
        <w:pStyle w:val="af7"/>
        <w:ind w:firstLine="567"/>
        <w:jc w:val="both"/>
        <w:rPr>
          <w:sz w:val="26"/>
          <w:szCs w:val="26"/>
        </w:rPr>
      </w:pPr>
    </w:p>
    <w:p w:rsidR="00021C22" w:rsidRDefault="00021C22" w:rsidP="00021C22">
      <w:pPr>
        <w:pStyle w:val="af7"/>
        <w:ind w:firstLine="567"/>
        <w:jc w:val="both"/>
        <w:rPr>
          <w:sz w:val="26"/>
          <w:szCs w:val="26"/>
        </w:rPr>
      </w:pPr>
    </w:p>
    <w:p w:rsidR="00146C1A" w:rsidRDefault="00146C1A" w:rsidP="00146C1A">
      <w:pPr>
        <w:pStyle w:val="af7"/>
        <w:ind w:firstLine="567"/>
        <w:jc w:val="right"/>
      </w:pPr>
      <w:r w:rsidRPr="003B08A9">
        <w:t>Пресс-</w:t>
      </w:r>
      <w:r>
        <w:t>служба</w:t>
      </w:r>
      <w:r w:rsidRPr="003B08A9">
        <w:t xml:space="preserve"> </w:t>
      </w:r>
      <w:r w:rsidR="00A87FDF">
        <w:t>Отделения С</w:t>
      </w:r>
      <w:r>
        <w:t>ФР</w:t>
      </w:r>
      <w:r w:rsidRPr="00CB4749">
        <w:t xml:space="preserve"> </w:t>
      </w:r>
      <w:r>
        <w:t xml:space="preserve"> </w:t>
      </w:r>
    </w:p>
    <w:sectPr w:rsidR="00146C1A" w:rsidSect="00232E0F">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B5C"/>
    <w:rsid w:val="00020A0F"/>
    <w:rsid w:val="00021126"/>
    <w:rsid w:val="00021B15"/>
    <w:rsid w:val="00021C22"/>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1755"/>
    <w:rsid w:val="001C1F53"/>
    <w:rsid w:val="001C2E0B"/>
    <w:rsid w:val="001C3906"/>
    <w:rsid w:val="001C3C2E"/>
    <w:rsid w:val="001C3DA5"/>
    <w:rsid w:val="001C476E"/>
    <w:rsid w:val="001C4DCE"/>
    <w:rsid w:val="001C5BD7"/>
    <w:rsid w:val="001C6B41"/>
    <w:rsid w:val="001C737B"/>
    <w:rsid w:val="001D1424"/>
    <w:rsid w:val="001D1D40"/>
    <w:rsid w:val="001D2447"/>
    <w:rsid w:val="001D250D"/>
    <w:rsid w:val="001D58C6"/>
    <w:rsid w:val="001D5BBD"/>
    <w:rsid w:val="001D7841"/>
    <w:rsid w:val="001E0321"/>
    <w:rsid w:val="001E0C10"/>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6D6A"/>
    <w:rsid w:val="001F7D3F"/>
    <w:rsid w:val="0020003B"/>
    <w:rsid w:val="0020018F"/>
    <w:rsid w:val="002001DB"/>
    <w:rsid w:val="002004FF"/>
    <w:rsid w:val="002012B6"/>
    <w:rsid w:val="0020174D"/>
    <w:rsid w:val="00202091"/>
    <w:rsid w:val="002025C5"/>
    <w:rsid w:val="002025D3"/>
    <w:rsid w:val="002026BF"/>
    <w:rsid w:val="00203CFF"/>
    <w:rsid w:val="00204352"/>
    <w:rsid w:val="00204EF3"/>
    <w:rsid w:val="0020593E"/>
    <w:rsid w:val="002063C6"/>
    <w:rsid w:val="00206543"/>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FAE"/>
    <w:rsid w:val="00234FF6"/>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1A28"/>
    <w:rsid w:val="00363A73"/>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6CA3"/>
    <w:rsid w:val="003A74DB"/>
    <w:rsid w:val="003B2C2C"/>
    <w:rsid w:val="003B302A"/>
    <w:rsid w:val="003B4586"/>
    <w:rsid w:val="003B51C4"/>
    <w:rsid w:val="003B5AC4"/>
    <w:rsid w:val="003B5B0D"/>
    <w:rsid w:val="003B6658"/>
    <w:rsid w:val="003B695B"/>
    <w:rsid w:val="003B7A37"/>
    <w:rsid w:val="003B7DF9"/>
    <w:rsid w:val="003C0BC8"/>
    <w:rsid w:val="003C0E4D"/>
    <w:rsid w:val="003C169D"/>
    <w:rsid w:val="003C1FF2"/>
    <w:rsid w:val="003C2F53"/>
    <w:rsid w:val="003C32CA"/>
    <w:rsid w:val="003C36DE"/>
    <w:rsid w:val="003C48C6"/>
    <w:rsid w:val="003C48D1"/>
    <w:rsid w:val="003C50B4"/>
    <w:rsid w:val="003C51BD"/>
    <w:rsid w:val="003C6F69"/>
    <w:rsid w:val="003D1501"/>
    <w:rsid w:val="003D1984"/>
    <w:rsid w:val="003D2212"/>
    <w:rsid w:val="003D258C"/>
    <w:rsid w:val="003D3A65"/>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09D5"/>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4DF3"/>
    <w:rsid w:val="005E5159"/>
    <w:rsid w:val="005E57F8"/>
    <w:rsid w:val="005E68E5"/>
    <w:rsid w:val="005E6C12"/>
    <w:rsid w:val="005F026B"/>
    <w:rsid w:val="005F0880"/>
    <w:rsid w:val="005F0AE4"/>
    <w:rsid w:val="005F1CB3"/>
    <w:rsid w:val="005F25F1"/>
    <w:rsid w:val="005F2767"/>
    <w:rsid w:val="005F277B"/>
    <w:rsid w:val="005F31FA"/>
    <w:rsid w:val="005F3A0B"/>
    <w:rsid w:val="005F4B57"/>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63"/>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24A"/>
    <w:rsid w:val="00742C4B"/>
    <w:rsid w:val="00742C57"/>
    <w:rsid w:val="007451F2"/>
    <w:rsid w:val="0074555A"/>
    <w:rsid w:val="00747515"/>
    <w:rsid w:val="007529DB"/>
    <w:rsid w:val="007533FA"/>
    <w:rsid w:val="007536AC"/>
    <w:rsid w:val="00753C8A"/>
    <w:rsid w:val="00754819"/>
    <w:rsid w:val="0075581D"/>
    <w:rsid w:val="007570FF"/>
    <w:rsid w:val="00760F49"/>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BAE"/>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13C7"/>
    <w:rsid w:val="007E150A"/>
    <w:rsid w:val="007E2570"/>
    <w:rsid w:val="007E32A0"/>
    <w:rsid w:val="007E49CB"/>
    <w:rsid w:val="007E4B16"/>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0F69"/>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894"/>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740"/>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449D"/>
    <w:rsid w:val="00975B75"/>
    <w:rsid w:val="00976CE8"/>
    <w:rsid w:val="0098090E"/>
    <w:rsid w:val="00981063"/>
    <w:rsid w:val="00981257"/>
    <w:rsid w:val="009814D5"/>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BCB"/>
    <w:rsid w:val="00A31CAD"/>
    <w:rsid w:val="00A31F65"/>
    <w:rsid w:val="00A31FAA"/>
    <w:rsid w:val="00A335B1"/>
    <w:rsid w:val="00A3376A"/>
    <w:rsid w:val="00A35B48"/>
    <w:rsid w:val="00A35DE4"/>
    <w:rsid w:val="00A36C17"/>
    <w:rsid w:val="00A3707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BCC"/>
    <w:rsid w:val="00A501BE"/>
    <w:rsid w:val="00A502C8"/>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59CA"/>
    <w:rsid w:val="00AA59F7"/>
    <w:rsid w:val="00AA6127"/>
    <w:rsid w:val="00AA6AD1"/>
    <w:rsid w:val="00AA6B88"/>
    <w:rsid w:val="00AA72ED"/>
    <w:rsid w:val="00AB1862"/>
    <w:rsid w:val="00AB2CC9"/>
    <w:rsid w:val="00AB33C6"/>
    <w:rsid w:val="00AB3B2C"/>
    <w:rsid w:val="00AB3C3C"/>
    <w:rsid w:val="00AB3C5A"/>
    <w:rsid w:val="00AB402E"/>
    <w:rsid w:val="00AB4041"/>
    <w:rsid w:val="00AB58B8"/>
    <w:rsid w:val="00AB6D03"/>
    <w:rsid w:val="00AC0126"/>
    <w:rsid w:val="00AC110D"/>
    <w:rsid w:val="00AC1BB8"/>
    <w:rsid w:val="00AC2112"/>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6B37"/>
    <w:rsid w:val="00B57504"/>
    <w:rsid w:val="00B60390"/>
    <w:rsid w:val="00B613E2"/>
    <w:rsid w:val="00B617C6"/>
    <w:rsid w:val="00B6288E"/>
    <w:rsid w:val="00B62CDA"/>
    <w:rsid w:val="00B631BD"/>
    <w:rsid w:val="00B65306"/>
    <w:rsid w:val="00B65480"/>
    <w:rsid w:val="00B655DF"/>
    <w:rsid w:val="00B66AD4"/>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131C"/>
    <w:rsid w:val="00C120F0"/>
    <w:rsid w:val="00C1257B"/>
    <w:rsid w:val="00C12D1F"/>
    <w:rsid w:val="00C13E91"/>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F1F"/>
    <w:rsid w:val="00CA3338"/>
    <w:rsid w:val="00CA33C5"/>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0559"/>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5D3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C18"/>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6795"/>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8CF3D-5EDD-4C41-9C23-CDE60417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9</cp:revision>
  <cp:lastPrinted>2022-11-15T06:36:00Z</cp:lastPrinted>
  <dcterms:created xsi:type="dcterms:W3CDTF">2023-04-07T01:29:00Z</dcterms:created>
  <dcterms:modified xsi:type="dcterms:W3CDTF">2023-04-10T04:43:00Z</dcterms:modified>
</cp:coreProperties>
</file>