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B5CA9">
        <w:rPr>
          <w:b/>
          <w:bCs/>
        </w:rPr>
        <w:t>0</w:t>
      </w:r>
      <w:r w:rsidR="00DB5CA9" w:rsidRPr="006E6698">
        <w:rPr>
          <w:b/>
          <w:bCs/>
        </w:rPr>
        <w:t>8</w:t>
      </w:r>
      <w:r w:rsidR="00274B2F">
        <w:rPr>
          <w:b/>
          <w:bCs/>
        </w:rPr>
        <w:t>.</w:t>
      </w:r>
      <w:r w:rsidR="008B715C">
        <w:rPr>
          <w:b/>
          <w:bCs/>
        </w:rPr>
        <w:t>1</w:t>
      </w:r>
      <w:r w:rsidR="008B715C" w:rsidRPr="008B715C">
        <w:rPr>
          <w:b/>
          <w:bCs/>
        </w:rPr>
        <w:t>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A158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A0482A" w:rsidRPr="00AF35EE" w:rsidRDefault="00A0482A" w:rsidP="00A0482A">
      <w:pPr>
        <w:pStyle w:val="af7"/>
        <w:ind w:firstLine="567"/>
        <w:jc w:val="center"/>
        <w:rPr>
          <w:b/>
          <w:sz w:val="28"/>
          <w:szCs w:val="28"/>
        </w:rPr>
      </w:pPr>
      <w:r w:rsidRPr="00DB5CA9">
        <w:rPr>
          <w:b/>
          <w:sz w:val="28"/>
          <w:szCs w:val="28"/>
        </w:rPr>
        <w:t>До 1 декабря  жите</w:t>
      </w:r>
      <w:r>
        <w:rPr>
          <w:b/>
          <w:sz w:val="28"/>
          <w:szCs w:val="28"/>
        </w:rPr>
        <w:t xml:space="preserve">ли Новосибирской области могут сменить </w:t>
      </w:r>
      <w:r w:rsidRPr="00DB5CA9">
        <w:rPr>
          <w:b/>
          <w:sz w:val="28"/>
          <w:szCs w:val="28"/>
        </w:rPr>
        <w:t>страховщика для управления своими пенсионными накоплениями</w:t>
      </w:r>
    </w:p>
    <w:p w:rsidR="00A0482A" w:rsidRPr="006E6698" w:rsidRDefault="00A0482A" w:rsidP="00A0482A">
      <w:pPr>
        <w:pStyle w:val="af7"/>
        <w:ind w:firstLine="567"/>
        <w:jc w:val="center"/>
        <w:rPr>
          <w:b/>
          <w:sz w:val="16"/>
          <w:szCs w:val="16"/>
          <w:lang w:eastAsia="ru-RU"/>
        </w:rPr>
      </w:pPr>
    </w:p>
    <w:p w:rsidR="00A0482A" w:rsidRPr="006E6698" w:rsidRDefault="00A0482A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>Жители Новосибирской области не позднее 1 декабря вправе сменить страховщика своих пенсионных накоплений. Им может выступать как Социальный фонд России, так и негосударственный пенсионный фонд (НПФ). С начала года данным правом воспользовались свыше 3 тысяч жителей региона.</w:t>
      </w:r>
    </w:p>
    <w:p w:rsidR="00A0482A" w:rsidRPr="006E6698" w:rsidRDefault="00A0482A" w:rsidP="006E6698">
      <w:pPr>
        <w:pStyle w:val="af7"/>
        <w:ind w:firstLine="567"/>
        <w:jc w:val="both"/>
        <w:rPr>
          <w:sz w:val="16"/>
          <w:szCs w:val="16"/>
        </w:rPr>
      </w:pPr>
    </w:p>
    <w:p w:rsidR="00A0482A" w:rsidRPr="006E6698" w:rsidRDefault="00A0482A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 xml:space="preserve">Заявление о переходе к другому страховщику можно подать в клиентских службах Отделения СФР по Новосибирской области или в электронной форме – через личный кабинет на портале </w:t>
      </w:r>
      <w:proofErr w:type="spellStart"/>
      <w:r w:rsidRPr="006E6698">
        <w:rPr>
          <w:sz w:val="26"/>
          <w:szCs w:val="26"/>
        </w:rPr>
        <w:t>госуслуг</w:t>
      </w:r>
      <w:proofErr w:type="spellEnd"/>
      <w:r w:rsidRPr="006E6698">
        <w:rPr>
          <w:sz w:val="26"/>
          <w:szCs w:val="26"/>
        </w:rPr>
        <w:t xml:space="preserve"> (с использованием усиленной квалифицированной электронной подписи). </w:t>
      </w:r>
    </w:p>
    <w:p w:rsidR="00A0482A" w:rsidRPr="006E6698" w:rsidRDefault="00A0482A" w:rsidP="006E6698">
      <w:pPr>
        <w:pStyle w:val="af7"/>
        <w:ind w:firstLine="567"/>
        <w:jc w:val="both"/>
        <w:rPr>
          <w:sz w:val="16"/>
          <w:szCs w:val="16"/>
        </w:rPr>
      </w:pPr>
    </w:p>
    <w:p w:rsidR="00A0482A" w:rsidRPr="006E6698" w:rsidRDefault="00A0482A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>Для перевода пенсионных накоплений из СФР в НПФ или из одного НПФ в другой необходимо с выбранным фондом заключить договор об обязательном пенсионном страховании. Реквизиты  нового договора указываются  в заявлении о смене страховщика.</w:t>
      </w:r>
    </w:p>
    <w:p w:rsidR="00A0482A" w:rsidRPr="006E6698" w:rsidRDefault="00A0482A" w:rsidP="006E6698">
      <w:pPr>
        <w:pStyle w:val="af7"/>
        <w:ind w:firstLine="567"/>
        <w:jc w:val="both"/>
        <w:rPr>
          <w:sz w:val="16"/>
          <w:szCs w:val="16"/>
        </w:rPr>
      </w:pPr>
    </w:p>
    <w:p w:rsidR="00A0482A" w:rsidRPr="006E6698" w:rsidRDefault="00A0482A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>Если в течение года гражданин подал несколько заявлений о смене страховщика, то для того, чтобы к рассмотрению было принято самое позднее, нужно отменить все предыдущие заявления, подав на каждое из них уведомление об отказе. При отсутствии уведомления решение о переводе средств будет приниматься на основании ранее поданного заявления.</w:t>
      </w:r>
    </w:p>
    <w:p w:rsidR="00A0482A" w:rsidRPr="006E6698" w:rsidRDefault="00A0482A" w:rsidP="006E6698">
      <w:pPr>
        <w:pStyle w:val="af7"/>
        <w:ind w:firstLine="567"/>
        <w:jc w:val="both"/>
        <w:rPr>
          <w:sz w:val="16"/>
          <w:szCs w:val="16"/>
        </w:rPr>
      </w:pPr>
    </w:p>
    <w:p w:rsidR="00A0482A" w:rsidRPr="006E6698" w:rsidRDefault="00A0482A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 xml:space="preserve">«Обращу внимание новосибирцев, что досрочный перевод пенсионных накоплений, то есть чаще одного раза в 5 лет, может привести к потере инвестиционного дохода. Узнать, кто сегодня управляет вашими пенсионными накоплениями и каков срок управления, можно в личном кабинете на портале </w:t>
      </w:r>
      <w:proofErr w:type="spellStart"/>
      <w:r w:rsidRPr="006E6698">
        <w:rPr>
          <w:sz w:val="26"/>
          <w:szCs w:val="26"/>
        </w:rPr>
        <w:t>госуслуг</w:t>
      </w:r>
      <w:proofErr w:type="spellEnd"/>
      <w:r w:rsidRPr="006E6698">
        <w:rPr>
          <w:sz w:val="26"/>
          <w:szCs w:val="26"/>
        </w:rPr>
        <w:t xml:space="preserve">, заказав выписку из индивидуального лицевого счета, а также в любой клиентской службе регионального Отделения СФР» — отметил управляющий Отделением СФР по Новосибирской области </w:t>
      </w:r>
      <w:r w:rsidRPr="006E6698">
        <w:rPr>
          <w:b/>
          <w:sz w:val="26"/>
          <w:szCs w:val="26"/>
        </w:rPr>
        <w:t xml:space="preserve">Александр </w:t>
      </w:r>
      <w:proofErr w:type="spellStart"/>
      <w:r w:rsidRPr="006E6698">
        <w:rPr>
          <w:b/>
          <w:sz w:val="26"/>
          <w:szCs w:val="26"/>
        </w:rPr>
        <w:t>Терепа</w:t>
      </w:r>
      <w:proofErr w:type="spellEnd"/>
      <w:r w:rsidRPr="006E6698">
        <w:rPr>
          <w:sz w:val="26"/>
          <w:szCs w:val="26"/>
        </w:rPr>
        <w:t xml:space="preserve">. </w:t>
      </w:r>
    </w:p>
    <w:p w:rsidR="00315E56" w:rsidRPr="006E6698" w:rsidRDefault="00315E56" w:rsidP="006E6698">
      <w:pPr>
        <w:pStyle w:val="af7"/>
        <w:ind w:firstLine="567"/>
        <w:jc w:val="both"/>
        <w:rPr>
          <w:sz w:val="16"/>
          <w:szCs w:val="16"/>
        </w:rPr>
      </w:pPr>
    </w:p>
    <w:p w:rsidR="00315E56" w:rsidRPr="006E6698" w:rsidRDefault="00315E56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</w:rPr>
        <w:t xml:space="preserve">Напомним, что средства пенсионных накоплений могут быть сформированы у граждан 1967 года рождения и моложе, за которых работодатель отчислял страховые взносы на накопительную пенсию; у мужчин 1953-1966 г. р. и женщин 1957-1966г.р., за которых с 2002 по 2004 гг. работодателем производились отчисления на накопительную часть; у участников Программы </w:t>
      </w:r>
      <w:proofErr w:type="spellStart"/>
      <w:r w:rsidRPr="006E6698">
        <w:rPr>
          <w:sz w:val="26"/>
          <w:szCs w:val="26"/>
        </w:rPr>
        <w:t>софинансирования</w:t>
      </w:r>
      <w:proofErr w:type="spellEnd"/>
      <w:r w:rsidRPr="006E6698">
        <w:rPr>
          <w:sz w:val="26"/>
          <w:szCs w:val="26"/>
        </w:rPr>
        <w:t xml:space="preserve"> пенсий</w:t>
      </w:r>
      <w:r w:rsidR="00A0482A" w:rsidRPr="006E6698">
        <w:rPr>
          <w:sz w:val="26"/>
          <w:szCs w:val="26"/>
        </w:rPr>
        <w:t xml:space="preserve">, а также у владельцев сертификатов на </w:t>
      </w:r>
      <w:proofErr w:type="spellStart"/>
      <w:r w:rsidR="00A0482A" w:rsidRPr="006E6698">
        <w:rPr>
          <w:sz w:val="26"/>
          <w:szCs w:val="26"/>
        </w:rPr>
        <w:t>маткапитал</w:t>
      </w:r>
      <w:proofErr w:type="spellEnd"/>
      <w:r w:rsidR="00A0482A" w:rsidRPr="006E6698">
        <w:rPr>
          <w:sz w:val="26"/>
          <w:szCs w:val="26"/>
        </w:rPr>
        <w:t>, которые направили средства капитала на накопительную пенсию</w:t>
      </w:r>
      <w:r w:rsidRPr="006E6698">
        <w:rPr>
          <w:sz w:val="26"/>
          <w:szCs w:val="26"/>
        </w:rPr>
        <w:t>.</w:t>
      </w:r>
      <w:bookmarkStart w:id="0" w:name="_GoBack"/>
      <w:bookmarkEnd w:id="0"/>
    </w:p>
    <w:p w:rsidR="00A24B2F" w:rsidRPr="006E6698" w:rsidRDefault="00A24B2F" w:rsidP="006E6698">
      <w:pPr>
        <w:pStyle w:val="af7"/>
        <w:ind w:firstLine="567"/>
        <w:jc w:val="both"/>
        <w:rPr>
          <w:sz w:val="16"/>
          <w:szCs w:val="16"/>
        </w:rPr>
      </w:pPr>
    </w:p>
    <w:p w:rsidR="00BA537F" w:rsidRPr="006E6698" w:rsidRDefault="00BA537F" w:rsidP="006E6698">
      <w:pPr>
        <w:pStyle w:val="af7"/>
        <w:ind w:firstLine="567"/>
        <w:jc w:val="both"/>
        <w:rPr>
          <w:sz w:val="26"/>
          <w:szCs w:val="26"/>
        </w:rPr>
      </w:pPr>
      <w:r w:rsidRPr="006E6698">
        <w:rPr>
          <w:sz w:val="26"/>
          <w:szCs w:val="26"/>
          <w:lang w:eastAsia="ru-RU"/>
        </w:rPr>
        <w:t xml:space="preserve">Если у вас остались вопросы, </w:t>
      </w:r>
      <w:r w:rsidRPr="006E6698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852718" w:rsidRPr="006E6698" w:rsidRDefault="00852718" w:rsidP="001F3A58">
      <w:pPr>
        <w:jc w:val="both"/>
        <w:rPr>
          <w:sz w:val="16"/>
          <w:szCs w:val="16"/>
        </w:rPr>
      </w:pPr>
    </w:p>
    <w:p w:rsidR="001F3A58" w:rsidRDefault="001F3A58" w:rsidP="001F3A58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F3A58" w:rsidRDefault="001F3A58" w:rsidP="001F3A58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F3A58" w:rsidRDefault="001F3A58" w:rsidP="001F3A58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6E6698" w:rsidRDefault="001F3A58" w:rsidP="001A1586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 w:rsidR="00C54F06">
        <w:rPr>
          <w:lang w:val="en-US"/>
        </w:rPr>
        <w:t xml:space="preserve"> </w:t>
      </w:r>
    </w:p>
    <w:p w:rsidR="006E6698" w:rsidRPr="006E6698" w:rsidRDefault="006E6698" w:rsidP="006E6698">
      <w:pPr>
        <w:rPr>
          <w:lang w:val="en-US"/>
        </w:rPr>
      </w:pPr>
    </w:p>
    <w:p w:rsidR="006E6698" w:rsidRDefault="006E6698" w:rsidP="006E6698">
      <w:pPr>
        <w:pStyle w:val="af7"/>
        <w:ind w:firstLine="567"/>
        <w:jc w:val="right"/>
      </w:pPr>
      <w:r>
        <w:rPr>
          <w:lang w:val="en-US"/>
        </w:rPr>
        <w:tab/>
      </w:r>
      <w:r>
        <w:t xml:space="preserve">Пресс-служба Отделения СФР </w:t>
      </w:r>
    </w:p>
    <w:p w:rsidR="00B443DC" w:rsidRPr="006E6698" w:rsidRDefault="00B443DC" w:rsidP="006E6698">
      <w:pPr>
        <w:tabs>
          <w:tab w:val="left" w:pos="2340"/>
        </w:tabs>
        <w:rPr>
          <w:lang w:val="en-US"/>
        </w:rPr>
      </w:pPr>
    </w:p>
    <w:sectPr w:rsidR="00B443DC" w:rsidRPr="006E6698" w:rsidSect="0041185C">
      <w:pgSz w:w="11906" w:h="16838"/>
      <w:pgMar w:top="851" w:right="851" w:bottom="68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96A3C47"/>
    <w:multiLevelType w:val="multilevel"/>
    <w:tmpl w:val="700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8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64B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1436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3C4F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3F79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1586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D59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3A58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390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4CED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9A2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1B15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5CAD"/>
    <w:rsid w:val="00315E56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1E4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49A7"/>
    <w:rsid w:val="00345145"/>
    <w:rsid w:val="0034536E"/>
    <w:rsid w:val="00345522"/>
    <w:rsid w:val="0034601C"/>
    <w:rsid w:val="003465C3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0C70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CB9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6BF2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85C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900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6B4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646F"/>
    <w:rsid w:val="004F71D5"/>
    <w:rsid w:val="005011CA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46F"/>
    <w:rsid w:val="00520CC0"/>
    <w:rsid w:val="005210A8"/>
    <w:rsid w:val="0052182B"/>
    <w:rsid w:val="0052197A"/>
    <w:rsid w:val="0052202F"/>
    <w:rsid w:val="00522C7C"/>
    <w:rsid w:val="00522EBC"/>
    <w:rsid w:val="00522F90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699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061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E79"/>
    <w:rsid w:val="005C7FED"/>
    <w:rsid w:val="005D0A60"/>
    <w:rsid w:val="005D110A"/>
    <w:rsid w:val="005D1599"/>
    <w:rsid w:val="005D1F82"/>
    <w:rsid w:val="005D206B"/>
    <w:rsid w:val="005D2F76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3B4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0011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1EF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6698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41CD"/>
    <w:rsid w:val="007451F2"/>
    <w:rsid w:val="0074555A"/>
    <w:rsid w:val="00747515"/>
    <w:rsid w:val="00747F9A"/>
    <w:rsid w:val="00750303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91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718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4527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2D6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15C"/>
    <w:rsid w:val="008B78F6"/>
    <w:rsid w:val="008C097B"/>
    <w:rsid w:val="008C0E3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06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3FEB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3790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111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850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6DAA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D75DC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82A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B2F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6C80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A7C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666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5F62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3D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046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37F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5EFB"/>
    <w:rsid w:val="00BB6977"/>
    <w:rsid w:val="00BB6C93"/>
    <w:rsid w:val="00BB6D39"/>
    <w:rsid w:val="00BB71B4"/>
    <w:rsid w:val="00BB7B0C"/>
    <w:rsid w:val="00BC0332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238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0D81"/>
    <w:rsid w:val="00C4122C"/>
    <w:rsid w:val="00C41D10"/>
    <w:rsid w:val="00C42413"/>
    <w:rsid w:val="00C4247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4F06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21F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5FF"/>
    <w:rsid w:val="00CA379C"/>
    <w:rsid w:val="00CA3A03"/>
    <w:rsid w:val="00CA40E7"/>
    <w:rsid w:val="00CA4A9B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B7FF6"/>
    <w:rsid w:val="00CC191F"/>
    <w:rsid w:val="00CC3392"/>
    <w:rsid w:val="00CC3CD7"/>
    <w:rsid w:val="00CC45FE"/>
    <w:rsid w:val="00CC4C11"/>
    <w:rsid w:val="00CC51C8"/>
    <w:rsid w:val="00CC65C4"/>
    <w:rsid w:val="00CC6C94"/>
    <w:rsid w:val="00CC6F12"/>
    <w:rsid w:val="00CC7CD7"/>
    <w:rsid w:val="00CC7D64"/>
    <w:rsid w:val="00CD0C81"/>
    <w:rsid w:val="00CD0D71"/>
    <w:rsid w:val="00CD1B7F"/>
    <w:rsid w:val="00CD333E"/>
    <w:rsid w:val="00CD3A55"/>
    <w:rsid w:val="00CD4250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6BB4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0757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AC9"/>
    <w:rsid w:val="00D80BA8"/>
    <w:rsid w:val="00D80D7B"/>
    <w:rsid w:val="00D8132D"/>
    <w:rsid w:val="00D8159C"/>
    <w:rsid w:val="00D818B1"/>
    <w:rsid w:val="00D81C3F"/>
    <w:rsid w:val="00D81DC3"/>
    <w:rsid w:val="00D822B6"/>
    <w:rsid w:val="00D826C8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616"/>
    <w:rsid w:val="00D93B2B"/>
    <w:rsid w:val="00D942D0"/>
    <w:rsid w:val="00D944BD"/>
    <w:rsid w:val="00D95147"/>
    <w:rsid w:val="00D95E3D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CA9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1C88"/>
    <w:rsid w:val="00E12C18"/>
    <w:rsid w:val="00E12EE6"/>
    <w:rsid w:val="00E14BE5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5FF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5FC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75C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39B9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46B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0E7D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2DF6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378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03B8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68F2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8B33A-2839-44FD-8465-F870F2A4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2024-10-30T08:05:00Z</dcterms:created>
  <dcterms:modified xsi:type="dcterms:W3CDTF">2024-11-02T09:01:00Z</dcterms:modified>
</cp:coreProperties>
</file>