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150" w:rsidRDefault="00982150" w:rsidP="00982150">
      <w:pPr>
        <w:pStyle w:val="a8"/>
        <w:ind w:left="4820"/>
        <w:jc w:val="center"/>
        <w:rPr>
          <w:szCs w:val="28"/>
        </w:rPr>
      </w:pPr>
    </w:p>
    <w:p w:rsidR="00982150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2916E5" w:rsidRPr="00E46AFB" w:rsidRDefault="002916E5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2916E5" w:rsidRPr="00E46AFB" w:rsidRDefault="002916E5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pStyle w:val="a8"/>
        <w:ind w:left="4820"/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pStyle w:val="1"/>
        <w:keepLines/>
        <w:widowControl w:val="0"/>
        <w:numPr>
          <w:ilvl w:val="0"/>
          <w:numId w:val="1"/>
        </w:numPr>
        <w:suppressAutoHyphens/>
        <w:spacing w:before="0" w:after="0"/>
        <w:ind w:left="0" w:firstLine="0"/>
        <w:jc w:val="center"/>
        <w:rPr>
          <w:rStyle w:val="a9"/>
          <w:b/>
          <w:i w:val="0"/>
          <w:color w:val="auto"/>
          <w:sz w:val="24"/>
          <w:szCs w:val="24"/>
        </w:rPr>
      </w:pPr>
      <w:r w:rsidRPr="00E46AFB">
        <w:rPr>
          <w:rStyle w:val="a9"/>
          <w:b/>
          <w:i w:val="0"/>
          <w:color w:val="auto"/>
          <w:sz w:val="24"/>
          <w:szCs w:val="24"/>
        </w:rPr>
        <w:t xml:space="preserve">СХЕМА РАЗМЕЩЕНИЯ РЕКЛАМНЫХ КОНСТРУКЦИЙ </w:t>
      </w:r>
    </w:p>
    <w:p w:rsidR="00982150" w:rsidRPr="00E46AFB" w:rsidRDefault="00982150" w:rsidP="00982150">
      <w:pPr>
        <w:pStyle w:val="1"/>
        <w:keepLines/>
        <w:widowControl w:val="0"/>
        <w:numPr>
          <w:ilvl w:val="0"/>
          <w:numId w:val="1"/>
        </w:numPr>
        <w:suppressAutoHyphens/>
        <w:spacing w:before="0" w:after="0"/>
        <w:ind w:left="0" w:firstLine="0"/>
        <w:jc w:val="center"/>
        <w:rPr>
          <w:rStyle w:val="a9"/>
          <w:i w:val="0"/>
          <w:color w:val="auto"/>
          <w:sz w:val="24"/>
          <w:szCs w:val="24"/>
        </w:rPr>
      </w:pPr>
      <w:r w:rsidRPr="00E46AFB">
        <w:rPr>
          <w:rStyle w:val="a9"/>
          <w:i w:val="0"/>
          <w:color w:val="auto"/>
          <w:sz w:val="24"/>
          <w:szCs w:val="24"/>
        </w:rPr>
        <w:t xml:space="preserve">на территории Татарского муниципального округа </w:t>
      </w:r>
    </w:p>
    <w:p w:rsidR="00982150" w:rsidRPr="00E46AFB" w:rsidRDefault="00982150" w:rsidP="00982150">
      <w:pPr>
        <w:pStyle w:val="1"/>
        <w:keepLines/>
        <w:widowControl w:val="0"/>
        <w:numPr>
          <w:ilvl w:val="0"/>
          <w:numId w:val="1"/>
        </w:numPr>
        <w:suppressAutoHyphens/>
        <w:spacing w:before="0" w:after="0"/>
        <w:ind w:left="0" w:firstLine="0"/>
        <w:jc w:val="center"/>
        <w:rPr>
          <w:rStyle w:val="a9"/>
          <w:i w:val="0"/>
          <w:color w:val="auto"/>
          <w:sz w:val="24"/>
          <w:szCs w:val="24"/>
        </w:rPr>
      </w:pPr>
      <w:r w:rsidRPr="00E46AFB">
        <w:rPr>
          <w:rStyle w:val="a9"/>
          <w:i w:val="0"/>
          <w:color w:val="auto"/>
          <w:sz w:val="24"/>
          <w:szCs w:val="24"/>
        </w:rPr>
        <w:t>Новосибирской области</w:t>
      </w: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rPr>
          <w:rFonts w:ascii="Arial" w:hAnsi="Arial" w:cs="Arial"/>
          <w:sz w:val="24"/>
          <w:szCs w:val="24"/>
        </w:rPr>
      </w:pPr>
    </w:p>
    <w:p w:rsidR="00982150" w:rsidRDefault="00982150" w:rsidP="00982150">
      <w:pPr>
        <w:rPr>
          <w:rFonts w:ascii="Arial" w:hAnsi="Arial" w:cs="Arial"/>
          <w:sz w:val="24"/>
          <w:szCs w:val="24"/>
        </w:rPr>
      </w:pPr>
    </w:p>
    <w:p w:rsidR="002916E5" w:rsidRDefault="002916E5" w:rsidP="00982150">
      <w:pPr>
        <w:rPr>
          <w:rFonts w:ascii="Arial" w:hAnsi="Arial" w:cs="Arial"/>
          <w:sz w:val="24"/>
          <w:szCs w:val="24"/>
        </w:rPr>
      </w:pPr>
    </w:p>
    <w:p w:rsidR="002916E5" w:rsidRDefault="002916E5" w:rsidP="00982150">
      <w:pPr>
        <w:rPr>
          <w:rFonts w:ascii="Arial" w:hAnsi="Arial" w:cs="Arial"/>
          <w:sz w:val="24"/>
          <w:szCs w:val="24"/>
        </w:rPr>
      </w:pPr>
    </w:p>
    <w:p w:rsidR="002916E5" w:rsidRDefault="002916E5" w:rsidP="00982150">
      <w:pPr>
        <w:rPr>
          <w:rFonts w:ascii="Arial" w:hAnsi="Arial" w:cs="Arial"/>
          <w:sz w:val="24"/>
          <w:szCs w:val="24"/>
        </w:rPr>
      </w:pPr>
    </w:p>
    <w:p w:rsidR="002916E5" w:rsidRDefault="002916E5" w:rsidP="00982150">
      <w:pPr>
        <w:rPr>
          <w:rFonts w:ascii="Arial" w:hAnsi="Arial" w:cs="Arial"/>
          <w:sz w:val="24"/>
          <w:szCs w:val="24"/>
        </w:rPr>
      </w:pPr>
    </w:p>
    <w:p w:rsidR="002916E5" w:rsidRDefault="002916E5" w:rsidP="00982150">
      <w:pPr>
        <w:rPr>
          <w:rFonts w:ascii="Arial" w:hAnsi="Arial" w:cs="Arial"/>
          <w:sz w:val="24"/>
          <w:szCs w:val="24"/>
        </w:rPr>
      </w:pPr>
    </w:p>
    <w:p w:rsidR="002916E5" w:rsidRPr="00E46AFB" w:rsidRDefault="002916E5" w:rsidP="00982150">
      <w:pPr>
        <w:rPr>
          <w:rFonts w:ascii="Arial" w:hAnsi="Arial" w:cs="Arial"/>
          <w:sz w:val="24"/>
          <w:szCs w:val="24"/>
        </w:rPr>
      </w:pPr>
    </w:p>
    <w:p w:rsidR="00982150" w:rsidRPr="00E46AFB" w:rsidRDefault="00982150" w:rsidP="00982150">
      <w:pPr>
        <w:tabs>
          <w:tab w:val="left" w:pos="4111"/>
          <w:tab w:val="left" w:pos="4253"/>
          <w:tab w:val="left" w:pos="4820"/>
        </w:tabs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г. Татарск </w:t>
      </w:r>
    </w:p>
    <w:p w:rsidR="00982150" w:rsidRPr="00E46AFB" w:rsidRDefault="00982150" w:rsidP="00982150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2025г.</w:t>
      </w:r>
    </w:p>
    <w:p w:rsidR="00CD121E" w:rsidRPr="00E46AFB" w:rsidRDefault="00CD121E" w:rsidP="00BC427E">
      <w:pPr>
        <w:jc w:val="center"/>
        <w:rPr>
          <w:rFonts w:ascii="Arial" w:hAnsi="Arial" w:cs="Arial"/>
          <w:sz w:val="24"/>
          <w:szCs w:val="24"/>
        </w:rPr>
      </w:pPr>
    </w:p>
    <w:p w:rsidR="002916E5" w:rsidRPr="00E46AFB" w:rsidRDefault="002916E5" w:rsidP="00BC427E">
      <w:pPr>
        <w:jc w:val="center"/>
        <w:rPr>
          <w:rFonts w:ascii="Arial" w:hAnsi="Arial" w:cs="Arial"/>
          <w:sz w:val="24"/>
          <w:szCs w:val="24"/>
        </w:rPr>
      </w:pPr>
    </w:p>
    <w:p w:rsidR="00982150" w:rsidRPr="00E46AFB" w:rsidRDefault="00982150" w:rsidP="00BC427E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ПОЯСНИТЕЛЬНАЯ ЗАПИСКА</w:t>
      </w:r>
    </w:p>
    <w:p w:rsidR="00982150" w:rsidRPr="00E46AFB" w:rsidRDefault="00982150" w:rsidP="00982150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 к Схеме размещения рекламных конструкций на территории Татарского муниципального округа Новосибирской области</w:t>
      </w:r>
    </w:p>
    <w:p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Схема размещения рекламных конструкций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</w:t>
      </w:r>
    </w:p>
    <w:p w:rsidR="00982150" w:rsidRPr="00E46AFB" w:rsidRDefault="00982150" w:rsidP="00982150">
      <w:pPr>
        <w:shd w:val="clear" w:color="auto" w:fill="FFFFFF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eastAsia="Calibri" w:hAnsi="Arial" w:cs="Arial"/>
          <w:color w:val="000000"/>
          <w:sz w:val="24"/>
          <w:szCs w:val="24"/>
        </w:rPr>
        <w:t xml:space="preserve">Размещение рекламных конструкций на земельных участках, зданиях и иных объектах недвижимости, находящихся в федеральной собственности Российской Федерации и государственной собственности </w:t>
      </w:r>
      <w:r w:rsidRPr="00E46AFB">
        <w:rPr>
          <w:rFonts w:ascii="Arial" w:hAnsi="Arial" w:cs="Arial"/>
          <w:color w:val="000000"/>
          <w:sz w:val="24"/>
          <w:szCs w:val="24"/>
        </w:rPr>
        <w:t>Новосибирской</w:t>
      </w:r>
      <w:r w:rsidRPr="00E46AFB">
        <w:rPr>
          <w:rFonts w:ascii="Arial" w:eastAsia="Calibri" w:hAnsi="Arial" w:cs="Arial"/>
          <w:color w:val="000000"/>
          <w:sz w:val="24"/>
          <w:szCs w:val="24"/>
        </w:rPr>
        <w:t xml:space="preserve"> области и на объектах культурного наследия Схемой не предусмотрено.</w:t>
      </w:r>
    </w:p>
    <w:p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eastAsia="Calibri" w:hAnsi="Arial" w:cs="Arial"/>
          <w:sz w:val="24"/>
          <w:szCs w:val="24"/>
        </w:rPr>
      </w:pPr>
      <w:r w:rsidRPr="00E46AFB">
        <w:rPr>
          <w:rFonts w:ascii="Arial" w:eastAsia="Calibri" w:hAnsi="Arial" w:cs="Arial"/>
          <w:sz w:val="24"/>
          <w:szCs w:val="24"/>
        </w:rPr>
        <w:t>Схема разработана на основании Федерального закона</w:t>
      </w:r>
      <w:r w:rsidR="00E46AFB">
        <w:rPr>
          <w:rFonts w:ascii="Arial" w:eastAsia="Calibri" w:hAnsi="Arial" w:cs="Arial"/>
          <w:sz w:val="24"/>
          <w:szCs w:val="24"/>
        </w:rPr>
        <w:t xml:space="preserve"> от 13.03.2006 № 38-ФЗ «</w:t>
      </w:r>
      <w:r w:rsidRPr="00E46AFB">
        <w:rPr>
          <w:rFonts w:ascii="Arial" w:eastAsia="Calibri" w:hAnsi="Arial" w:cs="Arial"/>
          <w:sz w:val="24"/>
          <w:szCs w:val="24"/>
        </w:rPr>
        <w:t>О рекламе</w:t>
      </w:r>
      <w:r w:rsidR="00E46AFB">
        <w:rPr>
          <w:rFonts w:ascii="Arial" w:eastAsia="Calibri" w:hAnsi="Arial" w:cs="Arial"/>
          <w:sz w:val="24"/>
          <w:szCs w:val="24"/>
        </w:rPr>
        <w:t>»</w:t>
      </w:r>
      <w:r w:rsidRPr="00E46AFB">
        <w:rPr>
          <w:rFonts w:ascii="Arial" w:eastAsia="Calibri" w:hAnsi="Arial" w:cs="Arial"/>
          <w:sz w:val="24"/>
          <w:szCs w:val="24"/>
        </w:rPr>
        <w:t xml:space="preserve">, </w:t>
      </w:r>
      <w:r w:rsidR="00BC427E" w:rsidRPr="00E46AFB">
        <w:rPr>
          <w:rFonts w:ascii="Arial" w:eastAsia="Calibri" w:hAnsi="Arial" w:cs="Arial"/>
          <w:sz w:val="24"/>
          <w:szCs w:val="24"/>
        </w:rPr>
        <w:t xml:space="preserve">ГОСТ Р52044-2003 «Наружная реклама на автомобильных дорогах и территориях городских и сельских поселений», </w:t>
      </w:r>
      <w:r w:rsidRPr="00E46AFB">
        <w:rPr>
          <w:rFonts w:ascii="Arial" w:eastAsia="Calibri" w:hAnsi="Arial" w:cs="Arial"/>
          <w:sz w:val="24"/>
          <w:szCs w:val="24"/>
        </w:rPr>
        <w:t xml:space="preserve">СНиПа 2.07.01-89 </w:t>
      </w:r>
      <w:r w:rsidR="00E46AFB">
        <w:rPr>
          <w:rFonts w:ascii="Arial" w:eastAsia="Calibri" w:hAnsi="Arial" w:cs="Arial"/>
          <w:sz w:val="24"/>
          <w:szCs w:val="24"/>
        </w:rPr>
        <w:t>«</w:t>
      </w:r>
      <w:r w:rsidRPr="00E46AFB">
        <w:rPr>
          <w:rFonts w:ascii="Arial" w:eastAsia="Calibri" w:hAnsi="Arial" w:cs="Arial"/>
          <w:sz w:val="24"/>
          <w:szCs w:val="24"/>
        </w:rPr>
        <w:t xml:space="preserve">Градостроительство. Планировка и застройка </w:t>
      </w:r>
      <w:r w:rsidRPr="00E46AFB">
        <w:rPr>
          <w:rFonts w:ascii="Arial" w:hAnsi="Arial" w:cs="Arial"/>
          <w:sz w:val="24"/>
          <w:szCs w:val="24"/>
        </w:rPr>
        <w:t>городских и сельских поселений</w:t>
      </w:r>
      <w:r w:rsidR="00E46AFB">
        <w:rPr>
          <w:rFonts w:ascii="Arial" w:hAnsi="Arial" w:cs="Arial"/>
          <w:sz w:val="24"/>
          <w:szCs w:val="24"/>
        </w:rPr>
        <w:t>»</w:t>
      </w:r>
      <w:r w:rsidRPr="00E46AFB">
        <w:rPr>
          <w:rFonts w:ascii="Arial" w:hAnsi="Arial" w:cs="Arial"/>
          <w:sz w:val="24"/>
          <w:szCs w:val="24"/>
        </w:rPr>
        <w:t>, постановления Правительства Новосибирской области от 13.11.2013 № 489-п «Об утверждении Порядка предварительного согласования схем размещения рекламных конструкций и вносимых в них изменений», постановления правительства Новосибирской области от 15.02.2016 № 47-п «О внесении изменений в постановление Правительства Новосибирской области от 13.11.2013 № 489-п».</w:t>
      </w:r>
    </w:p>
    <w:p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Дополнения, изменения схемы размещения рекламных конструкций рассматриваются и утверждаются </w:t>
      </w:r>
      <w:r w:rsidR="00BC427E" w:rsidRPr="00E46AFB">
        <w:rPr>
          <w:rFonts w:ascii="Arial" w:hAnsi="Arial" w:cs="Arial"/>
          <w:sz w:val="24"/>
          <w:szCs w:val="24"/>
        </w:rPr>
        <w:t>по мере необходимости</w:t>
      </w:r>
      <w:r w:rsidRPr="00E46AFB">
        <w:rPr>
          <w:rFonts w:ascii="Arial" w:hAnsi="Arial" w:cs="Arial"/>
          <w:sz w:val="24"/>
          <w:szCs w:val="24"/>
        </w:rPr>
        <w:t>.</w:t>
      </w:r>
    </w:p>
    <w:p w:rsidR="00982150" w:rsidRPr="00E46AFB" w:rsidRDefault="00982150" w:rsidP="00BC427E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Схема размещения рекламных конструкций</w:t>
      </w:r>
      <w:r w:rsidR="00BC427E" w:rsidRPr="00E46AFB">
        <w:rPr>
          <w:rFonts w:ascii="Arial" w:hAnsi="Arial" w:cs="Arial"/>
          <w:sz w:val="24"/>
          <w:szCs w:val="24"/>
        </w:rPr>
        <w:t xml:space="preserve"> муниципального округа</w:t>
      </w:r>
      <w:r w:rsidRPr="00E46AFB">
        <w:rPr>
          <w:rFonts w:ascii="Arial" w:hAnsi="Arial" w:cs="Arial"/>
          <w:sz w:val="24"/>
          <w:szCs w:val="24"/>
        </w:rPr>
        <w:t xml:space="preserve"> содержит карты размещения рекламных конструкций </w:t>
      </w:r>
      <w:r w:rsidR="00BC427E" w:rsidRPr="00E46AFB">
        <w:rPr>
          <w:rFonts w:ascii="Arial" w:hAnsi="Arial" w:cs="Arial"/>
          <w:sz w:val="24"/>
          <w:szCs w:val="24"/>
        </w:rPr>
        <w:t>с указанием типо</w:t>
      </w:r>
      <w:r w:rsidR="00FF1621" w:rsidRPr="00E46AFB">
        <w:rPr>
          <w:rFonts w:ascii="Arial" w:hAnsi="Arial" w:cs="Arial"/>
          <w:sz w:val="24"/>
          <w:szCs w:val="24"/>
        </w:rPr>
        <w:t>в и видов рекламных конструкций, площади информационных полей и технических характеристик рекламных конструкций.</w:t>
      </w:r>
    </w:p>
    <w:p w:rsidR="00982150" w:rsidRPr="00E46AFB" w:rsidRDefault="00982150" w:rsidP="00FF1621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Схема предусматривает размещение на земельных участках </w:t>
      </w:r>
      <w:r w:rsidR="00AD2C71">
        <w:rPr>
          <w:rFonts w:ascii="Arial" w:hAnsi="Arial" w:cs="Arial"/>
          <w:sz w:val="24"/>
          <w:szCs w:val="24"/>
        </w:rPr>
        <w:t>8</w:t>
      </w:r>
      <w:r w:rsidRPr="00E46AFB">
        <w:rPr>
          <w:rFonts w:ascii="Arial" w:hAnsi="Arial" w:cs="Arial"/>
          <w:sz w:val="24"/>
          <w:szCs w:val="24"/>
        </w:rPr>
        <w:t xml:space="preserve"> двухсторонних отдельно стоящих щитовых установок (рекламный щит): с размером информационного поля 3 м х 6 м; </w:t>
      </w:r>
    </w:p>
    <w:p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Типы и вид рекламных конструкций выбраны с учетом компактности планировочной структуры городской застройки. Схемой не предусмотрено размещение громоздких объемно-пространственных конструкций. Выбраны варианты рекламных конструкций среднего формата, соразмерно масштабу планировочной структуры города.</w:t>
      </w:r>
    </w:p>
    <w:p w:rsidR="00C52540" w:rsidRPr="00E46AFB" w:rsidRDefault="00C5254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:rsidR="00C52540" w:rsidRPr="00E46AFB" w:rsidRDefault="00C5254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:rsidR="00C52540" w:rsidRPr="00E46AFB" w:rsidRDefault="00C5254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:rsidR="00C52540" w:rsidRDefault="00C5254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:rsidR="00E46AFB" w:rsidRDefault="00E46AFB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:rsidR="00E46AFB" w:rsidRDefault="00E46AFB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:rsidR="00E46AFB" w:rsidRPr="00E46AFB" w:rsidRDefault="00E46AFB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p w:rsidR="00982150" w:rsidRPr="00E46AFB" w:rsidRDefault="00982150" w:rsidP="00982150">
      <w:pPr>
        <w:autoSpaceDE w:val="0"/>
        <w:autoSpaceDN w:val="0"/>
        <w:adjustRightInd w:val="0"/>
        <w:ind w:firstLine="284"/>
        <w:jc w:val="center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t>Технические характеристики</w:t>
      </w:r>
    </w:p>
    <w:p w:rsidR="00982150" w:rsidRPr="00E46AFB" w:rsidRDefault="00982150" w:rsidP="00982150">
      <w:pPr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19475" cy="2809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50" w:rsidRPr="00E46AFB" w:rsidRDefault="00982150" w:rsidP="0098215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bCs/>
          <w:iCs/>
          <w:sz w:val="24"/>
          <w:szCs w:val="24"/>
        </w:rPr>
      </w:pPr>
      <w:r w:rsidRPr="00E46AFB">
        <w:rPr>
          <w:rFonts w:ascii="Arial" w:hAnsi="Arial" w:cs="Arial"/>
          <w:b/>
          <w:bCs/>
          <w:iCs/>
          <w:sz w:val="24"/>
          <w:szCs w:val="24"/>
        </w:rPr>
        <w:t>Щитовая рекламная конструкция (рекламный щит)</w:t>
      </w:r>
      <w:r w:rsidRPr="00E46AFB">
        <w:rPr>
          <w:rFonts w:ascii="Arial" w:hAnsi="Arial" w:cs="Arial"/>
          <w:bCs/>
          <w:iCs/>
          <w:sz w:val="24"/>
          <w:szCs w:val="24"/>
        </w:rPr>
        <w:t>, среднего формата, состоящая из фундамента, каркаса, опоры и имеющая одно или два информационных поля.</w:t>
      </w:r>
    </w:p>
    <w:p w:rsidR="00982150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  <w:r w:rsidRPr="00E46AFB">
        <w:rPr>
          <w:rFonts w:ascii="Arial" w:hAnsi="Arial" w:cs="Arial"/>
          <w:bCs/>
          <w:sz w:val="24"/>
          <w:szCs w:val="24"/>
        </w:rPr>
        <w:t>Характеристики:</w:t>
      </w:r>
    </w:p>
    <w:p w:rsidR="00B9427F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1. Площадь информационного поля одной стороны: 18 кв. м (</w:t>
      </w:r>
      <w:r w:rsidRPr="00E46AFB">
        <w:rPr>
          <w:rFonts w:ascii="Arial" w:hAnsi="Arial" w:cs="Arial"/>
          <w:bCs/>
          <w:iCs/>
          <w:sz w:val="24"/>
          <w:szCs w:val="24"/>
        </w:rPr>
        <w:t>3,0м * 6,0м</w:t>
      </w:r>
      <w:r w:rsidR="00B9427F" w:rsidRPr="00E46AFB">
        <w:rPr>
          <w:rFonts w:ascii="Arial" w:hAnsi="Arial" w:cs="Arial"/>
          <w:bCs/>
          <w:iCs/>
          <w:sz w:val="24"/>
          <w:szCs w:val="24"/>
        </w:rPr>
        <w:t>)</w:t>
      </w:r>
    </w:p>
    <w:p w:rsidR="00982150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2. Количество сторон щита: не более двух;</w:t>
      </w:r>
    </w:p>
    <w:p w:rsidR="00982150" w:rsidRPr="00E46AFB" w:rsidRDefault="00982150" w:rsidP="00123F1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3. Внешние габариты рекламной панели: не более 3,4 м х 6,4 м.</w:t>
      </w:r>
    </w:p>
    <w:p w:rsidR="00123F15" w:rsidRPr="00E46AFB" w:rsidRDefault="00982150" w:rsidP="00123F1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bCs/>
          <w:sz w:val="24"/>
          <w:szCs w:val="24"/>
        </w:rPr>
        <w:t>4. Опорная стойка</w:t>
      </w:r>
      <w:r w:rsidRPr="00E46AFB">
        <w:rPr>
          <w:rFonts w:ascii="Arial" w:hAnsi="Arial" w:cs="Arial"/>
          <w:sz w:val="24"/>
          <w:szCs w:val="24"/>
        </w:rPr>
        <w:t xml:space="preserve"> выполнена из прямоугольной профильной или круглой профильной трубы,</w:t>
      </w:r>
    </w:p>
    <w:p w:rsidR="00982150" w:rsidRPr="00E46AFB" w:rsidRDefault="00982150" w:rsidP="00123F15">
      <w:pPr>
        <w:autoSpaceDE w:val="0"/>
        <w:autoSpaceDN w:val="0"/>
        <w:adjustRightInd w:val="0"/>
        <w:spacing w:before="0" w:beforeAutospacing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возможно, выполнение опоры из двух и трех рядом стоящих стоек. Допустимая высота опорной стойки рекламной конструкции с информационным полем пло</w:t>
      </w:r>
      <w:r w:rsidR="00123F15" w:rsidRPr="00E46AFB">
        <w:rPr>
          <w:rFonts w:ascii="Arial" w:hAnsi="Arial" w:cs="Arial"/>
          <w:sz w:val="24"/>
          <w:szCs w:val="24"/>
        </w:rPr>
        <w:t xml:space="preserve">щадью 18 кв. м от 4,5 до 7,0 м. </w:t>
      </w:r>
      <w:r w:rsidRPr="00E46AFB">
        <w:rPr>
          <w:rFonts w:ascii="Arial" w:hAnsi="Arial" w:cs="Arial"/>
          <w:sz w:val="24"/>
          <w:szCs w:val="24"/>
        </w:rPr>
        <w:t>Устанавливается под прямым углом к нижней кромке рекламной панели.</w:t>
      </w:r>
    </w:p>
    <w:p w:rsidR="00982150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bCs/>
          <w:sz w:val="24"/>
          <w:szCs w:val="24"/>
        </w:rPr>
        <w:t>5. Р</w:t>
      </w:r>
      <w:r w:rsidRPr="00E46AFB">
        <w:rPr>
          <w:rFonts w:ascii="Arial" w:hAnsi="Arial" w:cs="Arial"/>
          <w:sz w:val="24"/>
          <w:szCs w:val="24"/>
        </w:rPr>
        <w:t>екламная конструкция имеет внешний подсвет (при технической возможности).</w:t>
      </w:r>
    </w:p>
    <w:p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:rsidR="00C52540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:rsidR="00E46AFB" w:rsidRDefault="00E46AFB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:rsidR="00E46AFB" w:rsidRPr="00E46AFB" w:rsidRDefault="00E46AFB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:rsidR="00C52540" w:rsidRPr="00E46AFB" w:rsidRDefault="00C52540" w:rsidP="00982150">
      <w:pPr>
        <w:jc w:val="center"/>
        <w:rPr>
          <w:rFonts w:ascii="Arial" w:hAnsi="Arial" w:cs="Arial"/>
          <w:b/>
          <w:sz w:val="24"/>
          <w:szCs w:val="24"/>
        </w:rPr>
      </w:pPr>
    </w:p>
    <w:p w:rsidR="00982150" w:rsidRPr="00E46AFB" w:rsidRDefault="00982150" w:rsidP="00982150">
      <w:pPr>
        <w:jc w:val="center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lastRenderedPageBreak/>
        <w:t xml:space="preserve">Перечень </w:t>
      </w:r>
    </w:p>
    <w:p w:rsidR="00982150" w:rsidRPr="00E46AFB" w:rsidRDefault="00982150" w:rsidP="00982150">
      <w:pPr>
        <w:jc w:val="center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t xml:space="preserve">адресных ориентиров установки и эксплуатации рекламных конструкций </w:t>
      </w:r>
    </w:p>
    <w:p w:rsidR="00982150" w:rsidRPr="00E46AFB" w:rsidRDefault="00982150" w:rsidP="00982150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на земельных участках независимо от форм собственности </w:t>
      </w:r>
    </w:p>
    <w:p w:rsidR="00982150" w:rsidRPr="00E46AFB" w:rsidRDefault="00982150" w:rsidP="00982150">
      <w:pPr>
        <w:jc w:val="center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на территории </w:t>
      </w:r>
      <w:r w:rsidR="008C2137" w:rsidRPr="00E46AFB">
        <w:rPr>
          <w:rFonts w:ascii="Arial" w:hAnsi="Arial" w:cs="Arial"/>
          <w:sz w:val="24"/>
          <w:szCs w:val="24"/>
        </w:rPr>
        <w:t>Татарского</w:t>
      </w:r>
      <w:r w:rsidRPr="00E46AFB">
        <w:rPr>
          <w:rFonts w:ascii="Arial" w:hAnsi="Arial" w:cs="Arial"/>
          <w:sz w:val="24"/>
          <w:szCs w:val="24"/>
        </w:rPr>
        <w:t xml:space="preserve"> муниципального </w:t>
      </w:r>
      <w:r w:rsidR="008C2137" w:rsidRPr="00E46AFB">
        <w:rPr>
          <w:rFonts w:ascii="Arial" w:hAnsi="Arial" w:cs="Arial"/>
          <w:sz w:val="24"/>
          <w:szCs w:val="24"/>
        </w:rPr>
        <w:t>округа</w:t>
      </w:r>
      <w:r w:rsidRPr="00E46AFB">
        <w:rPr>
          <w:rFonts w:ascii="Arial" w:hAnsi="Arial" w:cs="Arial"/>
          <w:sz w:val="24"/>
          <w:szCs w:val="24"/>
        </w:rPr>
        <w:t xml:space="preserve"> Новосибирской области</w:t>
      </w:r>
    </w:p>
    <w:p w:rsidR="00982150" w:rsidRPr="00E46AFB" w:rsidRDefault="00982150" w:rsidP="009821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004"/>
        <w:gridCol w:w="850"/>
        <w:gridCol w:w="3261"/>
        <w:gridCol w:w="1984"/>
      </w:tblGrid>
      <w:tr w:rsidR="00982150" w:rsidRPr="00E46AFB" w:rsidTr="00416E8E">
        <w:trPr>
          <w:trHeight w:val="897"/>
        </w:trPr>
        <w:tc>
          <w:tcPr>
            <w:tcW w:w="675" w:type="dxa"/>
          </w:tcPr>
          <w:p w:rsidR="00982150" w:rsidRPr="00E46AFB" w:rsidRDefault="00982150" w:rsidP="00416E8E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982150" w:rsidRPr="00E46AFB" w:rsidRDefault="00982150" w:rsidP="00416E8E">
            <w:pPr>
              <w:ind w:left="69" w:right="175" w:firstLine="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Адресная характеристика размещения рекламной конструкции</w:t>
            </w:r>
          </w:p>
          <w:p w:rsidR="00982150" w:rsidRPr="00E46AFB" w:rsidRDefault="00982150" w:rsidP="00416E8E">
            <w:pPr>
              <w:ind w:left="69" w:right="175" w:firstLine="7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982150" w:rsidRPr="00E46AFB" w:rsidRDefault="00982150" w:rsidP="00416E8E">
            <w:pPr>
              <w:ind w:left="-108"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№ РК</w:t>
            </w:r>
          </w:p>
        </w:tc>
        <w:tc>
          <w:tcPr>
            <w:tcW w:w="3261" w:type="dxa"/>
          </w:tcPr>
          <w:p w:rsidR="00982150" w:rsidRPr="00E46AFB" w:rsidRDefault="00982150" w:rsidP="00416E8E">
            <w:pPr>
              <w:ind w:left="176" w:right="113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Тип рекламной</w:t>
            </w:r>
          </w:p>
          <w:p w:rsidR="00982150" w:rsidRPr="00E46AFB" w:rsidRDefault="00982150" w:rsidP="00416E8E">
            <w:pPr>
              <w:ind w:left="176" w:right="113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конструкции, размер, количество сторон</w:t>
            </w:r>
          </w:p>
        </w:tc>
        <w:tc>
          <w:tcPr>
            <w:tcW w:w="1984" w:type="dxa"/>
          </w:tcPr>
          <w:p w:rsidR="00982150" w:rsidRPr="00E46AFB" w:rsidRDefault="00982150" w:rsidP="00416E8E">
            <w:pPr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Площадь информационного поля одной стороны, кв.м.</w:t>
            </w:r>
          </w:p>
        </w:tc>
      </w:tr>
      <w:tr w:rsidR="00982150" w:rsidRPr="00E46AFB" w:rsidTr="00416E8E">
        <w:trPr>
          <w:trHeight w:val="897"/>
        </w:trPr>
        <w:tc>
          <w:tcPr>
            <w:tcW w:w="675" w:type="dxa"/>
          </w:tcPr>
          <w:p w:rsidR="00982150" w:rsidRPr="00E46AFB" w:rsidRDefault="00982150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982150" w:rsidRPr="00E46AFB" w:rsidRDefault="00982150" w:rsidP="00123F15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 xml:space="preserve">г. </w:t>
            </w:r>
            <w:r w:rsidR="008C2137" w:rsidRPr="00E46AFB">
              <w:rPr>
                <w:rFonts w:ascii="Arial" w:hAnsi="Arial" w:cs="Arial"/>
                <w:sz w:val="24"/>
                <w:szCs w:val="24"/>
              </w:rPr>
              <w:t>Татарск</w:t>
            </w:r>
            <w:r w:rsidRPr="00E46AFB">
              <w:rPr>
                <w:rFonts w:ascii="Arial" w:hAnsi="Arial" w:cs="Arial"/>
                <w:sz w:val="24"/>
                <w:szCs w:val="24"/>
              </w:rPr>
              <w:t xml:space="preserve">, в районе </w:t>
            </w:r>
            <w:r w:rsidR="00415421" w:rsidRPr="00E46AFB">
              <w:rPr>
                <w:rFonts w:ascii="Arial" w:hAnsi="Arial" w:cs="Arial"/>
                <w:sz w:val="24"/>
                <w:szCs w:val="24"/>
              </w:rPr>
              <w:t>дома</w:t>
            </w:r>
            <w:r w:rsidR="009F0D21" w:rsidRPr="00E46AFB">
              <w:rPr>
                <w:rFonts w:ascii="Arial" w:hAnsi="Arial" w:cs="Arial"/>
                <w:sz w:val="24"/>
                <w:szCs w:val="24"/>
              </w:rPr>
              <w:t xml:space="preserve"> по ул. 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Ленина</w:t>
            </w:r>
            <w:r w:rsidRPr="00E46AF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99</w:t>
            </w:r>
            <w:r w:rsidRPr="00E46AF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82150" w:rsidRPr="00E46AFB" w:rsidRDefault="00123F15" w:rsidP="00416E8E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982150" w:rsidRPr="00E46AFB" w:rsidRDefault="00982150" w:rsidP="00123F15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 xml:space="preserve">Рекламный щит 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3,0</w:t>
            </w:r>
            <w:r w:rsidRPr="00E46AFB">
              <w:rPr>
                <w:rFonts w:ascii="Arial" w:hAnsi="Arial" w:cs="Arial"/>
                <w:sz w:val="24"/>
                <w:szCs w:val="24"/>
              </w:rPr>
              <w:t>м*6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,0</w:t>
            </w:r>
            <w:r w:rsidRPr="00E46AFB">
              <w:rPr>
                <w:rFonts w:ascii="Arial" w:hAnsi="Arial" w:cs="Arial"/>
                <w:sz w:val="24"/>
                <w:szCs w:val="24"/>
              </w:rPr>
              <w:t>м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 xml:space="preserve"> допустимая высота опорной стойки от 4,5 м до 7,0 м, две стороны.</w:t>
            </w:r>
          </w:p>
        </w:tc>
        <w:tc>
          <w:tcPr>
            <w:tcW w:w="1984" w:type="dxa"/>
          </w:tcPr>
          <w:p w:rsidR="00982150" w:rsidRPr="00E46AFB" w:rsidRDefault="00123F15" w:rsidP="00416E8E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982150" w:rsidRPr="00E46AFB" w:rsidTr="00416E8E">
        <w:trPr>
          <w:trHeight w:val="897"/>
        </w:trPr>
        <w:tc>
          <w:tcPr>
            <w:tcW w:w="675" w:type="dxa"/>
          </w:tcPr>
          <w:p w:rsidR="00982150" w:rsidRPr="00E46AFB" w:rsidRDefault="00982150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982150" w:rsidRPr="00E46AFB" w:rsidRDefault="00123F15" w:rsidP="00416E8E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Ленина, 87</w:t>
            </w:r>
          </w:p>
        </w:tc>
        <w:tc>
          <w:tcPr>
            <w:tcW w:w="850" w:type="dxa"/>
          </w:tcPr>
          <w:p w:rsidR="00982150" w:rsidRPr="00E46AFB" w:rsidRDefault="00982150" w:rsidP="00416E8E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982150" w:rsidRPr="00E46AFB" w:rsidRDefault="00982150" w:rsidP="00416E8E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,0</w:t>
            </w:r>
            <w:r w:rsidRPr="00E46AFB">
              <w:rPr>
                <w:rFonts w:ascii="Arial" w:hAnsi="Arial" w:cs="Arial"/>
                <w:sz w:val="24"/>
                <w:szCs w:val="24"/>
              </w:rPr>
              <w:t>м*6</w:t>
            </w:r>
            <w:r w:rsidR="00123F15" w:rsidRPr="00E46AFB">
              <w:rPr>
                <w:rFonts w:ascii="Arial" w:hAnsi="Arial" w:cs="Arial"/>
                <w:sz w:val="24"/>
                <w:szCs w:val="24"/>
              </w:rPr>
              <w:t>,0</w:t>
            </w:r>
            <w:r w:rsidRPr="00E46AFB">
              <w:rPr>
                <w:rFonts w:ascii="Arial" w:hAnsi="Arial" w:cs="Arial"/>
                <w:sz w:val="24"/>
                <w:szCs w:val="24"/>
              </w:rPr>
              <w:t>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:rsidR="00982150" w:rsidRPr="00E46AFB" w:rsidRDefault="00982150" w:rsidP="00416E8E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982150" w:rsidRPr="00E46AFB" w:rsidTr="00416E8E">
        <w:trPr>
          <w:trHeight w:val="897"/>
        </w:trPr>
        <w:tc>
          <w:tcPr>
            <w:tcW w:w="675" w:type="dxa"/>
          </w:tcPr>
          <w:p w:rsidR="00982150" w:rsidRPr="00E46AFB" w:rsidRDefault="00982150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982150" w:rsidRPr="00E46AFB" w:rsidRDefault="00123F15" w:rsidP="00416E8E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Ленина, 98</w:t>
            </w:r>
          </w:p>
        </w:tc>
        <w:tc>
          <w:tcPr>
            <w:tcW w:w="850" w:type="dxa"/>
          </w:tcPr>
          <w:p w:rsidR="00982150" w:rsidRPr="00E46AFB" w:rsidRDefault="00982150" w:rsidP="00416E8E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982150" w:rsidRPr="00E46AFB" w:rsidRDefault="00982150" w:rsidP="00416E8E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:rsidR="00982150" w:rsidRPr="00E46AFB" w:rsidRDefault="00982150" w:rsidP="00416E8E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982150" w:rsidRPr="00E46AFB" w:rsidTr="00416E8E">
        <w:trPr>
          <w:trHeight w:val="897"/>
        </w:trPr>
        <w:tc>
          <w:tcPr>
            <w:tcW w:w="675" w:type="dxa"/>
          </w:tcPr>
          <w:p w:rsidR="00982150" w:rsidRPr="00E46AFB" w:rsidRDefault="00982150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982150" w:rsidRPr="00E46AFB" w:rsidRDefault="00123F15" w:rsidP="00416E8E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Ленина, 57</w:t>
            </w:r>
          </w:p>
        </w:tc>
        <w:tc>
          <w:tcPr>
            <w:tcW w:w="850" w:type="dxa"/>
          </w:tcPr>
          <w:p w:rsidR="00982150" w:rsidRPr="00E46AFB" w:rsidRDefault="00982150" w:rsidP="00416E8E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982150" w:rsidRPr="00E46AFB" w:rsidRDefault="00982150" w:rsidP="00416E8E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:rsidR="00982150" w:rsidRPr="00E46AFB" w:rsidRDefault="00982150" w:rsidP="00416E8E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123F15" w:rsidRPr="00E46AFB" w:rsidTr="00416E8E">
        <w:trPr>
          <w:trHeight w:val="897"/>
        </w:trPr>
        <w:tc>
          <w:tcPr>
            <w:tcW w:w="675" w:type="dxa"/>
          </w:tcPr>
          <w:p w:rsidR="00123F15" w:rsidRPr="00E46AFB" w:rsidRDefault="00123F15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123F15" w:rsidRPr="00E46AFB" w:rsidRDefault="00123F15" w:rsidP="00123F15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 xml:space="preserve">г. Татарск, в районе дома по ул. Василевского, 12/1 </w:t>
            </w:r>
          </w:p>
        </w:tc>
        <w:tc>
          <w:tcPr>
            <w:tcW w:w="850" w:type="dxa"/>
          </w:tcPr>
          <w:p w:rsidR="00123F15" w:rsidRPr="00E46AFB" w:rsidRDefault="00123F15" w:rsidP="00123F15">
            <w:pPr>
              <w:ind w:left="34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123F15" w:rsidRPr="00E46AFB" w:rsidRDefault="00123F15" w:rsidP="00123F15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:rsidR="00123F15" w:rsidRPr="00E46AFB" w:rsidRDefault="00123F15" w:rsidP="00123F15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123F15" w:rsidRPr="00E46AFB" w:rsidTr="00416E8E">
        <w:trPr>
          <w:trHeight w:val="897"/>
        </w:trPr>
        <w:tc>
          <w:tcPr>
            <w:tcW w:w="675" w:type="dxa"/>
          </w:tcPr>
          <w:p w:rsidR="00123F15" w:rsidRPr="00E46AFB" w:rsidRDefault="00123F15" w:rsidP="00123F15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123F15" w:rsidRPr="00E46AFB" w:rsidRDefault="00123F15" w:rsidP="00432BF8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 xml:space="preserve">г. Татарск, в районе дома по ул. </w:t>
            </w:r>
            <w:r w:rsidR="00432BF8" w:rsidRPr="00E46AFB">
              <w:rPr>
                <w:rFonts w:ascii="Arial" w:hAnsi="Arial" w:cs="Arial"/>
                <w:sz w:val="24"/>
                <w:szCs w:val="24"/>
              </w:rPr>
              <w:t>Свердлова</w:t>
            </w:r>
            <w:r w:rsidRPr="00E46AF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32BF8" w:rsidRPr="00E46AFB">
              <w:rPr>
                <w:rFonts w:ascii="Arial" w:hAnsi="Arial" w:cs="Arial"/>
                <w:sz w:val="24"/>
                <w:szCs w:val="24"/>
              </w:rPr>
              <w:t>97</w:t>
            </w:r>
            <w:r w:rsidRPr="00E46AFB">
              <w:rPr>
                <w:rFonts w:ascii="Arial" w:hAnsi="Arial" w:cs="Arial"/>
                <w:sz w:val="24"/>
                <w:szCs w:val="24"/>
              </w:rPr>
              <w:t>/1</w:t>
            </w:r>
          </w:p>
        </w:tc>
        <w:tc>
          <w:tcPr>
            <w:tcW w:w="850" w:type="dxa"/>
          </w:tcPr>
          <w:p w:rsidR="00123F15" w:rsidRPr="00E46AFB" w:rsidRDefault="00432BF8" w:rsidP="00123F15">
            <w:pPr>
              <w:ind w:left="176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123F15" w:rsidRPr="00E46AFB" w:rsidRDefault="00123F15" w:rsidP="00123F15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:rsidR="00123F15" w:rsidRPr="00E46AFB" w:rsidRDefault="00123F15" w:rsidP="00123F15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0051FA" w:rsidRPr="00E46AFB" w:rsidTr="00416E8E">
        <w:trPr>
          <w:trHeight w:val="897"/>
        </w:trPr>
        <w:tc>
          <w:tcPr>
            <w:tcW w:w="675" w:type="dxa"/>
          </w:tcPr>
          <w:p w:rsidR="000051FA" w:rsidRPr="00E46AFB" w:rsidRDefault="000051FA" w:rsidP="000051FA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0051FA" w:rsidRPr="00E46AFB" w:rsidRDefault="000051FA" w:rsidP="000051FA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Свердлова, 2а</w:t>
            </w:r>
          </w:p>
        </w:tc>
        <w:tc>
          <w:tcPr>
            <w:tcW w:w="850" w:type="dxa"/>
          </w:tcPr>
          <w:p w:rsidR="000051FA" w:rsidRPr="00E46AFB" w:rsidRDefault="000051FA" w:rsidP="000051FA">
            <w:pPr>
              <w:ind w:left="176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051FA" w:rsidRPr="00E46AFB" w:rsidRDefault="000051FA" w:rsidP="000051FA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:rsidR="000051FA" w:rsidRPr="00E46AFB" w:rsidRDefault="000051FA" w:rsidP="000051FA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AA2559" w:rsidRPr="00E46AFB" w:rsidTr="00416E8E">
        <w:trPr>
          <w:trHeight w:val="897"/>
        </w:trPr>
        <w:tc>
          <w:tcPr>
            <w:tcW w:w="675" w:type="dxa"/>
          </w:tcPr>
          <w:p w:rsidR="00AA2559" w:rsidRPr="00E46AFB" w:rsidRDefault="00AA2559" w:rsidP="00AA2559">
            <w:pPr>
              <w:ind w:left="-5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004" w:type="dxa"/>
            <w:tcBorders>
              <w:left w:val="single" w:sz="4" w:space="0" w:color="auto"/>
            </w:tcBorders>
          </w:tcPr>
          <w:p w:rsidR="00AA2559" w:rsidRPr="00E46AFB" w:rsidRDefault="00AA2559" w:rsidP="00AA2559">
            <w:pPr>
              <w:ind w:left="69" w:right="175" w:firstLine="7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г. Татарск, в районе дома по ул. Ленина, 23</w:t>
            </w:r>
          </w:p>
        </w:tc>
        <w:tc>
          <w:tcPr>
            <w:tcW w:w="850" w:type="dxa"/>
          </w:tcPr>
          <w:p w:rsidR="00AA2559" w:rsidRPr="00E46AFB" w:rsidRDefault="00AA2559" w:rsidP="00AA2559">
            <w:pPr>
              <w:ind w:left="176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AA2559" w:rsidRPr="00E46AFB" w:rsidRDefault="00AA2559" w:rsidP="00AA2559">
            <w:pPr>
              <w:tabs>
                <w:tab w:val="left" w:pos="709"/>
                <w:tab w:val="left" w:pos="2444"/>
              </w:tabs>
              <w:ind w:left="34" w:right="113" w:firstLine="1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Рекламный щит 3м*6м, допустимая высота опорной стойки от 4,5 м до 7,0 м, две стороны</w:t>
            </w:r>
          </w:p>
        </w:tc>
        <w:tc>
          <w:tcPr>
            <w:tcW w:w="1984" w:type="dxa"/>
          </w:tcPr>
          <w:p w:rsidR="00AA2559" w:rsidRPr="00E46AFB" w:rsidRDefault="00AA2559" w:rsidP="00AA2559">
            <w:pPr>
              <w:ind w:left="176" w:right="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6AF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</w:tbl>
    <w:p w:rsidR="00982150" w:rsidRPr="00E46AFB" w:rsidRDefault="00982150" w:rsidP="00982150">
      <w:pPr>
        <w:jc w:val="both"/>
        <w:rPr>
          <w:rFonts w:ascii="Arial" w:hAnsi="Arial" w:cs="Arial"/>
          <w:b/>
          <w:sz w:val="24"/>
          <w:szCs w:val="24"/>
        </w:rPr>
      </w:pPr>
    </w:p>
    <w:p w:rsidR="00C52540" w:rsidRDefault="00C52540" w:rsidP="00982150">
      <w:pPr>
        <w:jc w:val="both"/>
        <w:rPr>
          <w:rFonts w:ascii="Arial" w:hAnsi="Arial" w:cs="Arial"/>
          <w:b/>
          <w:sz w:val="24"/>
          <w:szCs w:val="24"/>
        </w:rPr>
      </w:pPr>
    </w:p>
    <w:p w:rsidR="00E46AFB" w:rsidRDefault="00E46AFB" w:rsidP="00982150">
      <w:pPr>
        <w:jc w:val="both"/>
        <w:rPr>
          <w:rFonts w:ascii="Arial" w:hAnsi="Arial" w:cs="Arial"/>
          <w:b/>
          <w:sz w:val="24"/>
          <w:szCs w:val="24"/>
        </w:rPr>
      </w:pPr>
    </w:p>
    <w:p w:rsidR="00E46AFB" w:rsidRPr="00E46AFB" w:rsidRDefault="00E46AFB" w:rsidP="00982150">
      <w:pPr>
        <w:jc w:val="both"/>
        <w:rPr>
          <w:rFonts w:ascii="Arial" w:hAnsi="Arial" w:cs="Arial"/>
          <w:b/>
          <w:sz w:val="24"/>
          <w:szCs w:val="24"/>
        </w:rPr>
      </w:pPr>
    </w:p>
    <w:p w:rsidR="00982150" w:rsidRPr="00E46AFB" w:rsidRDefault="00982150" w:rsidP="00964C47">
      <w:pPr>
        <w:jc w:val="center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lastRenderedPageBreak/>
        <w:t>Обозначение рекламной конструкции</w:t>
      </w:r>
    </w:p>
    <w:p w:rsidR="00982150" w:rsidRPr="00E46AFB" w:rsidRDefault="00982150" w:rsidP="00982150">
      <w:pPr>
        <w:jc w:val="both"/>
        <w:rPr>
          <w:rFonts w:ascii="Arial" w:hAnsi="Arial" w:cs="Arial"/>
          <w:b/>
          <w:sz w:val="24"/>
          <w:szCs w:val="24"/>
        </w:rPr>
      </w:pPr>
      <w:r w:rsidRPr="00E46AF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123825</wp:posOffset>
                </wp:positionV>
                <wp:extent cx="504825" cy="276225"/>
                <wp:effectExtent l="11430" t="13335" r="17145" b="247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EC104" id="Прямоугольник 5" o:spid="_x0000_s1026" style="position:absolute;margin-left:.3pt;margin-top:9.75pt;width:39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" fillcolor="#92d050" strokecolor="#eeece1">
                <v:shadow on="t" color="#4e6128" opacity=".5" offset="1pt"/>
              </v:rect>
            </w:pict>
          </mc:Fallback>
        </mc:AlternateContent>
      </w:r>
    </w:p>
    <w:p w:rsidR="00982150" w:rsidRPr="00E46AFB" w:rsidRDefault="00982150" w:rsidP="00982150">
      <w:pPr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b/>
          <w:sz w:val="24"/>
          <w:szCs w:val="24"/>
        </w:rPr>
        <w:t xml:space="preserve">                Рекламный щит</w:t>
      </w:r>
      <w:r w:rsidRPr="00E46AFB">
        <w:rPr>
          <w:rFonts w:ascii="Arial" w:hAnsi="Arial" w:cs="Arial"/>
          <w:sz w:val="24"/>
          <w:szCs w:val="24"/>
        </w:rPr>
        <w:t xml:space="preserve"> – отдельно стоящая рекламная конструкция, имеющая одну или две   внешних поверхности (информационное поле) размером не более 3 м х 6 м, специально предназначенные для размещения рекламы, оборудованная внешним подсветом (при технической возможности подключения), состоящая из фундамента, каркаса, опоры и информационного поля. Конструктивные элементы жёсткости и крепления (болтовые соединения, элементы опор, и т.п.) рекламной конструкции должны быть закрыты декоративными элементами.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5F0811" w:rsidRPr="00E46AFB" w:rsidRDefault="005F0811" w:rsidP="007F5228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7F5228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E46AFB" w:rsidRPr="00AD2C71" w:rsidRDefault="00AD2C71" w:rsidP="007F5228">
      <w:pPr>
        <w:spacing w:before="0" w:beforeAutospacing="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AD2C71">
        <w:rPr>
          <w:rFonts w:ascii="Arial" w:hAnsi="Arial" w:cs="Arial"/>
          <w:b/>
          <w:sz w:val="24"/>
          <w:szCs w:val="24"/>
        </w:rPr>
        <w:t>Схематическая карта территории города Татарска с отображением рекламных конструкций.</w:t>
      </w:r>
    </w:p>
    <w:p w:rsidR="00E46AFB" w:rsidRPr="00AD2C71" w:rsidRDefault="00E46AFB" w:rsidP="007F5228">
      <w:pPr>
        <w:spacing w:before="0" w:beforeAutospacing="0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AD2C71" w:rsidRDefault="00AD2C71" w:rsidP="00AD2C71">
      <w:pPr>
        <w:pStyle w:val="ac"/>
      </w:pPr>
      <w:r>
        <w:rPr>
          <w:noProof/>
        </w:rPr>
        <w:drawing>
          <wp:inline distT="0" distB="0" distL="0" distR="0">
            <wp:extent cx="6590421" cy="3489325"/>
            <wp:effectExtent l="0" t="0" r="1270" b="0"/>
            <wp:docPr id="4" name="Рисунок 4" descr="C:\Users\38uer-FaiferT\AppData\Local\Packages\Microsoft.Windows.Photos_8wekyb3d8bbwe\TempState\ShareServiceTempFolder\2025-05-14_12-13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uer-FaiferT\AppData\Local\Packages\Microsoft.Windows.Photos_8wekyb3d8bbwe\TempState\ShareServiceTempFolder\2025-05-14_12-13-3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42" cy="351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sz w:val="24"/>
          <w:szCs w:val="24"/>
        </w:rPr>
      </w:pPr>
    </w:p>
    <w:p w:rsidR="00AD2C71" w:rsidRPr="00AD2C71" w:rsidRDefault="00AD2C71" w:rsidP="00AD2C71">
      <w:pPr>
        <w:spacing w:before="0" w:beforeAutospacing="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AD2C71">
        <w:rPr>
          <w:rFonts w:ascii="Arial" w:hAnsi="Arial" w:cs="Arial"/>
          <w:b/>
          <w:sz w:val="24"/>
          <w:szCs w:val="24"/>
        </w:rPr>
        <w:lastRenderedPageBreak/>
        <w:t>Карты размещения рекламных конструкций на территории Татарского муниципального округа Новосибирской области</w:t>
      </w:r>
    </w:p>
    <w:p w:rsidR="00AD2C71" w:rsidRPr="00AD2C71" w:rsidRDefault="00AD2C71" w:rsidP="00AD2C71">
      <w:pPr>
        <w:spacing w:before="0" w:beforeAutospacing="0"/>
        <w:jc w:val="center"/>
        <w:rPr>
          <w:rFonts w:ascii="Arial" w:hAnsi="Arial" w:cs="Arial"/>
          <w:b/>
          <w:sz w:val="24"/>
          <w:szCs w:val="24"/>
        </w:rPr>
      </w:pPr>
      <w:r w:rsidRPr="00AD2C71">
        <w:rPr>
          <w:rFonts w:ascii="Arial" w:hAnsi="Arial" w:cs="Arial"/>
          <w:b/>
          <w:sz w:val="24"/>
          <w:szCs w:val="24"/>
        </w:rPr>
        <w:t>(г. Татарск)</w:t>
      </w:r>
    </w:p>
    <w:p w:rsidR="00AD2C71" w:rsidRPr="00E46AFB" w:rsidRDefault="00AD2C71" w:rsidP="007F5228">
      <w:pPr>
        <w:spacing w:before="0" w:beforeAutospacing="0"/>
        <w:jc w:val="center"/>
        <w:rPr>
          <w:rFonts w:ascii="Arial" w:hAnsi="Arial" w:cs="Arial"/>
          <w:sz w:val="24"/>
          <w:szCs w:val="24"/>
        </w:rPr>
      </w:pPr>
    </w:p>
    <w:p w:rsidR="007B1C5B" w:rsidRPr="00E46AFB" w:rsidRDefault="007B1C5B" w:rsidP="00982150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Новосибирская область, г. </w:t>
      </w:r>
      <w:r w:rsidR="007F5228" w:rsidRPr="00E46AFB">
        <w:rPr>
          <w:rFonts w:ascii="Arial" w:hAnsi="Arial" w:cs="Arial"/>
          <w:sz w:val="24"/>
          <w:szCs w:val="24"/>
        </w:rPr>
        <w:t>Татарск</w:t>
      </w:r>
      <w:r w:rsidRPr="00E46AFB">
        <w:rPr>
          <w:rFonts w:ascii="Arial" w:hAnsi="Arial" w:cs="Arial"/>
          <w:sz w:val="24"/>
          <w:szCs w:val="24"/>
        </w:rPr>
        <w:t xml:space="preserve">, в районе </w:t>
      </w:r>
      <w:r w:rsidR="007F5228" w:rsidRPr="00E46AFB">
        <w:rPr>
          <w:rFonts w:ascii="Arial" w:hAnsi="Arial" w:cs="Arial"/>
          <w:sz w:val="24"/>
          <w:szCs w:val="24"/>
        </w:rPr>
        <w:t xml:space="preserve">дома по ул. Ленина, 99,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="007F5228" w:rsidRPr="00E46AFB">
        <w:rPr>
          <w:rFonts w:ascii="Arial" w:hAnsi="Arial" w:cs="Arial"/>
          <w:sz w:val="24"/>
          <w:szCs w:val="24"/>
        </w:rPr>
        <w:t xml:space="preserve"> 2</w:t>
      </w:r>
    </w:p>
    <w:p w:rsidR="00982150" w:rsidRPr="00E46AFB" w:rsidRDefault="007B1C5B" w:rsidP="00F62E78">
      <w:pPr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889AA1" wp14:editId="13EA90A3">
            <wp:extent cx="6300470" cy="31051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5E" w:rsidRPr="00E46AFB" w:rsidRDefault="0035375E" w:rsidP="00F62E78">
      <w:pPr>
        <w:jc w:val="both"/>
        <w:rPr>
          <w:rFonts w:ascii="Arial" w:hAnsi="Arial" w:cs="Arial"/>
          <w:sz w:val="24"/>
          <w:szCs w:val="24"/>
        </w:rPr>
      </w:pPr>
    </w:p>
    <w:p w:rsidR="00C52540" w:rsidRPr="00E46AFB" w:rsidRDefault="00C52540" w:rsidP="00F62E78">
      <w:pPr>
        <w:jc w:val="both"/>
        <w:rPr>
          <w:rFonts w:ascii="Arial" w:hAnsi="Arial" w:cs="Arial"/>
          <w:sz w:val="24"/>
          <w:szCs w:val="24"/>
        </w:rPr>
      </w:pPr>
    </w:p>
    <w:p w:rsidR="007422F2" w:rsidRPr="00E46AFB" w:rsidRDefault="007422F2" w:rsidP="007422F2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Новосибирская область, г. Татарск, в районе дома по ул. Ленина, 87,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Pr="00E46AFB">
        <w:rPr>
          <w:rFonts w:ascii="Arial" w:hAnsi="Arial" w:cs="Arial"/>
          <w:sz w:val="24"/>
          <w:szCs w:val="24"/>
        </w:rPr>
        <w:t xml:space="preserve"> 3</w:t>
      </w:r>
    </w:p>
    <w:p w:rsidR="005F0811" w:rsidRPr="00E46AFB" w:rsidRDefault="005F0811" w:rsidP="005F0811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5375E" w:rsidRPr="00E46AFB" w:rsidRDefault="00A32B8D" w:rsidP="0035375E">
      <w:pPr>
        <w:pStyle w:val="ac"/>
        <w:rPr>
          <w:rFonts w:ascii="Arial" w:hAnsi="Arial" w:cs="Arial"/>
        </w:rPr>
      </w:pPr>
      <w:r w:rsidRPr="00E46AFB">
        <w:rPr>
          <w:rFonts w:ascii="Arial" w:hAnsi="Arial" w:cs="Arial"/>
          <w:noProof/>
        </w:rPr>
        <w:drawing>
          <wp:inline distT="0" distB="0" distL="0" distR="0" wp14:anchorId="7AC9D7EA" wp14:editId="2B847EDD">
            <wp:extent cx="6300470" cy="254190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E5" w:rsidRPr="00E46AFB" w:rsidRDefault="005E76E5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F0811" w:rsidRDefault="005F0811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E46AFB" w:rsidRDefault="00E46AFB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E46AFB" w:rsidRDefault="00E46AFB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E46AFB" w:rsidRPr="00E46AFB" w:rsidRDefault="00E46AFB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F0811" w:rsidRPr="00E46AFB" w:rsidRDefault="005F0811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F0811" w:rsidRPr="00E46AFB" w:rsidRDefault="005F0811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EB2112" w:rsidRPr="00E46AFB" w:rsidRDefault="00EB2112" w:rsidP="005F0811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lastRenderedPageBreak/>
        <w:t xml:space="preserve">Новосибирская область, г. Татарск, в районе дома по ул. Ленина, 98,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Pr="00E46AFB">
        <w:rPr>
          <w:rFonts w:ascii="Arial" w:hAnsi="Arial" w:cs="Arial"/>
          <w:sz w:val="24"/>
          <w:szCs w:val="24"/>
        </w:rPr>
        <w:t xml:space="preserve"> 4</w:t>
      </w:r>
    </w:p>
    <w:p w:rsidR="0035375E" w:rsidRPr="00E46AFB" w:rsidRDefault="005372E8" w:rsidP="00F62E78">
      <w:pPr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2E5B7E" wp14:editId="1A78D5E4">
            <wp:extent cx="6300470" cy="240411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E5" w:rsidRPr="00E46AFB" w:rsidRDefault="005E76E5" w:rsidP="005E76E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E76E5" w:rsidRPr="00E46AFB" w:rsidRDefault="005E76E5" w:rsidP="005E76E5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Новосибирская область, г. Татарск, в районе дома по ул. Ленина, 57,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Pr="00E46AFB">
        <w:rPr>
          <w:rFonts w:ascii="Arial" w:hAnsi="Arial" w:cs="Arial"/>
          <w:sz w:val="24"/>
          <w:szCs w:val="24"/>
        </w:rPr>
        <w:t xml:space="preserve"> 5</w:t>
      </w:r>
    </w:p>
    <w:p w:rsidR="00735F65" w:rsidRPr="00E46AFB" w:rsidRDefault="00735F65" w:rsidP="00735F65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735F65" w:rsidRPr="00E46AFB" w:rsidRDefault="00735F65" w:rsidP="00735F65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31A5B8" wp14:editId="1BFCE1E7">
            <wp:extent cx="6300470" cy="2433320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8D" w:rsidRPr="00E46AFB" w:rsidRDefault="00A32B8D" w:rsidP="00A32B8D">
      <w:pPr>
        <w:spacing w:before="0" w:beforeAutospacing="0"/>
        <w:jc w:val="center"/>
        <w:rPr>
          <w:rFonts w:ascii="Arial" w:hAnsi="Arial" w:cs="Arial"/>
          <w:sz w:val="24"/>
          <w:szCs w:val="24"/>
        </w:rPr>
      </w:pPr>
    </w:p>
    <w:p w:rsidR="00A32B8D" w:rsidRPr="00E46AFB" w:rsidRDefault="00A32B8D" w:rsidP="00A32B8D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 xml:space="preserve">Новосибирская область, г. Татарск, в районе дома по ул. Василевского, 12/1, рекламная </w:t>
      </w:r>
      <w:r w:rsidR="00DB16E7" w:rsidRPr="00E46AFB">
        <w:rPr>
          <w:rFonts w:ascii="Arial" w:hAnsi="Arial" w:cs="Arial"/>
          <w:sz w:val="24"/>
          <w:szCs w:val="24"/>
        </w:rPr>
        <w:t>конструкция №</w:t>
      </w:r>
      <w:r w:rsidRPr="00E46AFB">
        <w:rPr>
          <w:rFonts w:ascii="Arial" w:hAnsi="Arial" w:cs="Arial"/>
          <w:sz w:val="24"/>
          <w:szCs w:val="24"/>
        </w:rPr>
        <w:t xml:space="preserve"> 6</w:t>
      </w:r>
    </w:p>
    <w:p w:rsidR="00924EDD" w:rsidRDefault="00924EDD" w:rsidP="00924EDD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F3E5BA" wp14:editId="129C3FF6">
            <wp:extent cx="6300470" cy="25368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FB" w:rsidRDefault="00E46AFB" w:rsidP="00924EDD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E46AFB" w:rsidRDefault="00E46AFB" w:rsidP="00924EDD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E46AFB" w:rsidRDefault="00E46AFB" w:rsidP="00924EDD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DB16E7" w:rsidRPr="00E46AFB" w:rsidRDefault="00DB16E7" w:rsidP="00DB16E7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DB16E7" w:rsidRPr="00E46AFB" w:rsidRDefault="00DB16E7" w:rsidP="00DB16E7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lastRenderedPageBreak/>
        <w:t xml:space="preserve">Новосибирская область, г. Татарск, в районе дома по ул. </w:t>
      </w:r>
      <w:r w:rsidR="00760DA0" w:rsidRPr="00E46AFB">
        <w:rPr>
          <w:rFonts w:ascii="Arial" w:hAnsi="Arial" w:cs="Arial"/>
          <w:sz w:val="24"/>
          <w:szCs w:val="24"/>
        </w:rPr>
        <w:t>Свердлова</w:t>
      </w:r>
      <w:r w:rsidRPr="00E46AFB">
        <w:rPr>
          <w:rFonts w:ascii="Arial" w:hAnsi="Arial" w:cs="Arial"/>
          <w:sz w:val="24"/>
          <w:szCs w:val="24"/>
        </w:rPr>
        <w:t xml:space="preserve">, </w:t>
      </w:r>
      <w:r w:rsidR="00760DA0" w:rsidRPr="00E46AFB">
        <w:rPr>
          <w:rFonts w:ascii="Arial" w:hAnsi="Arial" w:cs="Arial"/>
          <w:sz w:val="24"/>
          <w:szCs w:val="24"/>
        </w:rPr>
        <w:t>97</w:t>
      </w:r>
      <w:r w:rsidRPr="00E46AFB">
        <w:rPr>
          <w:rFonts w:ascii="Arial" w:hAnsi="Arial" w:cs="Arial"/>
          <w:sz w:val="24"/>
          <w:szCs w:val="24"/>
        </w:rPr>
        <w:t xml:space="preserve">/1, рекламная конструкция № </w:t>
      </w:r>
      <w:r w:rsidR="00760DA0" w:rsidRPr="00E46AFB">
        <w:rPr>
          <w:rFonts w:ascii="Arial" w:hAnsi="Arial" w:cs="Arial"/>
          <w:sz w:val="24"/>
          <w:szCs w:val="24"/>
        </w:rPr>
        <w:t>11</w:t>
      </w:r>
    </w:p>
    <w:p w:rsidR="00B51B24" w:rsidRPr="00E46AFB" w:rsidRDefault="00B51B24" w:rsidP="00B51B24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51B24" w:rsidRPr="00E46AFB" w:rsidRDefault="00B51B24" w:rsidP="00B51B24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688743" wp14:editId="2D83BE19">
            <wp:extent cx="6524625" cy="5196947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7105" cy="519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10" w:rsidRPr="00E46AFB" w:rsidRDefault="001D4E10" w:rsidP="00B51B24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1D4E10" w:rsidRPr="00E46AFB" w:rsidRDefault="001D4E10" w:rsidP="00B51B24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E76E5" w:rsidRPr="00E46AFB" w:rsidRDefault="001D4E10" w:rsidP="00F62E78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t>Новосибирская область, г. Татарск, в районе дома по ул. Свердлова, 2а, рекламная конструкция № 1</w:t>
      </w:r>
    </w:p>
    <w:p w:rsidR="001D4E10" w:rsidRDefault="001D4E10" w:rsidP="001D4E10">
      <w:pPr>
        <w:spacing w:after="100" w:afterAutospacing="1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76460" cy="2686050"/>
            <wp:effectExtent l="0" t="0" r="635" b="0"/>
            <wp:docPr id="3" name="Рисунок 3" descr="C:\Users\38uer-FaiferT\AppData\Local\Packages\Microsoft.Windows.Photos_8wekyb3d8bbwe\TempState\ShareServiceTempFolder\2025-04-16_12-10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uer-FaiferT\AppData\Local\Packages\Microsoft.Windows.Photos_8wekyb3d8bbwe\TempState\ShareServiceTempFolder\2025-04-16_12-10-4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69" cy="274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AD" w:rsidRDefault="00F26BAD" w:rsidP="001D4E10">
      <w:pPr>
        <w:spacing w:after="100" w:afterAutospacing="1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42A29" w:rsidRPr="00E46AFB" w:rsidRDefault="00542A29" w:rsidP="00542A29">
      <w:pPr>
        <w:pStyle w:val="ConsPlusNormal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E46AFB">
        <w:rPr>
          <w:rFonts w:ascii="Arial" w:hAnsi="Arial" w:cs="Arial"/>
          <w:sz w:val="24"/>
          <w:szCs w:val="24"/>
        </w:rPr>
        <w:lastRenderedPageBreak/>
        <w:t xml:space="preserve">Новосибирская область, г. Татарск, в районе дома по ул. Ленина, 23, рекламная конструкция № </w:t>
      </w:r>
      <w:r w:rsidR="00B07CF4" w:rsidRPr="00E46AFB">
        <w:rPr>
          <w:rFonts w:ascii="Arial" w:hAnsi="Arial" w:cs="Arial"/>
          <w:sz w:val="24"/>
          <w:szCs w:val="24"/>
        </w:rPr>
        <w:t>7</w:t>
      </w:r>
    </w:p>
    <w:p w:rsidR="00542A29" w:rsidRPr="00C52540" w:rsidRDefault="00542A29" w:rsidP="00F62E78">
      <w:pPr>
        <w:jc w:val="both"/>
      </w:pPr>
      <w:r w:rsidRPr="00542A29">
        <w:rPr>
          <w:noProof/>
        </w:rPr>
        <w:drawing>
          <wp:inline distT="0" distB="0" distL="0" distR="0" wp14:anchorId="443D8669" wp14:editId="30B8ADD8">
            <wp:extent cx="6300470" cy="2568575"/>
            <wp:effectExtent l="0" t="0" r="508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A29" w:rsidRPr="00C52540" w:rsidSect="00C01938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D32" w:rsidRDefault="00182D32" w:rsidP="00542A29">
      <w:pPr>
        <w:spacing w:before="0"/>
      </w:pPr>
      <w:r>
        <w:separator/>
      </w:r>
    </w:p>
  </w:endnote>
  <w:endnote w:type="continuationSeparator" w:id="0">
    <w:p w:rsidR="00182D32" w:rsidRDefault="00182D32" w:rsidP="00542A2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D32" w:rsidRDefault="00182D32" w:rsidP="00542A29">
      <w:pPr>
        <w:spacing w:before="0"/>
      </w:pPr>
      <w:r>
        <w:separator/>
      </w:r>
    </w:p>
  </w:footnote>
  <w:footnote w:type="continuationSeparator" w:id="0">
    <w:p w:rsidR="00182D32" w:rsidRDefault="00182D32" w:rsidP="00542A29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425D61"/>
    <w:multiLevelType w:val="hybridMultilevel"/>
    <w:tmpl w:val="8DC4067A"/>
    <w:lvl w:ilvl="0" w:tplc="3282F9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B4750A"/>
    <w:multiLevelType w:val="hybridMultilevel"/>
    <w:tmpl w:val="30800756"/>
    <w:lvl w:ilvl="0" w:tplc="B5DAF71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8C5"/>
    <w:rsid w:val="000051FA"/>
    <w:rsid w:val="000A5493"/>
    <w:rsid w:val="00102288"/>
    <w:rsid w:val="00104EA5"/>
    <w:rsid w:val="00123F15"/>
    <w:rsid w:val="001255E8"/>
    <w:rsid w:val="00182D32"/>
    <w:rsid w:val="001D4E10"/>
    <w:rsid w:val="002558EB"/>
    <w:rsid w:val="002916E5"/>
    <w:rsid w:val="002B38A5"/>
    <w:rsid w:val="002F10E1"/>
    <w:rsid w:val="002F40F7"/>
    <w:rsid w:val="0030699C"/>
    <w:rsid w:val="003364E6"/>
    <w:rsid w:val="0035375E"/>
    <w:rsid w:val="00415421"/>
    <w:rsid w:val="00416E8E"/>
    <w:rsid w:val="00425E13"/>
    <w:rsid w:val="00432BF8"/>
    <w:rsid w:val="004D2B0E"/>
    <w:rsid w:val="0051356F"/>
    <w:rsid w:val="005372E8"/>
    <w:rsid w:val="00542A29"/>
    <w:rsid w:val="00551D26"/>
    <w:rsid w:val="00565A94"/>
    <w:rsid w:val="005733B8"/>
    <w:rsid w:val="005E76E5"/>
    <w:rsid w:val="005F0811"/>
    <w:rsid w:val="00670464"/>
    <w:rsid w:val="006C3CE4"/>
    <w:rsid w:val="00710AF4"/>
    <w:rsid w:val="00735F65"/>
    <w:rsid w:val="007422F2"/>
    <w:rsid w:val="00760DA0"/>
    <w:rsid w:val="007B1C5B"/>
    <w:rsid w:val="007F5228"/>
    <w:rsid w:val="008C2137"/>
    <w:rsid w:val="008C5C58"/>
    <w:rsid w:val="00924EDD"/>
    <w:rsid w:val="00964C47"/>
    <w:rsid w:val="00982150"/>
    <w:rsid w:val="009976A7"/>
    <w:rsid w:val="009B168F"/>
    <w:rsid w:val="009F0D21"/>
    <w:rsid w:val="00A248C5"/>
    <w:rsid w:val="00A32B8D"/>
    <w:rsid w:val="00AA2559"/>
    <w:rsid w:val="00AC3482"/>
    <w:rsid w:val="00AD2C71"/>
    <w:rsid w:val="00B07CF4"/>
    <w:rsid w:val="00B51B24"/>
    <w:rsid w:val="00B80E89"/>
    <w:rsid w:val="00B9427F"/>
    <w:rsid w:val="00BC427E"/>
    <w:rsid w:val="00C01938"/>
    <w:rsid w:val="00C52540"/>
    <w:rsid w:val="00C9207B"/>
    <w:rsid w:val="00CD121E"/>
    <w:rsid w:val="00DB16E7"/>
    <w:rsid w:val="00E14B20"/>
    <w:rsid w:val="00E22930"/>
    <w:rsid w:val="00E46AFB"/>
    <w:rsid w:val="00EB2112"/>
    <w:rsid w:val="00EF0CBE"/>
    <w:rsid w:val="00F03B44"/>
    <w:rsid w:val="00F26BAD"/>
    <w:rsid w:val="00F3687D"/>
    <w:rsid w:val="00F62E78"/>
    <w:rsid w:val="00FF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12C81"/>
  <w15:chartTrackingRefBased/>
  <w15:docId w15:val="{9AF48BFC-5D75-40D7-9724-AC9BD479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07B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82150"/>
    <w:pPr>
      <w:keepNext/>
      <w:spacing w:before="240" w:beforeAutospacing="0" w:after="60"/>
      <w:ind w:firstLine="709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9207B"/>
    <w:pPr>
      <w:autoSpaceDE w:val="0"/>
      <w:autoSpaceDN w:val="0"/>
      <w:spacing w:before="0" w:beforeAutospacing="0"/>
      <w:ind w:firstLine="709"/>
    </w:pPr>
    <w:rPr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C9207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ConsPlusNormal">
    <w:name w:val="ConsPlusNormal"/>
    <w:link w:val="ConsPlusNormal0"/>
    <w:rsid w:val="00C920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C9207B"/>
    <w:pPr>
      <w:autoSpaceDE w:val="0"/>
      <w:autoSpaceDN w:val="0"/>
      <w:adjustRightInd w:val="0"/>
      <w:spacing w:before="0" w:beforeAutospacing="0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uiPriority w:val="99"/>
    <w:rsid w:val="00C9207B"/>
    <w:rPr>
      <w:rFonts w:ascii="Times New Roman" w:hAnsi="Times New Roman" w:cs="Times New Roman"/>
      <w:sz w:val="22"/>
      <w:szCs w:val="22"/>
    </w:rPr>
  </w:style>
  <w:style w:type="character" w:customStyle="1" w:styleId="ConsPlusNormal0">
    <w:name w:val="ConsPlusNormal Знак"/>
    <w:link w:val="ConsPlusNormal"/>
    <w:locked/>
    <w:rsid w:val="00C9207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10E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10E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98215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8">
    <w:name w:val="текст"/>
    <w:basedOn w:val="a"/>
    <w:rsid w:val="00982150"/>
    <w:pPr>
      <w:tabs>
        <w:tab w:val="left" w:pos="709"/>
        <w:tab w:val="left" w:pos="7371"/>
      </w:tabs>
      <w:spacing w:before="0" w:beforeAutospacing="0"/>
      <w:jc w:val="both"/>
    </w:pPr>
    <w:rPr>
      <w:szCs w:val="20"/>
    </w:rPr>
  </w:style>
  <w:style w:type="paragraph" w:customStyle="1" w:styleId="Default">
    <w:name w:val="Default"/>
    <w:rsid w:val="009821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9">
    <w:name w:val="Intense Emphasis"/>
    <w:qFormat/>
    <w:rsid w:val="00982150"/>
    <w:rPr>
      <w:b/>
      <w:bCs/>
      <w:i/>
      <w:iCs/>
      <w:color w:val="4F81BD"/>
    </w:rPr>
  </w:style>
  <w:style w:type="paragraph" w:styleId="aa">
    <w:name w:val="List Paragraph"/>
    <w:basedOn w:val="a"/>
    <w:uiPriority w:val="34"/>
    <w:qFormat/>
    <w:rsid w:val="00982150"/>
    <w:pPr>
      <w:spacing w:before="0" w:beforeAutospacing="0"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1">
    <w:name w:val="consplusnormal"/>
    <w:basedOn w:val="a"/>
    <w:rsid w:val="00982150"/>
    <w:pPr>
      <w:spacing w:after="100" w:afterAutospacing="1"/>
    </w:pPr>
    <w:rPr>
      <w:sz w:val="24"/>
      <w:szCs w:val="24"/>
    </w:rPr>
  </w:style>
  <w:style w:type="character" w:styleId="ab">
    <w:name w:val="Strong"/>
    <w:uiPriority w:val="22"/>
    <w:qFormat/>
    <w:rsid w:val="00982150"/>
    <w:rPr>
      <w:b/>
      <w:bCs/>
    </w:rPr>
  </w:style>
  <w:style w:type="character" w:customStyle="1" w:styleId="apple-converted-space">
    <w:name w:val="apple-converted-space"/>
    <w:basedOn w:val="a0"/>
    <w:rsid w:val="00982150"/>
  </w:style>
  <w:style w:type="paragraph" w:styleId="ac">
    <w:name w:val="Normal (Web)"/>
    <w:basedOn w:val="a"/>
    <w:uiPriority w:val="99"/>
    <w:semiHidden/>
    <w:unhideWhenUsed/>
    <w:rsid w:val="0035375E"/>
    <w:pPr>
      <w:spacing w:after="100" w:afterAutospacing="1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542A29"/>
    <w:pPr>
      <w:tabs>
        <w:tab w:val="center" w:pos="4677"/>
        <w:tab w:val="right" w:pos="9355"/>
      </w:tabs>
      <w:spacing w:before="0"/>
    </w:pPr>
  </w:style>
  <w:style w:type="character" w:customStyle="1" w:styleId="ae">
    <w:name w:val="Верхний колонтитул Знак"/>
    <w:basedOn w:val="a0"/>
    <w:link w:val="ad"/>
    <w:uiPriority w:val="99"/>
    <w:rsid w:val="00542A2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542A29"/>
    <w:pPr>
      <w:tabs>
        <w:tab w:val="center" w:pos="4677"/>
        <w:tab w:val="right" w:pos="9355"/>
      </w:tabs>
      <w:spacing w:before="0"/>
    </w:pPr>
  </w:style>
  <w:style w:type="character" w:customStyle="1" w:styleId="af0">
    <w:name w:val="Нижний колонтитул Знак"/>
    <w:basedOn w:val="a0"/>
    <w:link w:val="af"/>
    <w:uiPriority w:val="99"/>
    <w:rsid w:val="00542A29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D9D42-EA15-4181-9CA5-74789BCD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6756</TotalTime>
  <Pages>9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38uer-FaiferT</dc:creator>
  <cp:keywords/>
  <dc:description/>
  <cp:lastModifiedBy>38uer-FaiferT</cp:lastModifiedBy>
  <cp:revision>5</cp:revision>
  <cp:lastPrinted>2025-05-14T05:53:00Z</cp:lastPrinted>
  <dcterms:created xsi:type="dcterms:W3CDTF">2025-02-25T02:37:00Z</dcterms:created>
  <dcterms:modified xsi:type="dcterms:W3CDTF">2025-05-14T05:56:00Z</dcterms:modified>
</cp:coreProperties>
</file>